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902123c6e14464" /><Relationship Type="http://schemas.openxmlformats.org/officeDocument/2006/relationships/extended-properties" Target="/docProps/app.xml" Id="R70d64068cc7345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51f60c833024351" /><Relationship Type="http://schemas.openxmlformats.org/officeDocument/2006/relationships/customXml" Target="/customXML/item.xml" Id="Rb6aa1467521b4281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O r d e r _ S 4 W / 6 0 0 4 1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T o t a l > S h i p t o A d d r T o t a l < / S h i p t o A d d r T o t a l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I t e m N o > A u s g I t e m N o < / A u s g I t e m N o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D U E 0 5 0 > D U E 0 5 0 < / D U E 0 5 0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