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Alert Management Database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Generic Alert Article Template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Purpose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 this template to document any production alert in a consistent format.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Replace all placeholder values enclosed in double braces.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Template Metadata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Template Version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{{TEMPLATE_VERSION}}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Template Owner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{{TEMPLATE_OWNER_TEAM}}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Last Updated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{{YYYY-MM-DD}}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Alert Information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Details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Alert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{{ALERT_ID}}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Alert Name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{{ALERT_NAME}}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Priority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{{PRIORITY_LEVEL}}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{{ALERT_CATEGORY}}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Description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{{ALERT_DESCRIPTION}}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Trigger Condition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{{TRIGGER_CONDITION_1}}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{{TRIGGER_CONDITION_2}}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{{TRIGGER_CONDITION_3}}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{{TRIGGER_CONDITION_4}}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Business Impact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Service impact: {{SERVICE_IMPACT}}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Revenue impact: {{REVENUE_IMPACT}}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impact: {{CUSTOMER_IMPACT}}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SLA breach risk: {{SLA_IMPACT}}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Regulatory impact: {{REGULATORY_IMPACT}}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Alert Owner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{{ALERT_OWNER_TEAM}}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Notification Channels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Email: {{EMAIL_DISTRIBUTION_LIST}}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Slack/Chat: {{CHAT_CHANNEL}}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Paging: {{ON_CALL_SCHEDULE}}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SMS/Phone: {{SMS_CONTACTS}}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Incident Management: {{INCIDENT_TOOL_AND_SEVERITY}}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Initial Response Steps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Acknowledge alert within {{ACKNOWLEDGEMENT_SLA_MINUTES}} minutes.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Confirm user-visible impact and affected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Validate trigger signal and source monitoring checks.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Check recent deployments, config changes, and infra events.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Review service logs, metrics, and traces.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Validate upstream/downstream dependencies.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Start incident bridge if severity threshold is met.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Remediation 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Immediate Actions (First {{IMMEDIATE_RESPONSE_WINDOW}} minutes):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{{IMMEDIATE_ACTION_1}}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{{IMMEDIATE_ACTION_2}}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{{IMMEDIATE_ACTION_3}}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{{IMMEDIATE_ACTION_4}}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Investigation: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{{INVESTIGATION_STEP_1}}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{{INVESTIGATION_STEP_2}}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{{INVESTIGATION_STEP_3}}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{{INVESTIGATION_STEP_4}}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Resolution: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{{RESOLUTION_ACTION_1}}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{{RESOLUTION_ACTION_2}}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{{RESOLUTION_ACTION_3}}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{{RESOLUTION_ACTION_4}}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Escalation Path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Tier 1 ({{T1_TIME_WINDOW}}): {{TIER1_OWNER}}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Tier 2 ({{T2_TIME_WINDOW}}): {{TIER2_OWNER}}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Tier 3 ({{T3_TIME_WINDOW}}): {{TIER3_OWNER}}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Tier 4 ({{T4_TIME_WINDOW}}): {{TIER4_OWNER}}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Escalation Triggers: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{{ESCALATION_TRIGGER_1}}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{{ESCALATION_TRIGGER_2}}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{{ESCALATION_TRIGGER_3}}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{{ESCALATION_TRIGGER_4}}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Response Time SLA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Acknowledge: {{ACK_SLA}} | Engage: {{ENGAGE_SLA}} | Resolve: {{RESOLUTION_TARGET}}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Related Documentation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Runbook: {{RUNBOOK_URL}}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Architecture Diagram: {{ARCHITECTURE_URL}}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Incident Playbook: {{PLAYBOOK_URL}}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DR Procedures: {{DR_URL}}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Historical Context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Common Root Causes: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{{ROOT_CAUSE_1}}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{{ROOT_CAUSE_2}}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{{ROOT_CAUSE_3}}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{{ROOT_CAUSE_4}}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Recent Incidents: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{{DATE_1}}: {{INCIDENT_SUMMARY_1}}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{{DATE_2}}: {{INCIDENT_SUMMARY_2}}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{{DATE_3}}: {{INCIDENT_SUMMARY_3}}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Dependencies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Upstream Dependencies: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{{UPSTREAM_DEPENDENCY_1}}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{{UPSTREAM_DEPENDENCY_2}}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{{UPSTREAM_DEPENDENCY_3}}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{{UPSTREAM_DEPENDENCY_4}}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Downstream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{{DOWNSTREAM_SYSTEM_1}}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{{DOWNSTREAM_SYSTEM_2}}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{{DOWNSTREAM_SYSTEM_3}}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{{DOWNSTREAM_SYSTEM_4}}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Testing Procedure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Steps: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{{TEST_STEP_1}}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{{TEST_STEP_2}}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{{TEST_STEP_3}}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{{TEST_STEP_4}}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{{TEST_STEP_5}}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Last Tested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{{LAST_TESTED_DATE}}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Frequency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{{TEST_FREQUENCY}}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Alert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{{ALERT_STATUS}}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Created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{{CREATED_DATE}}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Last Modified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{{LAST_MODIFIED_DATE}}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Last Modified By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{{LAST_MODIFIED_BY}}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</generator>
</meta>
</file>