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5603" w14:textId="1C790E8E" w:rsidR="000A67FC" w:rsidRPr="00242BCD" w:rsidRDefault="00242BCD" w:rsidP="002C133A">
      <w:pPr>
        <w:spacing w:after="0" w:line="276" w:lineRule="auto"/>
        <w:jc w:val="center"/>
        <w:rPr>
          <w:b/>
          <w:bCs/>
          <w:lang w:val="es-ES"/>
        </w:rPr>
      </w:pPr>
      <w:r w:rsidRPr="00242BCD">
        <w:rPr>
          <w:b/>
          <w:bCs/>
          <w:lang w:val="es-ES"/>
        </w:rPr>
        <w:t>Proceso</w:t>
      </w:r>
    </w:p>
    <w:p w14:paraId="10385691" w14:textId="77777777" w:rsidR="00242BCD" w:rsidRDefault="00242BCD" w:rsidP="0085524F">
      <w:pPr>
        <w:spacing w:after="0" w:line="276" w:lineRule="auto"/>
        <w:jc w:val="both"/>
        <w:rPr>
          <w:lang w:val="es-ES"/>
        </w:rPr>
      </w:pPr>
    </w:p>
    <w:p w14:paraId="2995C98D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  <w:r w:rsidRPr="00592A7A">
        <w:rPr>
          <w:b/>
          <w:bCs/>
          <w:lang w:val="es-ES"/>
        </w:rPr>
        <w:t>I.</w:t>
      </w:r>
      <w:r w:rsidRPr="00242BCD">
        <w:rPr>
          <w:lang w:val="es-ES"/>
        </w:rPr>
        <w:t xml:space="preserve"> El levantamiento topográfico se realiza mediante Orden de Servicio, empleando dos métodos: método directo, con estación total, y método indirecto, mediante dron. Los productos principales son los siguientes:</w:t>
      </w:r>
    </w:p>
    <w:p w14:paraId="7261DF3E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</w:p>
    <w:p w14:paraId="2FBE3021" w14:textId="77777777" w:rsidR="00242BCD" w:rsidRPr="00613C3F" w:rsidRDefault="00242BCD" w:rsidP="0085524F">
      <w:pPr>
        <w:pStyle w:val="Prrafodelista"/>
        <w:numPr>
          <w:ilvl w:val="0"/>
          <w:numId w:val="1"/>
        </w:numPr>
        <w:spacing w:after="0" w:line="276" w:lineRule="auto"/>
        <w:jc w:val="both"/>
        <w:rPr>
          <w:lang w:val="es-ES"/>
        </w:rPr>
      </w:pPr>
      <w:r w:rsidRPr="00613C3F">
        <w:rPr>
          <w:lang w:val="es-ES"/>
        </w:rPr>
        <w:t>Puntos geodésicos certificados de orden “C”.</w:t>
      </w:r>
    </w:p>
    <w:p w14:paraId="2E493D54" w14:textId="77777777" w:rsidR="00242BCD" w:rsidRPr="00613C3F" w:rsidRDefault="00242BCD" w:rsidP="0085524F">
      <w:pPr>
        <w:pStyle w:val="Prrafodelista"/>
        <w:numPr>
          <w:ilvl w:val="0"/>
          <w:numId w:val="1"/>
        </w:numPr>
        <w:spacing w:after="0" w:line="276" w:lineRule="auto"/>
        <w:jc w:val="both"/>
        <w:rPr>
          <w:lang w:val="es-ES"/>
        </w:rPr>
      </w:pPr>
      <w:r w:rsidRPr="00613C3F">
        <w:rPr>
          <w:lang w:val="es-ES"/>
        </w:rPr>
        <w:t>Ortofoto.</w:t>
      </w:r>
    </w:p>
    <w:p w14:paraId="4AC2831A" w14:textId="77777777" w:rsidR="00242BCD" w:rsidRPr="00613C3F" w:rsidRDefault="00242BCD" w:rsidP="0085524F">
      <w:pPr>
        <w:pStyle w:val="Prrafodelista"/>
        <w:numPr>
          <w:ilvl w:val="0"/>
          <w:numId w:val="1"/>
        </w:numPr>
        <w:spacing w:after="0" w:line="276" w:lineRule="auto"/>
        <w:jc w:val="both"/>
        <w:rPr>
          <w:lang w:val="es-ES"/>
        </w:rPr>
      </w:pPr>
      <w:r w:rsidRPr="00613C3F">
        <w:rPr>
          <w:lang w:val="es-ES"/>
        </w:rPr>
        <w:t>Vértices de los predios.</w:t>
      </w:r>
    </w:p>
    <w:p w14:paraId="232C5024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</w:p>
    <w:p w14:paraId="760B4ACB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  <w:r w:rsidRPr="00592A7A">
        <w:rPr>
          <w:b/>
          <w:bCs/>
          <w:lang w:val="es-ES"/>
        </w:rPr>
        <w:t>II.</w:t>
      </w:r>
      <w:r w:rsidRPr="00242BCD">
        <w:rPr>
          <w:lang w:val="es-ES"/>
        </w:rPr>
        <w:t xml:space="preserve"> En gabinete, la brigada técnica genera los polígonos preliminares de los predios a partir de los vértices levantados, con apoyo de las ortofotos.</w:t>
      </w:r>
    </w:p>
    <w:p w14:paraId="2A414628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</w:p>
    <w:p w14:paraId="252D427A" w14:textId="69C1D5BD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  <w:r w:rsidRPr="00592A7A">
        <w:rPr>
          <w:b/>
          <w:bCs/>
          <w:lang w:val="es-ES"/>
        </w:rPr>
        <w:t>III.</w:t>
      </w:r>
      <w:r w:rsidRPr="00242BCD">
        <w:rPr>
          <w:lang w:val="es-ES"/>
        </w:rPr>
        <w:t xml:space="preserve"> Posteriormente, la brigada verifica y valida la información en campo</w:t>
      </w:r>
      <w:r w:rsidR="0085524F">
        <w:rPr>
          <w:lang w:val="es-ES"/>
        </w:rPr>
        <w:t xml:space="preserve"> y complementan la información</w:t>
      </w:r>
      <w:r w:rsidRPr="00242BCD">
        <w:rPr>
          <w:lang w:val="es-ES"/>
        </w:rPr>
        <w:t xml:space="preserve">, apoyándose </w:t>
      </w:r>
      <w:r w:rsidR="00592A7A">
        <w:rPr>
          <w:lang w:val="es-ES"/>
        </w:rPr>
        <w:t>con instrumentos como</w:t>
      </w:r>
      <w:r w:rsidRPr="00242BCD">
        <w:rPr>
          <w:lang w:val="es-ES"/>
        </w:rPr>
        <w:t xml:space="preserve"> wincha, para luego generar los polígonos oficiales de los predios.</w:t>
      </w:r>
    </w:p>
    <w:p w14:paraId="545C02E8" w14:textId="77777777" w:rsidR="00242BCD" w:rsidRPr="00242BCD" w:rsidRDefault="00242BCD" w:rsidP="0085524F">
      <w:pPr>
        <w:spacing w:after="0" w:line="276" w:lineRule="auto"/>
        <w:jc w:val="both"/>
        <w:rPr>
          <w:lang w:val="es-ES"/>
        </w:rPr>
      </w:pPr>
    </w:p>
    <w:p w14:paraId="12992F36" w14:textId="32D938AC" w:rsidR="00242BCD" w:rsidRDefault="00242BCD" w:rsidP="0085524F">
      <w:pPr>
        <w:spacing w:after="0" w:line="276" w:lineRule="auto"/>
        <w:jc w:val="both"/>
        <w:rPr>
          <w:lang w:val="es-ES"/>
        </w:rPr>
      </w:pPr>
      <w:r w:rsidRPr="00127630">
        <w:rPr>
          <w:b/>
          <w:bCs/>
          <w:lang w:val="es-ES"/>
        </w:rPr>
        <w:t>IV</w:t>
      </w:r>
      <w:r w:rsidRPr="00242BCD">
        <w:rPr>
          <w:lang w:val="es-ES"/>
        </w:rPr>
        <w:t>. Finalmente, se elaboran los planos correspondientes y se solicita la codificación en el Sistema de Gestión Predial de la Coordinación de Seguimiento y Monitoreo. En el módulo “Generación de Codificación de Planos” se genera el código de predio y</w:t>
      </w:r>
      <w:r w:rsidR="00CC0EC0">
        <w:rPr>
          <w:lang w:val="es-ES"/>
        </w:rPr>
        <w:t xml:space="preserve"> el </w:t>
      </w:r>
      <w:r w:rsidR="00CC0EC0" w:rsidRPr="00242BCD">
        <w:rPr>
          <w:lang w:val="es-ES"/>
        </w:rPr>
        <w:t>número de expediente</w:t>
      </w:r>
      <w:r w:rsidR="00CC0EC0">
        <w:rPr>
          <w:lang w:val="es-ES"/>
        </w:rPr>
        <w:t>.</w:t>
      </w:r>
    </w:p>
    <w:p w14:paraId="26E79536" w14:textId="77777777" w:rsidR="00CC0EC0" w:rsidRDefault="00CC0EC0" w:rsidP="0085524F">
      <w:pPr>
        <w:spacing w:after="0" w:line="276" w:lineRule="auto"/>
        <w:jc w:val="both"/>
        <w:rPr>
          <w:lang w:val="es-ES"/>
        </w:rPr>
      </w:pPr>
    </w:p>
    <w:p w14:paraId="393E9340" w14:textId="25DC214E" w:rsidR="00CC0EC0" w:rsidRPr="00242BCD" w:rsidRDefault="008E506B" w:rsidP="0085524F">
      <w:pPr>
        <w:spacing w:after="0" w:line="276" w:lineRule="auto"/>
        <w:jc w:val="both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132A8" wp14:editId="76E0B712">
                <wp:simplePos x="0" y="0"/>
                <wp:positionH relativeFrom="column">
                  <wp:posOffset>139065</wp:posOffset>
                </wp:positionH>
                <wp:positionV relativeFrom="paragraph">
                  <wp:posOffset>1813560</wp:posOffset>
                </wp:positionV>
                <wp:extent cx="1684867" cy="491067"/>
                <wp:effectExtent l="0" t="0" r="10795" b="23495"/>
                <wp:wrapNone/>
                <wp:docPr id="24109981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867" cy="4910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231B7" id="Rectángulo 2" o:spid="_x0000_s1026" style="position:absolute;margin-left:10.95pt;margin-top:142.8pt;width:132.65pt;height:3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" filled="f" strokecolor="yellow" strokeweight="1pt"/>
            </w:pict>
          </mc:Fallback>
        </mc:AlternateContent>
      </w:r>
    </w:p>
    <w:sectPr w:rsidR="00CC0EC0" w:rsidRPr="00242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36928"/>
    <w:multiLevelType w:val="hybridMultilevel"/>
    <w:tmpl w:val="CC7666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23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CD"/>
    <w:rsid w:val="000A67FC"/>
    <w:rsid w:val="00127630"/>
    <w:rsid w:val="00242BCD"/>
    <w:rsid w:val="0025280C"/>
    <w:rsid w:val="002C133A"/>
    <w:rsid w:val="002E1E5E"/>
    <w:rsid w:val="00336AB5"/>
    <w:rsid w:val="0040406E"/>
    <w:rsid w:val="00495B21"/>
    <w:rsid w:val="00592A7A"/>
    <w:rsid w:val="005B517A"/>
    <w:rsid w:val="00613C3F"/>
    <w:rsid w:val="007F319A"/>
    <w:rsid w:val="008305AA"/>
    <w:rsid w:val="0085524F"/>
    <w:rsid w:val="008B6108"/>
    <w:rsid w:val="008E506B"/>
    <w:rsid w:val="009147EE"/>
    <w:rsid w:val="00A119DC"/>
    <w:rsid w:val="00A26B42"/>
    <w:rsid w:val="00A80B39"/>
    <w:rsid w:val="00AD4670"/>
    <w:rsid w:val="00BF0FF5"/>
    <w:rsid w:val="00C36FEC"/>
    <w:rsid w:val="00C92414"/>
    <w:rsid w:val="00CC0EC0"/>
    <w:rsid w:val="00DB54B6"/>
    <w:rsid w:val="00F1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4EDA08"/>
  <w15:chartTrackingRefBased/>
  <w15:docId w15:val="{9F746435-6CE6-4151-BA1C-8580C929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6B"/>
  </w:style>
  <w:style w:type="paragraph" w:styleId="Ttulo1">
    <w:name w:val="heading 1"/>
    <w:basedOn w:val="Normal"/>
    <w:next w:val="Normal"/>
    <w:link w:val="Ttulo1Car"/>
    <w:uiPriority w:val="9"/>
    <w:qFormat/>
    <w:rsid w:val="008E506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06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0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0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0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0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0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0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0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06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06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06B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06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06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06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06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06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8E50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06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0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E506B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8E50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06B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06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06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8E506B"/>
    <w:rPr>
      <w:b/>
      <w:bCs/>
      <w:smallCaps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E50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uerte">
    <w:name w:val="Strong"/>
    <w:basedOn w:val="Fuentedeprrafopredeter"/>
    <w:uiPriority w:val="22"/>
    <w:qFormat/>
    <w:rsid w:val="008E506B"/>
    <w:rPr>
      <w:b/>
      <w:bCs/>
    </w:rPr>
  </w:style>
  <w:style w:type="character" w:styleId="nfasis">
    <w:name w:val="Emphasis"/>
    <w:basedOn w:val="Fuentedeprrafopredeter"/>
    <w:uiPriority w:val="20"/>
    <w:qFormat/>
    <w:rsid w:val="008E506B"/>
    <w:rPr>
      <w:i/>
      <w:iCs/>
    </w:rPr>
  </w:style>
  <w:style w:type="paragraph" w:styleId="Sinespaciado">
    <w:name w:val="No Spacing"/>
    <w:uiPriority w:val="1"/>
    <w:qFormat/>
    <w:rsid w:val="008E506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8E506B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8E506B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8E506B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E50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Calin</dc:creator>
  <cp:keywords/>
  <dc:description/>
  <cp:lastModifiedBy>Calin</cp:lastModifiedBy>
  <cp:revision>11</cp:revision>
  <dcterms:created xsi:type="dcterms:W3CDTF">2026-06-01T14:14:00Z</dcterms:created>
  <dcterms:modified xsi:type="dcterms:W3CDTF">2026-06-01T14:21:00Z</dcterms:modified>
</cp:coreProperties>
</file>