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44"/>
          <w:sz w:val="32"/>
          <w:szCs w:val="32"/>
        </w:rPr>
        <w:t xml:space="preserve">ABELEJE OLANIYI GEORGE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Full-Stack Software Engineer — Real-Time &amp; AI Systems</w:t>
      </w:r>
    </w:p>
    <w:p>
      <w:pPr>
        <w:spacing w:after="160"/>
        <w:jc w:val="center"/>
      </w:pPr>
      <w:r>
        <w:rPr>
          <w:color w:val="444444"/>
          <w:sz w:val="18"/>
          <w:szCs w:val="18"/>
        </w:rPr>
        <w:t xml:space="preserve">olaniyi@olaniyigeorge.com  ·  olaniyigeorge.com  ·  Lagos, Nigeria  ·  Open to relocating to San Francisco or remote</w:t>
      </w:r>
    </w:p>
    <w:p>
      <w:pPr>
        <w:pBdr>
          <w:bottom w:val="single" w:color="CCCCCC" w:sz="6" w:space="4"/>
        </w:pBdr>
        <w:spacing w:after="160"/>
      </w:pPr>
    </w:p>
    <w:p>
      <w:pPr>
        <w:pStyle w:val="Heading2"/>
        <w:pBdr>
          <w:bottom w:val="single" w:color="1F2A44" w:sz="4" w:space="2"/>
        </w:pBdr>
        <w:spacing w:after="100" w:before="260"/>
      </w:pPr>
      <w:r>
        <w:rPr>
          <w:b/>
          <w:bCs/>
          <w:color w:val="1F2A44"/>
          <w:sz w:val="22"/>
          <w:szCs w:val="22"/>
        </w:rPr>
        <w:t xml:space="preserve">SUMMARY</w:t>
      </w:r>
    </w:p>
    <w:p>
      <w:pPr>
        <w:spacing w:after="120"/>
      </w:pPr>
      <w:r>
        <w:rPr>
          <w:color w:val="444444"/>
          <w:sz w:val="21"/>
          <w:szCs w:val="21"/>
        </w:rPr>
        <w:t xml:space="preserve">Full-stack software engineer with 5 years of production experience, focused on real-time systems and AI-powered products using Python and Node.js/TypeScript. I architected Truefit.ai, a real-time voice AI platform built on WebRTC and the Gemini Live API — the same class of low-latency speech infrastructure behind adaptive learning and reading-coach products — including diagnosing and fixing a compound audio pipeline bug that was blocking production readiness. I care about using AI to extend quality instruction to learners who don't have access to it, and I build reliably end to end: backend architecture, async processing, and responsive React interfaces. My work has driven a 91% reduction in API latency and a 58% improvement in system throughput.</w:t>
      </w:r>
    </w:p>
    <w:p>
      <w:pPr>
        <w:pStyle w:val="Heading2"/>
        <w:pBdr>
          <w:bottom w:val="single" w:color="1F2A44" w:sz="4" w:space="2"/>
        </w:pBdr>
        <w:spacing w:after="100" w:before="260"/>
      </w:pPr>
      <w:r>
        <w:rPr>
          <w:b/>
          <w:bCs/>
          <w:color w:val="1F2A4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Real-Time &amp; AI: WebRTC (aiortc), Gemini Live API, LLM tool-calling / agent state machines, RAG pipelines, speech/audio pipeline debugging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Languages: Python, Node.js, TypeScript,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Backend: FastAPI, Django (DRF), RESTful API design &amp; integration, webhooks, microservices architecture, async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Frontend: React, Next.js, HTML, CSS, Tailwind 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Databases: PostgreSQL, MySQL, SQLite, MongoDB (SQL &amp; NoSQL)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Cloud &amp; DevOps: AWS (EC2, S3, RDS, SES), Docker, CI/CD pipelines, Render, Vercel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Practices: System design &amp; architecture, load &amp; performance testing, API documentation, code review, Git-based workflows, open-source contribution</w:t>
      </w:r>
    </w:p>
    <w:p>
      <w:pPr>
        <w:pStyle w:val="Heading2"/>
        <w:pBdr>
          <w:bottom w:val="single" w:color="1F2A44" w:sz="4" w:space="2"/>
        </w:pBdr>
        <w:spacing w:after="100" w:before="260"/>
      </w:pPr>
      <w:r>
        <w:rPr>
          <w:b/>
          <w:bCs/>
          <w:color w:val="1F2A44"/>
          <w:sz w:val="22"/>
          <w:szCs w:val="22"/>
        </w:rPr>
        <w:t xml:space="preserve">PROJECTS</w:t>
      </w:r>
    </w:p>
    <w:p>
      <w:pPr>
        <w:spacing w:after="20" w:before="160"/>
      </w:pPr>
      <w:r>
        <w:rPr>
          <w:b/>
          <w:bCs/>
          <w:color w:val="1F2A44"/>
          <w:sz w:val="22"/>
          <w:szCs w:val="22"/>
        </w:rPr>
        <w:t xml:space="preserve">Truefit.ai — Real-time AI voice interview platform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Stack: Python, FastAPI, WebRTC (aiortc), Gemini Live API, PostgreSQL, Redis, Next.js, TypeScript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Architected a dual-channel real-time system — WebSocket for session signaling, WebRTC/SRTP for all media — to eliminate head-of-line blocking and deliver jitter-resilient audio.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Diagnosed and fixed a compound audio pipeline bug (a greedy queue drain collapsing 40 audio chunks into one call, combined with a clock reset corrupting frame pacing) that was causing an infinite response loop and blocking shipping.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Structured the AI agent as a tool-calling, domain-driven state machine with abstract ports, decoupling the agent's logic from the underlying infrastructure so the AI provider (Gemini, OpenAI) can be swapped without rewrites.</w:t>
      </w:r>
    </w:p>
    <w:p>
      <w:pPr>
        <w:spacing w:after="20" w:before="160"/>
      </w:pPr>
      <w:r>
        <w:rPr>
          <w:b/>
          <w:bCs/>
          <w:color w:val="1F2A44"/>
          <w:sz w:val="22"/>
          <w:szCs w:val="22"/>
        </w:rPr>
        <w:t xml:space="preserve">CoopWise — AI-powered group savings &amp; cooperative platform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Stack: FastAPI, PostgreSQL, Redis, Next.js, Smart Contracts (Flow)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Architected a scalable FastAPI backend handling authentication, contribution cycles, payouts, and real-time financial state for people without collateral or formal credit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Integrated AI agents and RAG pipelines to deliver personalized, user-facing financial insights.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Implemented blockchain automation and fiat on/off-ramps via Flow; won hackathon recognition for system design, scalability, and real-world impact.</w:t>
      </w:r>
    </w:p>
    <w:p>
      <w:pPr>
        <w:pStyle w:val="Heading2"/>
        <w:pBdr>
          <w:bottom w:val="single" w:color="1F2A44" w:sz="4" w:space="2"/>
        </w:pBdr>
        <w:spacing w:after="100" w:before="260"/>
      </w:pPr>
      <w:r>
        <w:rPr>
          <w:b/>
          <w:bCs/>
          <w:color w:val="1F2A44"/>
          <w:sz w:val="22"/>
          <w:szCs w:val="22"/>
        </w:rPr>
        <w:t xml:space="preserve">WORK EXPERIENCE</w:t>
      </w:r>
    </w:p>
    <w:p>
      <w:pPr>
        <w:tabs>
          <w:tab w:val="right" w:pos="9350"/>
        </w:tabs>
        <w:spacing w:after="40" w:before="160"/>
      </w:pPr>
      <w:r>
        <w:rPr>
          <w:b/>
          <w:bCs/>
          <w:color w:val="1F2A44"/>
          <w:sz w:val="22"/>
          <w:szCs w:val="22"/>
        </w:rPr>
        <w:t xml:space="preserve">Full-Stack Developer</w:t>
      </w:r>
      <w:r>
        <w:rPr>
          <w:i/>
          <w:iCs/>
          <w:color w:val="1F2A44"/>
          <w:sz w:val="22"/>
          <w:szCs w:val="22"/>
        </w:rPr>
        <w:t xml:space="preserve">  —  Winnov8</w:t>
      </w:r>
      <w:r>
        <w:rPr>
          <w:color w:val="444444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Owned end-to-end development of production features across frontend and backend, delivering scalable, high-performance server-side applications and responsive React interfaces.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Designed and implemented an intelligent recommendation system, translating product requirements into reliable, testable RESTful services in collaboration with stakeholders.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Optimized a real-time notification and messaging system, improving throughput by ~58% under live usage through root-cause analysis and performance tuning.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Participated in architecture discussions and code reviews to ensure code quality, maintainability, and process adherence on a growing production codebase.</w:t>
      </w:r>
    </w:p>
    <w:p>
      <w:pPr>
        <w:tabs>
          <w:tab w:val="right" w:pos="9350"/>
        </w:tabs>
        <w:spacing w:after="40" w:before="160"/>
      </w:pPr>
      <w:r>
        <w:rPr>
          <w:b/>
          <w:bCs/>
          <w:color w:val="1F2A44"/>
          <w:sz w:val="22"/>
          <w:szCs w:val="22"/>
        </w:rPr>
        <w:t xml:space="preserve">Full-Stack Developer</w:t>
      </w:r>
      <w:r>
        <w:rPr>
          <w:i/>
          <w:iCs/>
          <w:color w:val="1F2A44"/>
          <w:sz w:val="22"/>
          <w:szCs w:val="22"/>
        </w:rPr>
        <w:t xml:space="preserve">  —  Revela Africa</w:t>
      </w:r>
      <w:r>
        <w:rPr>
          <w:color w:val="444444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Built core event-management features end-to-end — ticketing, dynamic RSVP, secure payments, and authentication — integrating RESTful APIs with third-party services and databases.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Integrated Google APIs and payment gateways via webhooks, enabling automated onboarding, calendar syncing, and smooth multi-device checkout.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Optimized service orchestration with Redis caching to stabilize performance and reduce response times during peak traffic.</w:t>
      </w:r>
    </w:p>
    <w:p>
      <w:pPr>
        <w:tabs>
          <w:tab w:val="right" w:pos="9350"/>
        </w:tabs>
        <w:spacing w:after="40" w:before="160"/>
      </w:pPr>
      <w:r>
        <w:rPr>
          <w:b/>
          <w:bCs/>
          <w:color w:val="1F2A44"/>
          <w:sz w:val="22"/>
          <w:szCs w:val="22"/>
        </w:rPr>
        <w:t xml:space="preserve">Backend Engineer</w:t>
      </w:r>
      <w:r>
        <w:rPr>
          <w:i/>
          <w:iCs/>
          <w:color w:val="1F2A44"/>
          <w:sz w:val="22"/>
          <w:szCs w:val="22"/>
        </w:rPr>
        <w:t xml:space="preserve">  —  The ECO Platform</w:t>
      </w:r>
      <w:r>
        <w:rPr>
          <w:color w:val="444444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Audited and refactored a Django codebase, removing dead code and rewriting inefficient query paths to improve overall API quality and troubleshoot performance issues.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Reduced API latency by over 91% and improved system throughput to support thousands of concurrent users through systematic performance analysis and root-cause debugging.</w:t>
      </w:r>
    </w:p>
    <w:p>
      <w:pPr>
        <w:tabs>
          <w:tab w:val="right" w:pos="9350"/>
        </w:tabs>
        <w:spacing w:after="40" w:before="160"/>
      </w:pPr>
      <w:r>
        <w:rPr>
          <w:b/>
          <w:bCs/>
          <w:color w:val="1F2A44"/>
          <w:sz w:val="22"/>
          <w:szCs w:val="22"/>
        </w:rPr>
        <w:t xml:space="preserve">Full-Stack Software Engineer</w:t>
      </w:r>
      <w:r>
        <w:rPr>
          <w:i/>
          <w:iCs/>
          <w:color w:val="1F2A44"/>
          <w:sz w:val="22"/>
          <w:szCs w:val="22"/>
        </w:rPr>
        <w:t xml:space="preserve">  —  WispTalk Africa</w:t>
      </w:r>
      <w:r>
        <w:rPr>
          <w:color w:val="444444"/>
          <w:sz w:val="20"/>
          <w:szCs w:val="20"/>
        </w:rPr>
        <w:t xml:space="preserve">	2023 –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Led cloud migration to AWS (S3, RDS, EC2, CloudFront), significantly improving uptime and system resilience.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Strengthened system reliability through improved infrastructure setup, monitoring practices, and incremental performance improvements; contributed to technical documentation.</w:t>
      </w:r>
    </w:p>
    <w:p>
      <w:pPr>
        <w:tabs>
          <w:tab w:val="right" w:pos="9350"/>
        </w:tabs>
        <w:spacing w:after="40" w:before="160"/>
      </w:pPr>
      <w:r>
        <w:rPr>
          <w:b/>
          <w:bCs/>
          <w:color w:val="1F2A44"/>
          <w:sz w:val="22"/>
          <w:szCs w:val="22"/>
        </w:rPr>
        <w:t xml:space="preserve">Freelance Software Developer</w:t>
      </w:r>
      <w:r>
        <w:rPr>
          <w:i/>
          <w:iCs/>
          <w:color w:val="1F2A44"/>
          <w:sz w:val="22"/>
          <w:szCs w:val="22"/>
        </w:rPr>
        <w:t xml:space="preserve">  —  Independent</w:t>
      </w:r>
      <w:r>
        <w:rPr>
          <w:color w:val="444444"/>
          <w:sz w:val="20"/>
          <w:szCs w:val="20"/>
        </w:rPr>
        <w:t xml:space="preserve">	2020 –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Delivered data scraping, automation, and web systems end-to-end for clients across industries, independently managing scoping, development, and delivery — entry point into backend engineering and RESTful API development.</w:t>
      </w:r>
    </w:p>
    <w:p>
      <w:pPr>
        <w:pStyle w:val="Heading2"/>
        <w:pBdr>
          <w:bottom w:val="single" w:color="1F2A44" w:sz="4" w:space="2"/>
        </w:pBdr>
        <w:spacing w:after="100" w:before="260"/>
      </w:pPr>
      <w:r>
        <w:rPr>
          <w:b/>
          <w:bCs/>
          <w:color w:val="1F2A4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1F2A44"/>
          <w:sz w:val="21"/>
          <w:szCs w:val="21"/>
        </w:rPr>
        <w:t xml:space="preserve">B.Sc. Computer Science — National Open University of Nigeria</w:t>
      </w:r>
    </w:p>
    <w:p>
      <w:pPr>
        <w:spacing w:after="100"/>
      </w:pPr>
      <w:r>
        <w:rPr>
          <w:color w:val="444444"/>
          <w:sz w:val="20"/>
          <w:szCs w:val="20"/>
        </w:rPr>
        <w:t xml:space="preserve">Expected December 2026 · GPA ~3.58/4.0</w:t>
      </w:r>
    </w:p>
    <w:p>
      <w:pPr>
        <w:spacing w:after="20"/>
      </w:pPr>
      <w:r>
        <w:rPr>
          <w:b/>
          <w:bCs/>
          <w:color w:val="1F2A44"/>
          <w:sz w:val="21"/>
          <w:szCs w:val="21"/>
        </w:rPr>
        <w:t xml:space="preserve">Backend Engineering Professional Program — ALX Africa</w:t>
      </w:r>
    </w:p>
    <w:p>
      <w:r>
        <w:rPr>
          <w:color w:val="444444"/>
          <w:sz w:val="20"/>
          <w:szCs w:val="20"/>
        </w:rPr>
        <w:t xml:space="preserve">2025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2026-08-08T08:22:27.450Z</dcterms:created>
  <dcterms:modified xsi:type="dcterms:W3CDTF">2026-08-08T08:22:27.478Z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