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2C3E50"/>
          <w:sz w:val="72"/>
          <w:szCs w:val="72"/>
        </w:rPr>
        <w:t xml:space="preserve">FIELD &amp; HEART</w:t>
      </w:r>
    </w:p>
    <w:p>
      <w:pPr>
        <w:spacing w:after="120" w:before="0"/>
      </w:pPr>
      <w:r>
        <w:rPr>
          <w:rFonts w:ascii="Arial" w:cs="Arial" w:eastAsia="Arial" w:hAnsi="Arial"/>
          <w:color w:val="7F8C8D"/>
          <w:sz w:val="32"/>
          <w:szCs w:val="32"/>
        </w:rPr>
        <w:t xml:space="preserve">Sports Drama Simulation — Design Document</w:t>
      </w:r>
    </w:p>
    <w:p>
      <w:pPr>
        <w:spacing w:after="2400" w:before="0"/>
      </w:pPr>
      <w:r>
        <w:rPr>
          <w:rFonts w:ascii="Arial" w:cs="Arial" w:eastAsia="Arial" w:hAnsi="Arial"/>
          <w:i/>
          <w:iCs/>
          <w:color w:val="7F8C8D"/>
          <w:sz w:val="24"/>
          <w:szCs w:val="24"/>
        </w:rPr>
        <w:t xml:space="preserve">v0.1 — Concept &amp; Systems</w:t>
      </w:r>
    </w:p>
    <w:p>
      <w:r>
        <w:br w:type="page"/>
      </w:r>
    </w:p>
    <w:p>
      <w:pPr>
        <w:pStyle w:val="Heading1"/>
        <w:spacing w:after="160" w:before="400"/>
      </w:pPr>
      <w:r>
        <w:rPr>
          <w:rFonts w:ascii="Arial" w:cs="Arial" w:eastAsia="Arial" w:hAnsi="Arial"/>
          <w:b/>
          <w:bCs/>
          <w:color w:val="2C3E50"/>
          <w:sz w:val="36"/>
          <w:szCs w:val="36"/>
        </w:rPr>
        <w:t xml:space="preserve">1. Concept</w:t>
      </w:r>
    </w:p>
    <w:p>
      <w:pPr>
        <w:spacing w:after="120" w:before="80"/>
      </w:pPr>
      <w:r>
        <w:rPr>
          <w:rFonts w:ascii="Arial" w:cs="Arial" w:eastAsia="Arial" w:hAnsi="Arial"/>
          <w:i w:val="false"/>
          <w:iCs w:val="false"/>
          <w:color w:val="000000"/>
          <w:sz w:val="22"/>
          <w:szCs w:val="22"/>
        </w:rPr>
        <w:t xml:space="preserve">Field &amp; Heart is a sports drama simulation in which the player controls a member, manager, or support staff of a sports team. The sport and team are configurable at the start of play. Gameplay alternates between two distinct modes — sports simulation and interpersonal drama — each feeding into the other through a shared character and attribute system.</w:t>
      </w:r>
    </w:p>
    <w:p>
      <w:pPr>
        <w:spacing w:after="120" w:before="80"/>
      </w:pPr>
      <w:r>
        <w:rPr>
          <w:rFonts w:ascii="Arial" w:cs="Arial" w:eastAsia="Arial" w:hAnsi="Arial"/>
          <w:i w:val="false"/>
          <w:iCs w:val="false"/>
          <w:color w:val="000000"/>
          <w:sz w:val="22"/>
          <w:szCs w:val="22"/>
        </w:rPr>
        <w:t xml:space="preserve">The tone is character-driven. Numbers underpin every decision, but the player experiences the game as narrative: relationships develop, tensions accumulate, and performances on the field shape and are shaped by the emotional lives of the people involved.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2980B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Core loop</w:t>
            </w:r>
          </w:p>
        </w:tc>
        <w:tc>
          <w:tcPr>
            <w:tcW w:type="dxa" w:w="81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20"/>
            </w:tcMar>
          </w:tcPr>
          <w:p>
            <w:r>
              <w:rPr>
                <w:rFonts w:ascii="Arial" w:cs="Arial" w:eastAsia="Arial" w:hAnsi="Arial"/>
                <w:i/>
                <w:iCs/>
                <w:sz w:val="22"/>
                <w:szCs w:val="22"/>
              </w:rPr>
              <w:t xml:space="preserve">Weeks alternate between drama events, pre-game scenes, a simulated match, and post-game scenes. Character state carries across all of these without interruption.</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1.1 Player Role</w:t>
      </w:r>
    </w:p>
    <w:p>
      <w:pPr>
        <w:spacing w:after="120" w:before="80"/>
      </w:pPr>
      <w:r>
        <w:rPr>
          <w:rFonts w:ascii="Arial" w:cs="Arial" w:eastAsia="Arial" w:hAnsi="Arial"/>
          <w:i w:val="false"/>
          <w:iCs w:val="false"/>
          <w:color w:val="000000"/>
          <w:sz w:val="22"/>
          <w:szCs w:val="22"/>
        </w:rPr>
        <w:t xml:space="preserve">The player can occupy one of several roles:</w:t>
      </w:r>
    </w:p>
    <w:p>
      <w:pPr>
        <w:pStyle w:val="ListParagraph"/>
        <w:numPr>
          <w:ilvl w:val="0"/>
          <w:numId w:val="2"/>
        </w:numPr>
        <w:spacing w:after="40" w:before="40"/>
      </w:pPr>
      <w:r>
        <w:rPr>
          <w:rFonts w:ascii="Arial" w:cs="Arial" w:eastAsia="Arial" w:hAnsi="Arial"/>
          <w:sz w:val="22"/>
          <w:szCs w:val="22"/>
        </w:rPr>
        <w:t xml:space="preserve">Player — a member of the squad, with direct sports sim participation and peer-level drama relationships</w:t>
      </w:r>
    </w:p>
    <w:p>
      <w:pPr>
        <w:pStyle w:val="ListParagraph"/>
        <w:numPr>
          <w:ilvl w:val="0"/>
          <w:numId w:val="2"/>
        </w:numPr>
        <w:spacing w:after="40" w:before="40"/>
      </w:pPr>
      <w:r>
        <w:rPr>
          <w:rFonts w:ascii="Arial" w:cs="Arial" w:eastAsia="Arial" w:hAnsi="Arial"/>
          <w:sz w:val="22"/>
          <w:szCs w:val="22"/>
        </w:rPr>
        <w:t xml:space="preserve">Manager — removed from play, with authority relationships and tactical influence</w:t>
      </w:r>
    </w:p>
    <w:p>
      <w:pPr>
        <w:pStyle w:val="ListParagraph"/>
        <w:numPr>
          <w:ilvl w:val="0"/>
          <w:numId w:val="2"/>
        </w:numPr>
        <w:spacing w:after="40" w:before="40"/>
      </w:pPr>
      <w:r>
        <w:rPr>
          <w:rFonts w:ascii="Arial" w:cs="Arial" w:eastAsia="Arial" w:hAnsi="Arial"/>
          <w:sz w:val="22"/>
          <w:szCs w:val="22"/>
        </w:rPr>
        <w:t xml:space="preserve">Support staff — adjacent to both, with access to emotional scenes that other roles cannot reach</w:t>
      </w:r>
    </w:p>
    <w:p>
      <w:pPr>
        <w:spacing w:after="120" w:before="80"/>
      </w:pPr>
      <w:r>
        <w:rPr>
          <w:rFonts w:ascii="Arial" w:cs="Arial" w:eastAsia="Arial" w:hAnsi="Arial"/>
          <w:i w:val="false"/>
          <w:iCs w:val="false"/>
          <w:color w:val="000000"/>
          <w:sz w:val="22"/>
          <w:szCs w:val="22"/>
        </w:rPr>
        <w:t xml:space="preserve">Role affects which events are available and how other characters relate to the player character, but the underlying systems are the same regardless.</w:t>
      </w:r>
    </w:p>
    <w:p>
      <w:pPr>
        <w:pStyle w:val="Heading2"/>
        <w:spacing w:after="120" w:before="320"/>
      </w:pPr>
      <w:r>
        <w:rPr>
          <w:rFonts w:ascii="Arial" w:cs="Arial" w:eastAsia="Arial" w:hAnsi="Arial"/>
          <w:b/>
          <w:bCs/>
          <w:color w:val="2980B9"/>
          <w:sz w:val="28"/>
          <w:szCs w:val="28"/>
        </w:rPr>
        <w:t xml:space="preserve">1.2 Dual-Mode Structure</w:t>
      </w:r>
    </w:p>
    <w:p>
      <w:pPr>
        <w:spacing w:after="120" w:before="80"/>
      </w:pPr>
      <w:r>
        <w:rPr>
          <w:rFonts w:ascii="Arial" w:cs="Arial" w:eastAsia="Arial" w:hAnsi="Arial"/>
          <w:i w:val="false"/>
          <w:iCs w:val="false"/>
          <w:color w:val="000000"/>
          <w:sz w:val="22"/>
          <w:szCs w:val="22"/>
        </w:rPr>
        <w:t xml:space="preserve">The two modes are not separate games — they share state and interrupt each other deliberately: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5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concern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Sports simulation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phases, performance, fatigue, momentum, goals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Drama simulation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Relationships, events, arcs, social consequences</w:t>
            </w:r>
          </w:p>
        </w:tc>
      </w:tr>
    </w:tbl>
    <w:p>
      <w:pPr>
        <w:spacing w:after="0" w:before="120"/>
      </w:pPr>
      <w:r>
        <w:t xml:space="preserve"/>
      </w:r>
    </w:p>
    <w:p>
      <w:pPr>
        <w:spacing w:after="120" w:before="80"/>
      </w:pPr>
      <w:r>
        <w:rPr>
          <w:rFonts w:ascii="Arial" w:cs="Arial" w:eastAsia="Arial" w:hAnsi="Arial"/>
          <w:i w:val="false"/>
          <w:iCs w:val="false"/>
          <w:color w:val="000000"/>
          <w:sz w:val="22"/>
          <w:szCs w:val="22"/>
        </w:rPr>
        <w:t xml:space="preserve">A poor performance creates vulnerability that drama scenes can exploit. A resolved relationship conflict boosts motivation before a match. The boundary between modes is porous.</w:t>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2. Character System</w:t>
      </w:r>
    </w:p>
    <w:p>
      <w:pPr>
        <w:spacing w:after="120" w:before="80"/>
      </w:pPr>
      <w:r>
        <w:rPr>
          <w:rFonts w:ascii="Arial" w:cs="Arial" w:eastAsia="Arial" w:hAnsi="Arial"/>
          <w:i w:val="false"/>
          <w:iCs w:val="false"/>
          <w:color w:val="000000"/>
          <w:sz w:val="22"/>
          <w:szCs w:val="22"/>
        </w:rPr>
        <w:t xml:space="preserve">Characters are represented at three conceptual layers. The deep layer changes slowly and shapes everything above it. The surface layer is what other characters — and the player — can actually perceive.</w:t>
      </w:r>
    </w:p>
    <w:p>
      <w:pPr>
        <w:pStyle w:val="Heading2"/>
        <w:spacing w:after="120" w:before="320"/>
      </w:pPr>
      <w:r>
        <w:rPr>
          <w:rFonts w:ascii="Arial" w:cs="Arial" w:eastAsia="Arial" w:hAnsi="Arial"/>
          <w:b/>
          <w:bCs/>
          <w:color w:val="2980B9"/>
          <w:sz w:val="28"/>
          <w:szCs w:val="28"/>
        </w:rPr>
        <w:t xml:space="preserve">2.1 The Three Layers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Tuple layer (deep)</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Per-stat (value, awareness, focus, weight) — the psychological substrate. Changes only as a side effect of events, never directly. Mostly hidden.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Named stats (mid)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simulation variables events actually target: Confidence, Motivation, Aggressiveness, etc. Partially visible, event-driven.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Derived observables (surface)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named stats. What others perceive and react to: Arrogance, Composure, Warmth, etc. Never set directly.</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2.2 The Stat Tuple</w:t>
      </w:r>
    </w:p>
    <w:p>
      <w:pPr>
        <w:spacing w:after="120" w:before="80"/>
      </w:pPr>
      <w:r>
        <w:rPr>
          <w:rFonts w:ascii="Arial" w:cs="Arial" w:eastAsia="Arial" w:hAnsi="Arial"/>
          <w:i w:val="false"/>
          <w:iCs w:val="false"/>
          <w:color w:val="000000"/>
          <w:sz w:val="22"/>
          <w:szCs w:val="22"/>
        </w:rPr>
        <w:t xml:space="preserve">At the player tier, every named stat owns a tuple: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value</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actual stat level [0–1]</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awareness</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accurately the character reads this stat in themselves. Low awareness = distorted self-model.</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focus</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much attention the character pays to this stat. High focus = hypervigilance.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weight</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the character acts on the signal. Negative weight = receives accurate signal but steers against it (pride, trauma, contrarianism).</w:t>
            </w:r>
          </w:p>
        </w:tc>
      </w:tr>
    </w:tbl>
    <w:p>
      <w:pPr>
        <w:spacing w:after="0" w:before="120"/>
      </w:pPr>
      <w:r>
        <w:t xml:space="preserve"/>
      </w:r>
    </w:p>
    <w:p>
      <w:pPr>
        <w:spacing w:after="120" w:before="80"/>
      </w:pPr>
      <w:r>
        <w:rPr>
          <w:rFonts w:ascii="Arial" w:cs="Arial" w:eastAsia="Arial" w:hAnsi="Arial"/>
          <w:i w:val="false"/>
          <w:iCs w:val="false"/>
          <w:color w:val="000000"/>
          <w:sz w:val="22"/>
          <w:szCs w:val="22"/>
        </w:rPr>
        <w:t xml:space="preserve">Insecurity, as a character pattern, emerges from high focus and low awareness across the board — watching everything, reading it wrong. This is not stored as a field; it falls out of the tuple distribution naturally.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2980B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Design note</w:t>
            </w:r>
          </w:p>
        </w:tc>
        <w:tc>
          <w:tcPr>
            <w:tcW w:type="dxa" w:w="81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20"/>
            </w:tcMar>
          </w:tcPr>
          <w:p>
            <w:r>
              <w:rPr>
                <w:rFonts w:ascii="Arial" w:cs="Arial" w:eastAsia="Arial" w:hAnsi="Arial"/>
                <w:i/>
                <w:iCs/>
                <w:sz w:val="22"/>
                <w:szCs w:val="22"/>
              </w:rPr>
              <w:t xml:space="preserve">Tuple values are constitutionally slow to change. A confidence-boosting event shifts the named stat. The tuple drifts as a probabilistic side effect over time. This is the difference between a good week and genuine growth.</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2.3 Named Stats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Sports application</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Social application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Strength</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performance ceiling</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presence, intimidation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Speed</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tempo contribution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situations quickly, acts first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Stamina</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Fatigue rate, late-game decay</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Sustains emotional load, slow to crack</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Finesse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positional sense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Tact, timing, reads subtext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Confidence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Risk-taking in critical moments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Initiates, holds space, takes risks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Insecurity</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Overperforms when watched, collapses alone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Seeks validation, misreads neutral signals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Aggressiveness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variance play, foul risk</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Confrontational, escalates conflict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Cautiousness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variance, avoids exposure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Deflects, delays, avoids commitment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Motivation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Effort multiplier per phase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Pursues, initiates, persists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Leadership</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Boosts nearby player performance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 tone, de-escalates, takes blame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Collaboration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synergy bonus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Shares credit, reads group mood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Defensiveness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Resists coaching adjustments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Deflects criticism, reframes blame outward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Introspection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Accurate self-eval after phases</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Notices own patterns in social scenes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Reflection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Integrates feedback over time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Learns from social mistakes, grows</w:t>
            </w:r>
          </w:p>
        </w:tc>
      </w:tr>
    </w:tbl>
    <w:p>
      <w:pPr>
        <w:spacing w:after="0" w:before="120"/>
      </w:pPr>
      <w:r>
        <w:t xml:space="preserve"/>
      </w:r>
    </w:p>
    <w:p>
      <w:pPr>
        <w:spacing w:after="120" w:before="80"/>
      </w:pPr>
      <w:r>
        <w:rPr>
          <w:rFonts w:ascii="Arial" w:cs="Arial" w:eastAsia="Arial" w:hAnsi="Arial"/>
          <w:i/>
          <w:iCs/>
          <w:color w:val="000000"/>
          <w:sz w:val="22"/>
          <w:szCs w:val="22"/>
        </w:rPr>
        <w:t xml:space="preserve">Every stat has meaningful application in both domains. This is intentional: the same person who reads the field well also reads the room.</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2.4 Derived Observables</w:t>
      </w:r>
    </w:p>
    <w:p>
      <w:pPr>
        <w:spacing w:after="120" w:before="80"/>
      </w:pPr>
      <w:r>
        <w:rPr>
          <w:rFonts w:ascii="Arial" w:cs="Arial" w:eastAsia="Arial" w:hAnsi="Arial"/>
          <w:i w:val="false"/>
          <w:iCs w:val="false"/>
          <w:color w:val="000000"/>
          <w:sz w:val="22"/>
          <w:szCs w:val="22"/>
        </w:rPr>
        <w:t xml:space="preserve">Computed at read-time from named stats. These are what characters perceive and react to — presented as qualitative descriptors, never raw numbers.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Observable</w:t>
            </w:r>
          </w:p>
        </w:tc>
        <w:tc>
          <w:tcPr>
            <w:tcW w:type="dxa" w:w="6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Derived from</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Arrogance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 (1 − introspection) × (1 − insecurity)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Self-doubt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insecurity × (1 − confidence) × reflection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Composure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aggressiveness) × cautiousness × (1 − insecurity)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Coachability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 × introspection × (1 − defensiveness)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Intimidation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aggressiveness × confidence × strength</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Warmth</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collaboration × (1 − defensiveness) × (1 − aggressiveness)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Charisma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leadership × confidence × (1 − cautiousness)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Resilience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stamina × (1 − insecurity) × motivation</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2.5 Motivator Overlays</w:t>
      </w:r>
    </w:p>
    <w:p>
      <w:pPr>
        <w:spacing w:after="120" w:before="80"/>
      </w:pPr>
      <w:r>
        <w:rPr>
          <w:rFonts w:ascii="Arial" w:cs="Arial" w:eastAsia="Arial" w:hAnsi="Arial"/>
          <w:i w:val="false"/>
          <w:iCs w:val="false"/>
          <w:color w:val="000000"/>
          <w:sz w:val="22"/>
          <w:szCs w:val="22"/>
        </w:rPr>
        <w:t xml:space="preserve">Temporary surface modifiers — compliments, crowd energy, a pay cheque, a rival's presence. They shift output without touching the underlying stats. Decay over time or on trigger events.</w:t>
      </w:r>
    </w:p>
    <w:p>
      <w:pPr>
        <w:spacing w:after="120" w:before="80"/>
      </w:pPr>
      <w:r>
        <w:rPr>
          <w:rFonts w:ascii="Arial" w:cs="Arial" w:eastAsia="Arial" w:hAnsi="Arial"/>
          <w:i w:val="false"/>
          <w:iCs w:val="false"/>
          <w:color w:val="000000"/>
          <w:sz w:val="22"/>
          <w:szCs w:val="22"/>
        </w:rPr>
        <w:t xml:space="preserve">A character with high focus holds motivators longer. A character with a negative tuple weight may invert them — public praise lands as pressure.</w:t>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3. Character Tiers</w:t>
      </w:r>
    </w:p>
    <w:p>
      <w:pPr>
        <w:spacing w:after="120" w:before="80"/>
      </w:pPr>
      <w:r>
        <w:rPr>
          <w:rFonts w:ascii="Arial" w:cs="Arial" w:eastAsia="Arial" w:hAnsi="Arial"/>
          <w:i w:val="false"/>
          <w:iCs w:val="false"/>
          <w:color w:val="000000"/>
          <w:sz w:val="22"/>
          <w:szCs w:val="22"/>
        </w:rPr>
        <w:t xml:space="preserve">Tier placement reflects narrative relevance and repeat exposure, not computational cost alone. Characters can be promoted as the story develops.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 — Full characters</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 character always. Others promoted through story. Full tuple per stat, derived meta-attributes, complete event history. Enables deep scenes: helping someone recognise their own good values, long relationship arcs.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 — Named recurring</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Own team players and staff. Named drama NPCs (romantic interests, rivals, media figures). Opposing league team players (5–9 teams, met repeatedly). Meta-attributes as flat values. Relationships tracked, events trigger normally.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 — Ad hoc</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Cup opponents, unnamed background characters, one-scene NPCs. Generated from a minimal seed at spawn, discarded after. A projection pattern derives any needed attribute from the seed.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2980B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 promotion</w:t>
            </w:r>
          </w:p>
        </w:tc>
        <w:tc>
          <w:tcPr>
            <w:tcW w:type="dxa" w:w="81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20"/>
            </w:tcMar>
          </w:tcPr>
          <w:p>
            <w:r>
              <w:rPr>
                <w:rFonts w:ascii="Arial" w:cs="Arial" w:eastAsia="Arial" w:hAnsi="Arial"/>
                <w:i/>
                <w:iCs/>
                <w:sz w:val="22"/>
                <w:szCs w:val="22"/>
              </w:rPr>
              <w:t xml:space="preserve">When a Tier B character becomes narratively important, flat meta-attributes expand into full tuples. Tuple values are inferred from existing stats plus randomisation. The player didn't know their depth before — now they're starting to see it.</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3.1 Tier D Projection</w:t>
      </w:r>
    </w:p>
    <w:p>
      <w:pPr>
        <w:spacing w:after="120" w:before="80"/>
      </w:pPr>
      <w:r>
        <w:rPr>
          <w:rFonts w:ascii="Arial" w:cs="Arial" w:eastAsia="Arial" w:hAnsi="Arial"/>
          <w:i w:val="false"/>
          <w:iCs w:val="false"/>
          <w:color w:val="000000"/>
          <w:sz w:val="22"/>
          <w:szCs w:val="22"/>
        </w:rPr>
        <w:t xml:space="preserve">Ad hoc characters are seeded with minimal data and project outward: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Seed field</w:t>
            </w:r>
          </w:p>
        </w:tc>
        <w:tc>
          <w:tcPr>
            <w:tcW w:type="dxa" w:w="6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Drives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role (enum)</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stats skill_rating maps onto most strongly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skill_rating [0–1]</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ceiling and base confidence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form_trend [−1–1]</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Recent trajectory, modifies confidence and motivation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disposition (enum)</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Personality-adjacent stats: aggressiveness, warmth, cautiousness</w:t>
            </w:r>
          </w:p>
        </w:tc>
      </w:tr>
    </w:tbl>
    <w:p>
      <w:pPr>
        <w:spacing w:after="0" w:before="120"/>
      </w:pPr>
      <w:r>
        <w:t xml:space="preserve"/>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4. Relationships</w:t>
      </w:r>
    </w:p>
    <w:p>
      <w:pPr>
        <w:spacing w:after="120" w:before="80"/>
      </w:pPr>
      <w:r>
        <w:rPr>
          <w:rFonts w:ascii="Arial" w:cs="Arial" w:eastAsia="Arial" w:hAnsi="Arial"/>
          <w:i w:val="false"/>
          <w:iCs w:val="false"/>
          <w:color w:val="000000"/>
          <w:sz w:val="22"/>
          <w:szCs w:val="22"/>
        </w:rPr>
        <w:t xml:space="preserve">Every pair of relevant characters maintains a relationship state. This is the primary carrier of dramatic history between characters.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familiarity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Grows with exposure, decays with absence. Unlocks event eligibility.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trust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through events, fragile. Breaks fast, recovers slowly.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Conflict accumulation. Feeds clock triggers.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attraction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Drama layer. Not always mutual; asymmetry is a story engine.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dynamic (enum)</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 / rival / friend / romantic / antagonist. Can shift.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hidden_flags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 may not know these exist. Revealed through events.</w:t>
            </w:r>
          </w:p>
        </w:tc>
      </w:tr>
    </w:tbl>
    <w:p>
      <w:pPr>
        <w:spacing w:after="0" w:before="120"/>
      </w:pPr>
      <w:r>
        <w:t xml:space="preserve"/>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5. Sports Simulation</w:t>
      </w:r>
    </w:p>
    <w:p>
      <w:pPr>
        <w:spacing w:after="120" w:before="80"/>
      </w:pPr>
      <w:r>
        <w:rPr>
          <w:rFonts w:ascii="Arial" w:cs="Arial" w:eastAsia="Arial" w:hAnsi="Arial"/>
          <w:i w:val="false"/>
          <w:iCs w:val="false"/>
          <w:color w:val="000000"/>
          <w:sz w:val="22"/>
          <w:szCs w:val="22"/>
        </w:rPr>
        <w:t xml:space="preserve">The match is divided into phases. Each phase runs a simulation step, produces narration, and may trigger an event. The focus is on evoking the feeling of a game rather than simulating individual movement.</w:t>
      </w:r>
    </w:p>
    <w:p>
      <w:pPr>
        <w:pStyle w:val="Heading2"/>
        <w:spacing w:after="120" w:before="320"/>
      </w:pPr>
      <w:r>
        <w:rPr>
          <w:rFonts w:ascii="Arial" w:cs="Arial" w:eastAsia="Arial" w:hAnsi="Arial"/>
          <w:b/>
          <w:bCs/>
          <w:color w:val="2980B9"/>
          <w:sz w:val="28"/>
          <w:szCs w:val="28"/>
        </w:rPr>
        <w:t xml:space="preserve">5.1 Phase Simulation</w:t>
      </w:r>
    </w:p>
    <w:p>
      <w:pPr>
        <w:pStyle w:val="ListParagraph"/>
        <w:numPr>
          <w:ilvl w:val="0"/>
          <w:numId w:val="2"/>
        </w:numPr>
        <w:spacing w:after="40" w:before="40"/>
      </w:pPr>
      <w:r>
        <w:rPr>
          <w:rFonts w:ascii="Arial" w:cs="Arial" w:eastAsia="Arial" w:hAnsi="Arial"/>
          <w:sz w:val="22"/>
          <w:szCs w:val="22"/>
        </w:rPr>
        <w:t xml:space="preserve">Each player's phase performance is sampled from a normal distribution centred on their stat composite, with a fixed standard deviation</w:t>
      </w:r>
    </w:p>
    <w:p>
      <w:pPr>
        <w:pStyle w:val="ListParagraph"/>
        <w:numPr>
          <w:ilvl w:val="0"/>
          <w:numId w:val="2"/>
        </w:numPr>
        <w:spacing w:after="40" w:before="40"/>
      </w:pPr>
      <w:r>
        <w:rPr>
          <w:rFonts w:ascii="Arial" w:cs="Arial" w:eastAsia="Arial" w:hAnsi="Arial"/>
          <w:sz w:val="22"/>
          <w:szCs w:val="22"/>
        </w:rPr>
        <w:t xml:space="preserve">Stat composite weights strength, speed, finesse, and stamina — with stamina contribution decaying each phase as fatigue accumulates</w:t>
      </w:r>
    </w:p>
    <w:p>
      <w:pPr>
        <w:pStyle w:val="ListParagraph"/>
        <w:numPr>
          <w:ilvl w:val="0"/>
          <w:numId w:val="2"/>
        </w:numPr>
        <w:spacing w:after="40" w:before="40"/>
      </w:pPr>
      <w:r>
        <w:rPr>
          <w:rFonts w:ascii="Arial" w:cs="Arial" w:eastAsia="Arial" w:hAnsi="Arial"/>
          <w:sz w:val="22"/>
          <w:szCs w:val="22"/>
        </w:rPr>
        <w:t xml:space="preserve">Team performance is the mean of individual performances, modified by a synergy factor derived from collaboration and leadership scores</w:t>
      </w:r>
    </w:p>
    <w:p>
      <w:pPr>
        <w:pStyle w:val="ListParagraph"/>
        <w:numPr>
          <w:ilvl w:val="0"/>
          <w:numId w:val="2"/>
        </w:numPr>
        <w:spacing w:after="40" w:before="40"/>
      </w:pPr>
      <w:r>
        <w:rPr>
          <w:rFonts w:ascii="Arial" w:cs="Arial" w:eastAsia="Arial" w:hAnsi="Arial"/>
          <w:sz w:val="22"/>
          <w:szCs w:val="22"/>
        </w:rPr>
        <w:t xml:space="preserve">Team performance is compared against the opponent's to produce a phase delta, which updates a shared momentum value</w:t>
      </w:r>
    </w:p>
    <w:p>
      <w:pPr>
        <w:pStyle w:val="ListParagraph"/>
        <w:numPr>
          <w:ilvl w:val="0"/>
          <w:numId w:val="2"/>
        </w:numPr>
        <w:spacing w:after="40" w:before="40"/>
      </w:pPr>
      <w:r>
        <w:rPr>
          <w:rFonts w:ascii="Arial" w:cs="Arial" w:eastAsia="Arial" w:hAnsi="Arial"/>
          <w:sz w:val="22"/>
          <w:szCs w:val="22"/>
        </w:rPr>
        <w:t xml:space="preserve">Goal probability is a function of momentum, individual outlier performances, and a random component</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5.2 Self-Evaluation</w:t>
      </w:r>
    </w:p>
    <w:p>
      <w:pPr>
        <w:spacing w:after="120" w:before="80"/>
      </w:pPr>
      <w:r>
        <w:rPr>
          <w:rFonts w:ascii="Arial" w:cs="Arial" w:eastAsia="Arial" w:hAnsi="Arial"/>
          <w:i w:val="false"/>
          <w:iCs w:val="false"/>
          <w:color w:val="000000"/>
          <w:sz w:val="22"/>
          <w:szCs w:val="22"/>
        </w:rPr>
        <w:t xml:space="preserve">After each phase, players assess their own performance. This assessment is filtered through their tuple:</w:t>
      </w:r>
    </w:p>
    <w:p>
      <w:pPr>
        <w:pStyle w:val="ListParagraph"/>
        <w:numPr>
          <w:ilvl w:val="0"/>
          <w:numId w:val="2"/>
        </w:numPr>
        <w:spacing w:after="40" w:before="40"/>
      </w:pPr>
      <w:r>
        <w:rPr>
          <w:rFonts w:ascii="Arial" w:cs="Arial" w:eastAsia="Arial" w:hAnsi="Arial"/>
          <w:sz w:val="22"/>
          <w:szCs w:val="22"/>
        </w:rPr>
        <w:t xml:space="preserve">perceived_performance = actual_performance + noise(1 − awareness, focus)</w:t>
      </w:r>
    </w:p>
    <w:p>
      <w:pPr>
        <w:pStyle w:val="ListParagraph"/>
        <w:numPr>
          <w:ilvl w:val="0"/>
          <w:numId w:val="2"/>
        </w:numPr>
        <w:spacing w:after="40" w:before="40"/>
      </w:pPr>
      <w:r>
        <w:rPr>
          <w:rFonts w:ascii="Arial" w:cs="Arial" w:eastAsia="Arial" w:hAnsi="Arial"/>
          <w:sz w:val="22"/>
          <w:szCs w:val="22"/>
        </w:rPr>
        <w:t xml:space="preserve">mood_delta = f(perceived_performance, confidence, insecurity)</w:t>
      </w:r>
    </w:p>
    <w:p>
      <w:pPr>
        <w:pStyle w:val="ListParagraph"/>
        <w:numPr>
          <w:ilvl w:val="0"/>
          <w:numId w:val="2"/>
        </w:numPr>
        <w:spacing w:after="40" w:before="40"/>
      </w:pPr>
      <w:r>
        <w:rPr>
          <w:rFonts w:ascii="Arial" w:cs="Arial" w:eastAsia="Arial" w:hAnsi="Arial"/>
          <w:sz w:val="22"/>
          <w:szCs w:val="22"/>
        </w:rPr>
        <w:t xml:space="preserve">team_morale += mean(mood_deltas), dampened by leadership of high performers</w:t>
      </w:r>
    </w:p>
    <w:p>
      <w:pPr>
        <w:spacing w:after="120" w:before="80"/>
      </w:pPr>
      <w:r>
        <w:rPr>
          <w:rFonts w:ascii="Arial" w:cs="Arial" w:eastAsia="Arial" w:hAnsi="Arial"/>
          <w:i w:val="false"/>
          <w:iCs w:val="false"/>
          <w:color w:val="000000"/>
          <w:sz w:val="22"/>
          <w:szCs w:val="22"/>
        </w:rPr>
        <w:t xml:space="preserve">A low-awareness player consistently misreads their own contribution. High insecurity amplifies negative perceived deltas. The mood consequences of a phase can diverge significantly from what actually happened.</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5.3 Fatigue</w:t>
      </w:r>
    </w:p>
    <w:p>
      <w:pPr>
        <w:spacing w:after="120" w:before="80"/>
      </w:pPr>
      <w:r>
        <w:rPr>
          <w:rFonts w:ascii="Arial" w:cs="Arial" w:eastAsia="Arial" w:hAnsi="Arial"/>
          <w:i w:val="false"/>
          <w:iCs w:val="false"/>
          <w:color w:val="000000"/>
          <w:sz w:val="22"/>
          <w:szCs w:val="22"/>
        </w:rPr>
        <w:t xml:space="preserve">Fatigue accumulates based on effort relative to opponent performance. A hard-fought phase costs more than an easy one. Stamina acts as both the fatigue buffer and the late-game performance modifier.</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5.4 Game Event Triggers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Momentum crosses threshold</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Momentum shift scene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Player performance is outlier (±2σ)</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spotlight</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Team morale drops below floor</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Locker room tension</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Fatigue exceeds threshold for key player</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Injury risk / substitution</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Goal scored</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 event chain</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Drama character in audience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 awareness trigger</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Relationship tension above threshold</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Interpersonal bleed-in</w:t>
            </w:r>
          </w:p>
        </w:tc>
      </w:tr>
    </w:tbl>
    <w:p>
      <w:pPr>
        <w:spacing w:after="0" w:before="120"/>
      </w:pPr>
      <w:r>
        <w:t xml:space="preserve"/>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6. Drama Simulation</w:t>
      </w:r>
    </w:p>
    <w:p>
      <w:pPr>
        <w:spacing w:after="120" w:before="80"/>
      </w:pPr>
      <w:r>
        <w:rPr>
          <w:rFonts w:ascii="Arial" w:cs="Arial" w:eastAsia="Arial" w:hAnsi="Arial"/>
          <w:i w:val="false"/>
          <w:iCs w:val="false"/>
          <w:color w:val="000000"/>
          <w:sz w:val="22"/>
          <w:szCs w:val="22"/>
        </w:rPr>
        <w:t xml:space="preserve">Drama unfolds through an event pipeline within weekly blocks. Events are selected from a weighted pool of eligible templates, triggered by state conditions, scheduled beats, or accumulated pressure.</w:t>
      </w:r>
    </w:p>
    <w:p>
      <w:pPr>
        <w:pStyle w:val="Heading2"/>
        <w:spacing w:after="120" w:before="320"/>
      </w:pPr>
      <w:r>
        <w:rPr>
          <w:rFonts w:ascii="Arial" w:cs="Arial" w:eastAsia="Arial" w:hAnsi="Arial"/>
          <w:b/>
          <w:bCs/>
          <w:color w:val="2980B9"/>
          <w:sz w:val="28"/>
          <w:szCs w:val="28"/>
        </w:rPr>
        <w:t xml:space="preserve">6.1 Week Structure</w:t>
      </w:r>
    </w:p>
    <w:p>
      <w:pPr>
        <w:pStyle w:val="ListParagraph"/>
        <w:numPr>
          <w:ilvl w:val="0"/>
          <w:numId w:val="2"/>
        </w:numPr>
        <w:spacing w:after="40" w:before="40"/>
      </w:pPr>
      <w:r>
        <w:rPr>
          <w:rFonts w:ascii="Arial" w:cs="Arial" w:eastAsia="Arial" w:hAnsi="Arial"/>
          <w:sz w:val="22"/>
          <w:szCs w:val="22"/>
        </w:rPr>
        <w:t xml:space="preserve">At week start, the engine generates a schedule skeleton: drama slots, pre-game slots, per-phase game slots, post-game slots</w:t>
      </w:r>
    </w:p>
    <w:p>
      <w:pPr>
        <w:pStyle w:val="ListParagraph"/>
        <w:numPr>
          <w:ilvl w:val="0"/>
          <w:numId w:val="2"/>
        </w:numPr>
        <w:spacing w:after="40" w:before="40"/>
      </w:pPr>
      <w:r>
        <w:rPr>
          <w:rFonts w:ascii="Arial" w:cs="Arial" w:eastAsia="Arial" w:hAnsi="Arial"/>
          <w:sz w:val="22"/>
          <w:szCs w:val="22"/>
        </w:rPr>
        <w:t xml:space="preserve">Slot candidates are filtered at generation time by state, but the winner is chosen at runtime — last-minute state changes affect which event fires</w:t>
      </w:r>
    </w:p>
    <w:p>
      <w:pPr>
        <w:pStyle w:val="ListParagraph"/>
        <w:numPr>
          <w:ilvl w:val="0"/>
          <w:numId w:val="2"/>
        </w:numPr>
        <w:spacing w:after="40" w:before="40"/>
      </w:pPr>
      <w:r>
        <w:rPr>
          <w:rFonts w:ascii="Arial" w:cs="Arial" w:eastAsia="Arial" w:hAnsi="Arial"/>
          <w:sz w:val="22"/>
          <w:szCs w:val="22"/>
        </w:rPr>
        <w:t xml:space="preserve">Some slots are locked (mandatory story beats). Others are open pools.</w:t>
      </w:r>
    </w:p>
    <w:p>
      <w:pPr>
        <w:pStyle w:val="ListParagraph"/>
        <w:numPr>
          <w:ilvl w:val="0"/>
          <w:numId w:val="2"/>
        </w:numPr>
        <w:spacing w:after="40" w:before="40"/>
      </w:pPr>
      <w:r>
        <w:rPr>
          <w:rFonts w:ascii="Arial" w:cs="Arial" w:eastAsia="Arial" w:hAnsi="Arial"/>
          <w:sz w:val="22"/>
          <w:szCs w:val="22"/>
        </w:rPr>
        <w:t xml:space="preserve">The player has at least one free-choice slot per week for initiated scenes</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6.2 Event Blueprints</w:t>
      </w:r>
    </w:p>
    <w:p>
      <w:pPr>
        <w:spacing w:after="120" w:before="80"/>
      </w:pPr>
      <w:r>
        <w:rPr>
          <w:rFonts w:ascii="Arial" w:cs="Arial" w:eastAsia="Arial" w:hAnsi="Arial"/>
          <w:i w:val="false"/>
          <w:iCs w:val="false"/>
          <w:color w:val="000000"/>
          <w:sz w:val="22"/>
          <w:szCs w:val="22"/>
        </w:rPr>
        <w:t xml:space="preserve">Every event is defined by a blueprint: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tags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Thematic categories (conflict, romantic, postgame, etc.)</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participants / role slots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and optional character roles (aggressor, mediator, witness). Characters are cast at runtime.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scene blocks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Ordered steps through the scene, each with templates, optional player choice, and branch targets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prerequisites / unlocks / disables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 edges for arc sequencing</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weight modifiers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conditions that adjust selection probability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outcome summaries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authored summary string per branch — designed to be embeddable in future narration</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6.3 Arc Topology</w:t>
      </w:r>
    </w:p>
    <w:p>
      <w:pPr>
        <w:spacing w:after="120" w:before="80"/>
      </w:pPr>
      <w:r>
        <w:rPr>
          <w:rFonts w:ascii="Arial" w:cs="Arial" w:eastAsia="Arial" w:hAnsi="Arial"/>
          <w:i w:val="false"/>
          <w:iCs w:val="false"/>
          <w:color w:val="000000"/>
          <w:sz w:val="22"/>
          <w:szCs w:val="22"/>
        </w:rPr>
        <w:t xml:space="preserve">Arcs are simply topological shapes in the blueprint graph — no separate structure is required:</w:t>
      </w:r>
    </w:p>
    <w:p>
      <w:pPr>
        <w:pStyle w:val="ListParagraph"/>
        <w:numPr>
          <w:ilvl w:val="0"/>
          <w:numId w:val="2"/>
        </w:numPr>
        <w:spacing w:after="40" w:before="40"/>
      </w:pPr>
      <w:r>
        <w:rPr>
          <w:rFonts w:ascii="Arial" w:cs="Arial" w:eastAsia="Arial" w:hAnsi="Arial"/>
          <w:sz w:val="22"/>
          <w:szCs w:val="22"/>
        </w:rPr>
        <w:t xml:space="preserve">Linear arc: each event unlocks exactly one successor. Outcome affects narration, not structure.</w:t>
      </w:r>
    </w:p>
    <w:p>
      <w:pPr>
        <w:pStyle w:val="ListParagraph"/>
        <w:numPr>
          <w:ilvl w:val="0"/>
          <w:numId w:val="2"/>
        </w:numPr>
        <w:spacing w:after="40" w:before="40"/>
      </w:pPr>
      <w:r>
        <w:rPr>
          <w:rFonts w:ascii="Arial" w:cs="Arial" w:eastAsia="Arial" w:hAnsi="Arial"/>
          <w:sz w:val="22"/>
          <w:szCs w:val="22"/>
        </w:rPr>
        <w:t xml:space="preserve">Branching arc: events unlock multiple successors. Paths may diverge permanently or reconverge.</w:t>
      </w:r>
    </w:p>
    <w:p>
      <w:pPr>
        <w:pStyle w:val="ListParagraph"/>
        <w:numPr>
          <w:ilvl w:val="0"/>
          <w:numId w:val="2"/>
        </w:numPr>
        <w:spacing w:after="40" w:before="40"/>
      </w:pPr>
      <w:r>
        <w:rPr>
          <w:rFonts w:ascii="Arial" w:cs="Arial" w:eastAsia="Arial" w:hAnsi="Arial"/>
          <w:sz w:val="22"/>
          <w:szCs w:val="22"/>
        </w:rPr>
        <w:t xml:space="preserve">Emergent arc: a pattern of organic events (a fight, an avoidance, a forced cooperation) that the engine threads together through shared outcome records without pre-scripted structure.</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6.4 Clocks</w:t>
      </w:r>
    </w:p>
    <w:p>
      <w:pPr>
        <w:spacing w:after="120" w:before="80"/>
      </w:pPr>
      <w:r>
        <w:rPr>
          <w:rFonts w:ascii="Arial" w:cs="Arial" w:eastAsia="Arial" w:hAnsi="Arial"/>
          <w:i w:val="false"/>
          <w:iCs w:val="false"/>
          <w:color w:val="000000"/>
          <w:sz w:val="22"/>
          <w:szCs w:val="22"/>
        </w:rPr>
        <w:t xml:space="preserve">Clocks apply escalating pressure toward a forced event — a rival confrontation, an exam week, a contract deadline. They integrate into the weight system naturally:</w:t>
      </w:r>
    </w:p>
    <w:p>
      <w:pPr>
        <w:pStyle w:val="ListParagraph"/>
        <w:numPr>
          <w:ilvl w:val="0"/>
          <w:numId w:val="2"/>
        </w:numPr>
        <w:spacing w:after="40" w:before="40"/>
      </w:pPr>
      <w:r>
        <w:rPr>
          <w:rFonts w:ascii="Arial" w:cs="Arial" w:eastAsia="Arial" w:hAnsi="Arial"/>
          <w:sz w:val="22"/>
          <w:szCs w:val="22"/>
        </w:rPr>
        <w:t xml:space="preserve">A clock accumulates value when tagged events fire (conflict, rival_present, week_end, etc.)</w:t>
      </w:r>
    </w:p>
    <w:p>
      <w:pPr>
        <w:pStyle w:val="ListParagraph"/>
        <w:numPr>
          <w:ilvl w:val="0"/>
          <w:numId w:val="2"/>
        </w:numPr>
        <w:spacing w:after="40" w:before="40"/>
      </w:pPr>
      <w:r>
        <w:rPr>
          <w:rFonts w:ascii="Arial" w:cs="Arial" w:eastAsia="Arial" w:hAnsi="Arial"/>
          <w:sz w:val="22"/>
          <w:szCs w:val="22"/>
        </w:rPr>
        <w:t xml:space="preserve">Accumulated value adds directly to the target event's selection weight</w:t>
      </w:r>
    </w:p>
    <w:p>
      <w:pPr>
        <w:pStyle w:val="ListParagraph"/>
        <w:numPr>
          <w:ilvl w:val="0"/>
          <w:numId w:val="2"/>
        </w:numPr>
        <w:spacing w:after="40" w:before="40"/>
      </w:pPr>
      <w:r>
        <w:rPr>
          <w:rFonts w:ascii="Arial" w:cs="Arial" w:eastAsia="Arial" w:hAnsi="Arial"/>
          <w:sz w:val="22"/>
          <w:szCs w:val="22"/>
        </w:rPr>
        <w:t xml:space="preserve">When the threshold is reached, the event self-inserts as the next available slot, bypassing normal selection</w:t>
      </w:r>
    </w:p>
    <w:p>
      <w:pPr>
        <w:pStyle w:val="ListParagraph"/>
        <w:numPr>
          <w:ilvl w:val="0"/>
          <w:numId w:val="2"/>
        </w:numPr>
        <w:spacing w:after="40" w:before="40"/>
      </w:pPr>
      <w:r>
        <w:rPr>
          <w:rFonts w:ascii="Arial" w:cs="Arial" w:eastAsia="Arial" w:hAnsi="Arial"/>
          <w:sz w:val="22"/>
          <w:szCs w:val="22"/>
        </w:rPr>
        <w:t xml:space="preserve">Visible clocks present as tension indicators in the UI. Hidden clocks are pure pacing machinery.</w:t>
      </w:r>
    </w:p>
    <w:p>
      <w:pPr>
        <w:spacing w:after="0" w:before="120"/>
      </w:pPr>
      <w:r>
        <w:t xml:space="preserve"/>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7. Narrative System</w:t>
      </w:r>
    </w:p>
    <w:p>
      <w:pPr>
        <w:spacing w:after="120" w:before="80"/>
      </w:pPr>
      <w:r>
        <w:rPr>
          <w:rFonts w:ascii="Arial" w:cs="Arial" w:eastAsia="Arial" w:hAnsi="Arial"/>
          <w:i w:val="false"/>
          <w:iCs w:val="false"/>
          <w:color w:val="000000"/>
          <w:sz w:val="22"/>
          <w:szCs w:val="22"/>
        </w:rPr>
        <w:t xml:space="preserve">Narration is produced by a template system, optionally enhanced by a local language model. The template does the structural and factual work; the model handles voice and variety.</w:t>
      </w:r>
    </w:p>
    <w:p>
      <w:pPr>
        <w:pStyle w:val="Heading2"/>
        <w:spacing w:after="120" w:before="320"/>
      </w:pPr>
      <w:r>
        <w:rPr>
          <w:rFonts w:ascii="Arial" w:cs="Arial" w:eastAsia="Arial" w:hAnsi="Arial"/>
          <w:b/>
          <w:bCs/>
          <w:color w:val="2980B9"/>
          <w:sz w:val="28"/>
          <w:szCs w:val="28"/>
        </w:rPr>
        <w:t xml:space="preserve">7.1 Template Structure</w:t>
      </w:r>
    </w:p>
    <w:p>
      <w:pPr>
        <w:spacing w:after="120" w:before="80"/>
      </w:pPr>
      <w:r>
        <w:rPr>
          <w:rFonts w:ascii="Arial" w:cs="Arial" w:eastAsia="Arial" w:hAnsi="Arial"/>
          <w:i w:val="false"/>
          <w:iCs w:val="false"/>
          <w:color w:val="000000"/>
          <w:sz w:val="22"/>
          <w:szCs w:val="22"/>
        </w:rPr>
        <w:t xml:space="preserve">Each narrative template contains:</w:t>
      </w:r>
    </w:p>
    <w:p>
      <w:pPr>
        <w:pStyle w:val="ListParagraph"/>
        <w:numPr>
          <w:ilvl w:val="0"/>
          <w:numId w:val="2"/>
        </w:numPr>
        <w:spacing w:after="40" w:before="40"/>
      </w:pPr>
      <w:r>
        <w:rPr>
          <w:rFonts w:ascii="Arial" w:cs="Arial" w:eastAsia="Arial" w:hAnsi="Arial"/>
          <w:sz w:val="22"/>
          <w:szCs w:val="22"/>
        </w:rPr>
        <w:t xml:space="preserve">A string with named slot markers: {name}, {prior}, {arc}, {mood_descriptor}, etc.</w:t>
      </w:r>
    </w:p>
    <w:p>
      <w:pPr>
        <w:pStyle w:val="ListParagraph"/>
        <w:numPr>
          <w:ilvl w:val="0"/>
          <w:numId w:val="2"/>
        </w:numPr>
        <w:spacing w:after="40" w:before="40"/>
      </w:pPr>
      <w:r>
        <w:rPr>
          <w:rFonts w:ascii="Arial" w:cs="Arial" w:eastAsia="Arial" w:hAnsi="Arial"/>
          <w:sz w:val="22"/>
          <w:szCs w:val="22"/>
        </w:rPr>
        <w:t xml:space="preserve">Context requirements — minimum state conditions for eligibility</w:t>
      </w:r>
    </w:p>
    <w:p>
      <w:pPr>
        <w:pStyle w:val="ListParagraph"/>
        <w:numPr>
          <w:ilvl w:val="0"/>
          <w:numId w:val="2"/>
        </w:numPr>
        <w:spacing w:after="40" w:before="40"/>
      </w:pPr>
      <w:r>
        <w:rPr>
          <w:rFonts w:ascii="Arial" w:cs="Arial" w:eastAsia="Arial" w:hAnsi="Arial"/>
          <w:sz w:val="22"/>
          <w:szCs w:val="22"/>
        </w:rPr>
        <w:t xml:space="preserve">A base weight and optional weight modifiers</w:t>
      </w:r>
    </w:p>
    <w:p>
      <w:pPr>
        <w:pStyle w:val="ListParagraph"/>
        <w:numPr>
          <w:ilvl w:val="0"/>
          <w:numId w:val="2"/>
        </w:numPr>
        <w:spacing w:after="40" w:before="40"/>
      </w:pPr>
      <w:r>
        <w:rPr>
          <w:rFonts w:ascii="Arial" w:cs="Arial" w:eastAsia="Arial" w:hAnsi="Arial"/>
          <w:sz w:val="22"/>
          <w:szCs w:val="22"/>
        </w:rPr>
        <w:t xml:space="preserve">A temporal_reference property: none / immediate / trigger / arc</w:t>
      </w:r>
    </w:p>
    <w:p>
      <w:pPr>
        <w:spacing w:after="0" w:before="120"/>
      </w:pPr>
      <w:r>
        <w:t xml:space="preserve"/>
      </w:r>
    </w:p>
    <w:p>
      <w:pPr>
        <w:spacing w:after="120" w:before="80"/>
      </w:pPr>
      <w:r>
        <w:rPr>
          <w:rFonts w:ascii="Arial" w:cs="Arial" w:eastAsia="Arial" w:hAnsi="Arial"/>
          <w:i w:val="false"/>
          <w:iCs w:val="false"/>
          <w:color w:val="000000"/>
          <w:sz w:val="22"/>
          <w:szCs w:val="22"/>
        </w:rPr>
        <w:t xml:space="preserve">Temporal reference controls narrative distance: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9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Pulls from</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 moment only — no backward reference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immediate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Whatever event just occurred (may be unrelated to current arc)</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trigger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specific event that caused the current one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arc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accumulated arc summary — weeks of context in one phrase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2980B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Characterisation for free</w:t>
            </w:r>
          </w:p>
        </w:tc>
        <w:tc>
          <w:tcPr>
            <w:tcW w:type="dxa" w:w="8160"/>
            <w:tcBorders>
              <w:top w:val="single" w:color="BDC3C7" w:sz="1"/>
              <w:left w:val="single" w:color="BDC3C7" w:sz="1"/>
              <w:bottom w:val="single" w:color="BDC3C7" w:sz="1"/>
              <w:right w:val="single" w:color="BDC3C7" w:sz="1"/>
            </w:tcBorders>
            <w:shd w:fill="EBF5FB" w:val="clear"/>
            <w:tcMar>
              <w:top w:type="dxa" w:w="100"/>
              <w:left w:type="dxa" w:w="160"/>
              <w:bottom w:type="dxa" w:w="100"/>
              <w:right w:type="dxa" w:w="120"/>
            </w:tcMar>
          </w:tcPr>
          <w:p>
            <w:r>
              <w:rPr>
                <w:rFonts w:ascii="Arial" w:cs="Arial" w:eastAsia="Arial" w:hAnsi="Arial"/>
                <w:i/>
                <w:iCs/>
                <w:sz w:val="22"/>
                <w:szCs w:val="22"/>
              </w:rPr>
              <w:t xml:space="preserve">A reflective character gets arc-distance templates weighted up. A low-introspection character rarely connects dots across weeks. The template pool does characterisation work without stating it directly.</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7.2 Slot Resolution</w:t>
      </w:r>
    </w:p>
    <w:p>
      <w:pPr>
        <w:spacing w:after="120" w:before="80"/>
      </w:pPr>
      <w:r>
        <w:rPr>
          <w:rFonts w:ascii="Arial" w:cs="Arial" w:eastAsia="Arial" w:hAnsi="Arial"/>
          <w:i w:val="false"/>
          <w:iCs w:val="false"/>
          <w:color w:val="000000"/>
          <w:sz w:val="22"/>
          <w:szCs w:val="22"/>
        </w:rPr>
        <w:t xml:space="preserve">Slots are resolved by state-aware functions, not string substitution:</w:t>
      </w:r>
    </w:p>
    <w:p>
      <w:pPr>
        <w:pStyle w:val="ListParagraph"/>
        <w:numPr>
          <w:ilvl w:val="0"/>
          <w:numId w:val="2"/>
        </w:numPr>
        <w:spacing w:after="40" w:before="40"/>
      </w:pPr>
      <w:r>
        <w:rPr>
          <w:rFonts w:ascii="Arial" w:cs="Arial" w:eastAsia="Arial" w:hAnsi="Arial"/>
          <w:sz w:val="22"/>
          <w:szCs w:val="22"/>
        </w:rPr>
        <w:t xml:space="preserve">{mood_descriptor} → "focused" if composure &gt; 0.7, "rattled" if insecurity &gt; 0.6, etc.</w:t>
      </w:r>
    </w:p>
    <w:p>
      <w:pPr>
        <w:pStyle w:val="ListParagraph"/>
        <w:numPr>
          <w:ilvl w:val="0"/>
          <w:numId w:val="2"/>
        </w:numPr>
        <w:spacing w:after="40" w:before="40"/>
      </w:pPr>
      <w:r>
        <w:rPr>
          <w:rFonts w:ascii="Arial" w:cs="Arial" w:eastAsia="Arial" w:hAnsi="Arial"/>
          <w:sz w:val="22"/>
          <w:szCs w:val="22"/>
        </w:rPr>
        <w:t xml:space="preserve">{prior} → previous_event.outcome.summary</w:t>
      </w:r>
    </w:p>
    <w:p>
      <w:pPr>
        <w:pStyle w:val="ListParagraph"/>
        <w:numPr>
          <w:ilvl w:val="0"/>
          <w:numId w:val="2"/>
        </w:numPr>
        <w:spacing w:after="40" w:before="40"/>
      </w:pPr>
      <w:r>
        <w:rPr>
          <w:rFonts w:ascii="Arial" w:cs="Arial" w:eastAsia="Arial" w:hAnsi="Arial"/>
          <w:sz w:val="22"/>
          <w:szCs w:val="22"/>
        </w:rPr>
        <w:t xml:space="preserve">{arc} → accumulated arc_summary from the most recent arc event</w:t>
      </w:r>
    </w:p>
    <w:p>
      <w:pPr>
        <w:pStyle w:val="ListParagraph"/>
        <w:numPr>
          <w:ilvl w:val="0"/>
          <w:numId w:val="2"/>
        </w:numPr>
        <w:spacing w:after="40" w:before="40"/>
      </w:pPr>
      <w:r>
        <w:rPr>
          <w:rFonts w:ascii="Arial" w:cs="Arial" w:eastAsia="Arial" w:hAnsi="Arial"/>
          <w:sz w:val="22"/>
          <w:szCs w:val="22"/>
        </w:rPr>
        <w:t xml:space="preserve">{name} → nickname if familiar, full name if formal context</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7.3 Outcome Records as Narrative Memory</w:t>
      </w:r>
    </w:p>
    <w:p>
      <w:pPr>
        <w:spacing w:after="120" w:before="80"/>
      </w:pPr>
      <w:r>
        <w:rPr>
          <w:rFonts w:ascii="Arial" w:cs="Arial" w:eastAsia="Arial" w:hAnsi="Arial"/>
          <w:i w:val="false"/>
          <w:iCs w:val="false"/>
          <w:color w:val="000000"/>
          <w:sz w:val="22"/>
          <w:szCs w:val="22"/>
        </w:rPr>
        <w:t xml:space="preserve">Every event resolution produces an outcome record. Arc events maintain a rolling arc_summary — each step digests the prior summary and appends its own contribution. This gives future events access to the full causal thread without global state management.</w:t>
      </w:r>
    </w:p>
    <w:p>
      <w:pPr>
        <w:spacing w:after="120" w:before="80"/>
      </w:pPr>
      <w:r>
        <w:rPr>
          <w:rFonts w:ascii="Arial" w:cs="Arial" w:eastAsia="Arial" w:hAnsi="Arial"/>
          <w:i w:val="false"/>
          <w:iCs w:val="false"/>
          <w:color w:val="000000"/>
          <w:sz w:val="22"/>
          <w:szCs w:val="22"/>
        </w:rPr>
        <w:t xml:space="preserve">Implicit continuity: the LLM does not need explicit reference slots to write coherently across events. Given the previous event's outcome summary as context, it will naturally write into the existing emotional situation. Two events authored independently feel connected because they share participants and the outcome passes between them.</w:t>
      </w:r>
    </w:p>
    <w:p>
      <w:pPr>
        <w:spacing w:after="0" w:before="120"/>
      </w:pPr>
      <w:r>
        <w:t xml:space="preserve"/>
      </w:r>
    </w:p>
    <w:p>
      <w:pPr>
        <w:pStyle w:val="Heading2"/>
        <w:spacing w:after="120" w:before="320"/>
      </w:pPr>
      <w:r>
        <w:rPr>
          <w:rFonts w:ascii="Arial" w:cs="Arial" w:eastAsia="Arial" w:hAnsi="Arial"/>
          <w:b/>
          <w:bCs/>
          <w:color w:val="2980B9"/>
          <w:sz w:val="28"/>
          <w:szCs w:val="28"/>
        </w:rPr>
        <w:t xml:space="preserve">7.4 LLM Integration</w:t>
      </w:r>
    </w:p>
    <w:p>
      <w:pPr>
        <w:spacing w:after="120" w:before="80"/>
      </w:pPr>
      <w:r>
        <w:rPr>
          <w:rFonts w:ascii="Arial" w:cs="Arial" w:eastAsia="Arial" w:hAnsi="Arial"/>
          <w:i w:val="false"/>
          <w:iCs w:val="false"/>
          <w:color w:val="000000"/>
          <w:sz w:val="22"/>
          <w:szCs w:val="22"/>
        </w:rPr>
        <w:t xml:space="preserve">The language model is an enhancer, not a generator. It receives a grounded situation packet and rephrases a filled template — it does not invent story.</w:t>
      </w:r>
    </w:p>
    <w:p>
      <w:pPr>
        <w:pStyle w:val="ListParagraph"/>
        <w:numPr>
          <w:ilvl w:val="0"/>
          <w:numId w:val="2"/>
        </w:numPr>
        <w:spacing w:after="40" w:before="40"/>
      </w:pPr>
      <w:r>
        <w:rPr>
          <w:rFonts w:ascii="Arial" w:cs="Arial" w:eastAsia="Arial" w:hAnsi="Arial"/>
          <w:sz w:val="22"/>
          <w:szCs w:val="22"/>
        </w:rPr>
        <w:t xml:space="preserve">Local model (ollama or equivalent) — no per-call cost, works offline, sufficient for rephrase tasks</w:t>
      </w:r>
    </w:p>
    <w:p>
      <w:pPr>
        <w:pStyle w:val="ListParagraph"/>
        <w:numPr>
          <w:ilvl w:val="0"/>
          <w:numId w:val="2"/>
        </w:numPr>
        <w:spacing w:after="40" w:before="40"/>
      </w:pPr>
      <w:r>
        <w:rPr>
          <w:rFonts w:ascii="Arial" w:cs="Arial" w:eastAsia="Arial" w:hAnsi="Arial"/>
          <w:sz w:val="22"/>
          <w:szCs w:val="22"/>
        </w:rPr>
        <w:t xml:space="preserve">The filled template is always the fallback if LLM output fails or is disabled</w:t>
      </w:r>
    </w:p>
    <w:p>
      <w:pPr>
        <w:pStyle w:val="ListParagraph"/>
        <w:numPr>
          <w:ilvl w:val="0"/>
          <w:numId w:val="2"/>
        </w:numPr>
        <w:spacing w:after="40" w:before="40"/>
      </w:pPr>
      <w:r>
        <w:rPr>
          <w:rFonts w:ascii="Arial" w:cs="Arial" w:eastAsia="Arial" w:hAnsi="Arial"/>
          <w:sz w:val="22"/>
          <w:szCs w:val="22"/>
        </w:rPr>
        <w:t xml:space="preserve">4–5 templates per event type provide sufficient variety without LLM assistance</w:t>
      </w:r>
    </w:p>
    <w:p>
      <w:pPr>
        <w:pStyle w:val="ListParagraph"/>
        <w:numPr>
          <w:ilvl w:val="0"/>
          <w:numId w:val="2"/>
        </w:numPr>
        <w:spacing w:after="40" w:before="40"/>
      </w:pPr>
      <w:r>
        <w:rPr>
          <w:rFonts w:ascii="Arial" w:cs="Arial" w:eastAsia="Arial" w:hAnsi="Arial"/>
          <w:sz w:val="22"/>
          <w:szCs w:val="22"/>
        </w:rPr>
        <w:t xml:space="preserve">LLM narration can be toggled per event type — reserved for high-drama moments if performance is a concern</w:t>
      </w:r>
    </w:p>
    <w:p>
      <w:pPr>
        <w:pBdr>
          <w:bottom w:val="single" w:color="BDC3C7" w:sz="4"/>
        </w:pBdr>
        <w:spacing w:after="160" w:before="160"/>
      </w:pPr>
      <w:r>
        <w:t xml:space="preserve"/>
      </w:r>
    </w:p>
    <w:p>
      <w:pPr>
        <w:pStyle w:val="Heading1"/>
        <w:spacing w:after="160" w:before="400"/>
      </w:pPr>
      <w:r>
        <w:rPr>
          <w:rFonts w:ascii="Arial" w:cs="Arial" w:eastAsia="Arial" w:hAnsi="Arial"/>
          <w:b/>
          <w:bCs/>
          <w:color w:val="2C3E50"/>
          <w:sz w:val="36"/>
          <w:szCs w:val="36"/>
        </w:rPr>
        <w:t xml:space="preserve">8. Event Variety Overview</w:t>
      </w:r>
    </w:p>
    <w:p>
      <w:pPr>
        <w:pStyle w:val="Heading2"/>
        <w:spacing w:after="120" w:before="320"/>
      </w:pPr>
      <w:r>
        <w:rPr>
          <w:rFonts w:ascii="Arial" w:cs="Arial" w:eastAsia="Arial" w:hAnsi="Arial"/>
          <w:b/>
          <w:bCs/>
          <w:color w:val="2980B9"/>
          <w:sz w:val="28"/>
          <w:szCs w:val="28"/>
        </w:rPr>
        <w:t xml:space="preserve">8.1 Game Events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stats touched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Pregame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Locker room speech, ritual, nerves, rival sighting</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motivation, confidence, aggressiveness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In-phase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Standout play, mistake, foul, crowd reaction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insecurity, aggressiveness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Momentum shift</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Comeback, collapse, deadlock</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motivation, leadership, composure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Goal</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Scorer reaction, team response, opponent reaction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collaboration, arrogance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Break</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Tactical talk, argument, quiet moment, injury scare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 defensiveness, coachability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Late game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Fatigue decisions, desperate play, time-wasting</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cautiousness, aggressiveness, stamina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Game end</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Win/loss reactions, standout recognition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insecurity, reflection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Post-game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Locker room, media, celebration/commiseration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stats, relationship states</w:t>
            </w:r>
          </w:p>
        </w:tc>
      </w:tr>
    </w:tbl>
    <w:p>
      <w:pPr>
        <w:spacing w:after="0" w:before="120"/>
      </w:pPr>
      <w:r>
        <w:t xml:space="preserve"/>
      </w:r>
    </w:p>
    <w:p>
      <w:pPr>
        <w:pStyle w:val="Heading2"/>
        <w:spacing w:after="120" w:before="320"/>
      </w:pPr>
      <w:r>
        <w:rPr>
          <w:rFonts w:ascii="Arial" w:cs="Arial" w:eastAsia="Arial" w:hAnsi="Arial"/>
          <w:b/>
          <w:bCs/>
          <w:color w:val="2980B9"/>
          <w:sz w:val="28"/>
          <w:szCs w:val="28"/>
        </w:rPr>
        <w:t xml:space="preserve">8.2 Social Events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stats touched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Training</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Drill partner, coaching moment, showing off</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finesse, coachability, leadership</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Downtime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meal, travel, waiting around</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collaboration, warmth, familiarity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Conflict</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Blame assignment, jealousy, competition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defensiveness, aggressiveness, trust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Vulnerability</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Post-loss confession, injury worry, self-doubt</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insecurity, reflection, trust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Romantic</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Tension, misread signal, confession, rejection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attraction, confidence, insecurity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External pressure</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 family, contract, fan attention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motivation, cautiousness, resilience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Mentor / rival</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Advice given or rejected, challenged, inspired</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introspection, defensiveness, leadership</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Celebration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bonding, recognition, inclusion/exclusion</w:t>
            </w:r>
          </w:p>
        </w:tc>
        <w:tc>
          <w:tcPr>
            <w:tcW w:type="dxa" w:w="34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collaboration, belonging, confidence</w:t>
            </w:r>
          </w:p>
        </w:tc>
      </w:tr>
    </w:tbl>
    <w:p>
      <w:pPr>
        <w:spacing w:after="0" w:before="240"/>
      </w:pPr>
      <w:r>
        <w:t xml:space="preserve"/>
      </w:r>
    </w:p>
    <w:p>
      <w:pPr>
        <w:spacing w:after="0" w:before="0"/>
      </w:pPr>
      <w:r>
        <w:rPr>
          <w:rFonts w:ascii="Arial" w:cs="Arial" w:eastAsia="Arial" w:hAnsi="Arial"/>
          <w:i/>
          <w:iCs/>
          <w:color w:val="7F8C8D"/>
          <w:sz w:val="20"/>
          <w:szCs w:val="20"/>
        </w:rPr>
        <w:t xml:space="preserve">End of Design Document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980B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2026-04-23T21:32:26.716Z</dcterms:created>
  <dcterms:modified xsi:type="dcterms:W3CDTF">2026-04-23T21:32:26.717Z</dcterms:modified>
</cp:coreProperties>
</file>

<file path=docProps/custom.xml><?xml version="1.0" encoding="utf-8"?>
<Properties xmlns="http://schemas.openxmlformats.org/officeDocument/2006/custom-properties" xmlns:vt="http://schemas.openxmlformats.org/officeDocument/2006/docPropsVTypes"/>
</file>