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3C" w:rsidRDefault="000F386B" w:rsidP="000F38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Inclusão de variáveis na configuração</w:t>
      </w:r>
    </w:p>
    <w:p w:rsidR="000F386B" w:rsidRDefault="000F386B" w:rsidP="000F386B">
      <w:pPr>
        <w:jc w:val="center"/>
        <w:rPr>
          <w:rFonts w:ascii="Arial" w:hAnsi="Arial" w:cs="Arial"/>
          <w:b/>
          <w:sz w:val="32"/>
          <w:szCs w:val="32"/>
        </w:rPr>
      </w:pPr>
    </w:p>
    <w:p w:rsidR="000F386B" w:rsidRDefault="000F386B" w:rsidP="000F3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incluirmos variáveis globais (que podem ser utilizadas em qualquer classe da aplicação), basta incluirmos elas no 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appsettings.json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instanciar a interface </w:t>
      </w:r>
      <w:proofErr w:type="spellStart"/>
      <w:r>
        <w:rPr>
          <w:rFonts w:ascii="Arial" w:hAnsi="Arial" w:cs="Arial"/>
          <w:sz w:val="24"/>
          <w:szCs w:val="24"/>
        </w:rPr>
        <w:t>Iconfiguration</w:t>
      </w:r>
      <w:proofErr w:type="spellEnd"/>
      <w:r>
        <w:rPr>
          <w:rFonts w:ascii="Arial" w:hAnsi="Arial" w:cs="Arial"/>
          <w:sz w:val="24"/>
          <w:szCs w:val="24"/>
        </w:rPr>
        <w:t xml:space="preserve"> na classe que você quiser utilizar essas variáveis.</w:t>
      </w:r>
    </w:p>
    <w:p w:rsidR="000F386B" w:rsidRDefault="000F386B" w:rsidP="000F386B">
      <w:pPr>
        <w:rPr>
          <w:rFonts w:ascii="Arial" w:hAnsi="Arial" w:cs="Arial"/>
          <w:sz w:val="24"/>
          <w:szCs w:val="24"/>
        </w:rPr>
      </w:pPr>
    </w:p>
    <w:p w:rsidR="000F386B" w:rsidRDefault="000F386B" w:rsidP="000F386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C21510E" wp14:editId="6A46CEA8">
            <wp:extent cx="5400040" cy="1689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6B" w:rsidRDefault="000F386B" w:rsidP="000F386B">
      <w:pPr>
        <w:rPr>
          <w:rFonts w:ascii="Arial" w:hAnsi="Arial" w:cs="Arial"/>
          <w:sz w:val="24"/>
          <w:szCs w:val="24"/>
        </w:rPr>
      </w:pPr>
    </w:p>
    <w:p w:rsidR="000F386B" w:rsidRPr="000F386B" w:rsidRDefault="000F386B" w:rsidP="000F3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Adicionei a variável </w:t>
      </w:r>
      <w:proofErr w:type="spellStart"/>
      <w:r>
        <w:rPr>
          <w:rFonts w:ascii="Arial" w:hAnsi="Arial" w:cs="Arial"/>
          <w:sz w:val="24"/>
          <w:szCs w:val="24"/>
        </w:rPr>
        <w:t>connectionString</w:t>
      </w:r>
      <w:proofErr w:type="spellEnd"/>
      <w:r>
        <w:rPr>
          <w:rFonts w:ascii="Arial" w:hAnsi="Arial" w:cs="Arial"/>
          <w:sz w:val="24"/>
          <w:szCs w:val="24"/>
        </w:rPr>
        <w:t xml:space="preserve"> pois ela é o nosso endereço de configuração para a minha base de dados.</w:t>
      </w:r>
      <w:bookmarkStart w:id="0" w:name="_GoBack"/>
      <w:bookmarkEnd w:id="0"/>
    </w:p>
    <w:sectPr w:rsidR="000F386B" w:rsidRPr="000F3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6B"/>
    <w:rsid w:val="000F386B"/>
    <w:rsid w:val="007B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03F0"/>
  <w15:chartTrackingRefBased/>
  <w15:docId w15:val="{F51FB04A-3863-4356-80D1-4266BEB1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Qintess</dc:creator>
  <cp:keywords/>
  <dc:description/>
  <cp:lastModifiedBy>Qintess</cp:lastModifiedBy>
  <cp:revision>1</cp:revision>
  <dcterms:created xsi:type="dcterms:W3CDTF">2020-03-16T19:27:00Z</dcterms:created>
  <dcterms:modified xsi:type="dcterms:W3CDTF">2020-03-16T19:31:00Z</dcterms:modified>
</cp:coreProperties>
</file>