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Risk Assessment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Comprehensive Risk Analysis &amp; Mitigation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Risk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**Review Frequency:** Quarterly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provides a comprehensive risk assessment for Àpínlẹ̀rọ, identifying potential risks across all business areas and outlining mitigation strategies. The assessment follows industry-standard frameworks and is designed to demonstrate thorough risk awareness for the UKES Innovator Founder Visa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**Risk Assessment Methodology:**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**Impact Scale:** 1 (Low) to 5 (Critical)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**Probability Scale:** 1 (Rare) to 5 (Almost Certain)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**Risk Score:** Impact × Probability (1-25)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**Risk Levels:** Low (1-6), Medium (7-12), High (13-18), Critical (19-25)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**Summary of Key Risks:**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Category | Critical | High | Medium | Low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|---------------|----------|------|--------|-----|-------|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&amp; Commercial | 0 | 2 | 4 | 2 | 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&amp; Product | 0 | 3 | 4 | 2 | 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| 0 | 1 | 3 | 2 | 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Operational | 0 | 1 | 3 | 2 | 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Legal &amp; Regulatory | 0 | 1 | 2 | 2 | 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&amp; People | 0 | 1 | 2 | 1 | 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**0** | **9** | **18** | **11** | **38**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**Overall Risk Profile:** Moderate - Well-managed with clear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Market &amp; Commercial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Customer Acquisition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Failure to acquire target number of customers (45 Year 1, 150 Year 2, 400 Year 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**Root Causes:**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Longer sales cycles than anticipated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Lower conversion rates from trials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channels underperform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Competition for same customer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acquisition (community, referral, digital)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 (1 month free per referral) | Marketing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Partnership with 70+ community groups | Founder | Q1-Q2 2025 |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Conservative CAC budget (£150 vs industry £300-500) | Finance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Weekly acquisition metrics review | Founder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Q1 2025 target missed by &gt;30%: Increase marketing spend by £2,000/month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Q2 2025 target missed: Pivot to direct sales with dedicated sales hire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Worst case: Extend Year 1 target timeline by 3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8 (Medium) - Reduced through multi-channel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Customer Churn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Higher than expected customer churn (&gt;5% monthly)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**Root Causes:**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doesn't meet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Poor onboarding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competitor offering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business closure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sensitivity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Proactive customer success check-ins | Founder | Weekly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Onboarding optimization (&lt;30 min to first value) | Product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adoption tracking | Product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Exit interview process | Customer Success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Price-value alignment reviews | Product | Quarterly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**Early Warning Indicators:**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Usage drop &gt;50% from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login for 7+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ticket complaints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payment attempts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monthly churn &gt;7%: Implement retention discount (20% off for 3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churn &gt;10%: Emergency product review and customer interviews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Strong customer relationships and value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Competitive Threat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Established competitor enters UK SME market with similar offering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**Potential Competitors:**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**Toast** (US-based, restaurant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**Square** (POS and payments)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**Shopify** (e-commerce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**Lightspeed** (retail management)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**New entrants** (funded startups)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Build proprietary Neo4j Knowledge Graph (3+ years to replicate) | Engineering | Year 1 |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First-mover advantage in Voice AI for UK SMEs | Product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Community-based distribution (hard to replicate)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 point protection (£150-350 unattractive to enterprise vendors) | Product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Sector-depth (10 sectors with specialized templates) | Product | Year 1-2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Moats:**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**Data Flywheel:** More customers → Better AI insights → More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**Switching Costs:** 6-12 months of data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**Community Trust:** Built through cultural understanding and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**Price Point:** Too low for enterprise vendors to justify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9 (Medium) - Strong defensibility through proprietary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1.4 Market Size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Addressable market smaller than projected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6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Assumptions:**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TAM: 5.5M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SAM: 500K (5-50 employees, 10 sectors)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 Year 3: 400 customers (0.08% of SAM)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Conservative SOM (0.08% market penetration)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Multi-sector approach (10 sectors vs single sector)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Validated demand through pilot customer and Letters of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Very conservative market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1.5 Pricing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MKT-005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Pricing doesn't match customer willingness to pay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6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Commercial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Pricing:**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Solo: £150/month (Q1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Starter: £250/month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Growth: £350/month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 testing during pilot | Founder | Q4 2024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pricing analysis | Marketing | Quarterly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Value-based pricing (ROI demonstration) | Sales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Flexible tier structure (3 tiers + add-ons) | Product | Year 1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Validated through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Technology &amp; Product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Neo4j Knowledge Graph Deployment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Delays or failures in deploying Neo4j Knowledge Graph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schema design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migration from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performance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with existing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Hire Neo4j consultant for initial setup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Phased rollout (start with 10 entities, expand) | Engineering | Q1-Q2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Parallel operation (PostgreSQL + Neo4j)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Performance testing before production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Cloud managed service (reduce ops burden)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3-month delay: Enhance PostgreSQL-based insights (already functional)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technical failure: Pivot to simpler graph structure, expand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8 (Medium) - Phased approach reduces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Voice AI (Vapi) Integration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Voice AI accuracy below acceptable threshold (&lt;75%)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Accent recognition (UK regional, African, Caribbean accents)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noise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parsing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response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Extensive testing with target demographics | Engineering | Q4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Human-in-the-loop fallback for low confidence | Product | Q1 2026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Continuous model improvement from call data | Engineering | Ongoing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Partner with Vapi for custom model training | Engineering | Q4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Beta program with 10 customers before launch | Product | Q4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accuracy &lt;70%: Delay launch by 3 months for improvement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accuracy &lt;60%: Pivot to human-assisted voice ordering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9 (Medium) - Fallback mechanisms in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WhatsApp API Approval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Delays in Meta WhatsApp Business API approval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4 (Likely)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12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**Approval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 approval process (3-4 weeks typical)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verification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with Meta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Potential rejection and reapplication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Apply for approval early (January 2025)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Ensure all business documentation ready | Operations | Q4 2024 |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approved WhatsApp BSP (Business Solution Provider)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Manual WhatsApp entry fallback (already working) | Product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2-month delay: Continue with manual WhatsApp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third-party WhatsApp automation tools as bridge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8 (Medium) - Fallback already operational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Platform Reliability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Platform downtime affecting customer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10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**Potential Causes:**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outage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deployment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corruption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DDoS attacks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 bugs causing crashes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99.5% uptime SLA target (currently 99.8%) | Engineering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monitoring (Vercel Analytics)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Automated error alerting (Sentry)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backups (daily, 30-day retention)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Incident response playbook | Engineering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Performance:**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Uptime: 99.8% (exceeds 99.5%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load: &lt;2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response: &lt;220ms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Immediate rollback capability (Vercel one-click)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Mean Time to Recovery target: &lt;15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Strong infrastructure and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Data Security Breach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Unauthorized access to customer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5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**Attack Vectors:**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injection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XSS attacks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Credential theft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Insider threat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Third-party vulnerability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Security Measures:**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Measure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Input validation (Zod) | ✅ Complete | 400+ lines validation code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XSS prevention | ✅ Complete | Output sanitization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 injection prevention | ✅ Complete | Parameterized queries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HTTPS/TLS 1.3 | ✅ Complete | All connections encrypted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Row Level Security | ✅ Complete | Supabase RLS policies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Environment variable protection | ✅ Complete | .env not in Git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**Additional Planned Measures:**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Measure | Timeline |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Penetration testing | Q2 2025 | External vendor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 2 Type I preparation | Q4 2025 |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Bug bounty program | Year 3 | Engineering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Comprehensive security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Scalability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TECH-006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Platform unable to handle growth (400 customers, 10K+ daily orders)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**Scaling Challenges:**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performance at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sync with many connections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API rate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scaling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Cloud-native architecture (auto-scaling)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indexing optimization | Engineering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Caching layer (Redis) | Engineering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Load testing (1,000+ concurrent users) | Engineering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read replicas | Engineering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Capacity:**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Concurrent users: 1,000+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orders: 10,000+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Database: Unlimited (PostgreSQL)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Cloud architecture inherently scalable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Financial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Cash Flow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Insufficient cash to fund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5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Position:**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 End: £35,600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 End: £430,100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 End: £643,100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Bootstrap model (profitable from Month 2) | Founder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25+ month cash runway | Finance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cash flow monitoring | Founder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billing option (improve cash flow) | Product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cash &lt;£10,000: Pause non-essential spending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cash &lt;£5,000: Seek bridge funding or reduce founder salary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3 (Low) - Strong cash position and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Revenue Concentration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Over-reliance on small number of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45 customers (no single customer &gt;5% of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150 customers (diversified)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400 customers (highly diversified)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Multi-sector diversification (10 sectors) | Sales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customer &gt;10% of revenue policy | Finance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Geographic diversification (5+ cities) | Sales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Diversified customer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Investment Funding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Unable to raise Pre-Seed funding (£300K target)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**Funding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Self-funded (no external capital needed)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£300K Pre-Seed (for acceleration)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£1.5M Seed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profitable without funding | Finance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Multiple investor conversations in parallel | Founder | Q3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SEIS/EIS tax relief for UK investors | Finance | Q3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Alternative: Revenue-based financing | Finance | Contingency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funding delayed: Continue bootstrapping (profitable anyway)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funding fails: Slower growth trajectory but still viable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Business viable without external funding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Unit Economics Deterioration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FIN-004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CAC increases or LTV decreases, breaking unit economics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Financial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Unit Economics:**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CAC: £150 (target)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 £3,528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LTV:CAC: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CAC tracking by channel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Community-based acquisition (low CAC) | Marketing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Product-led growth features | Product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Churn reduction initiatives | Customer Success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**Warning Thresholds:**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 &gt;£250: Review marketing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LTV:CAC &lt;15:1: Reassess pricing or acquisition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Strong margins provide buffer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Operational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Founder Dependency Risk (Key Person Risk)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OPS-001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Business over-reliant on founder for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10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Dependencies:**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vision and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oversight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all processes and procedures | Founder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Hire key team members (Year 2)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Delegate customer success to team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Build leadership team (Year 3) | Founder | Year 3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**Contingency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relationships 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systems well-documented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Advisory board for strategic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7 (Medium) - Reducing through hiring and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Third-Party Dependency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OPS-002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Critical third-party service failure (Supabase, Vercel, Vapi)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**Critical Dependencies:**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| Purpose | Alternative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| Database, Auth | AWS RDS, Firebase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| Hosting, CDN | Netlify, AWS Amplify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| Knowledge Graph | AWS Neptune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| Voice AI | Twilio, custom solution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| Payments | PayPal, Square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 managed services (high reliability)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Monitor third-party status pages | Engineering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Architecture allows provider switching | Engineering | Active |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Multi-region deployment (Year 2) | Engineering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Major providers have 99.9%+ uptime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Customer Support Scaling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OPS-003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Unable to maintain support quality as customer base grows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**Support Model:**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Founder-led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Hire Customer Success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2 Customer Success team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Self-service knowledge base | Product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In-app help and tooltips | Product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forum | Marketing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Support ticket system | Operations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Target: &lt;4 hour response time | Support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Proactive support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Legal &amp; Regulatory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GDPR Compliance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LEG-001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Non-compliance with UK GDPR data protection requirements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5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Legal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**Compliance Measures:**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minimization | ✅ Complete | Only collect necessary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Consent management | ✅ Complete | Clear consent 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Right to access | ✅ Complete | Data export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Right to deletion | ✅ Complete | Account deletion process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encryption | ✅ Complete | TLS 1.3, encrypted at rest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Privacy policy | ⏳ Pending | Draft in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Privacy policy publication | Legal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GDPR training for team | Operations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processing agreements with vendors | Legal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Regular compliance audits | Legal | Annually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4 (Low) - Strong privacy-by-design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Payment Regulation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LEG-002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Non-compliance with payment processing regulations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1 (Rare)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4 (Low)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Legal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Approach:**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Stripe (PCI DSS Level 1 certified)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direct handling of card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payments processed through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handles all regulatory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review of Stripe compliance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direct card data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2 (Low) - Stripe handles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Intellectual Property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LEG-003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IP infringement claims or failure to protect proprietary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4 (High)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8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Legal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**Proprietary Technology:**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Knowledge Graph schema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ML models (Demand Predictor, Anomaly Detector)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Orchestration Engine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 secret protection (NDAs, access control) | Legal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Code copyright registration | Legal | Q2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Patent evaluation for novel algorithms | Legal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Freedom-to-operate analysis | Legal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Open-source license compliance | Engineering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5 (Low) - Clear IP protection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Team &amp; People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Hiring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PPL-001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Unable to hire qualified team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3 (Moderate)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3 (Possible)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9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People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**Hiring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2 engineers, 1 customer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3 additional engineers, 1 customer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Competitive salaries (market rate)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Equity compensation (0.5-2% for early hires)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Remote-first culture | Founder | Ongoing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Diverse hiring channels | Founder | Year 2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Contractor bridge if needed | Founder | As needed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Flexible approach with contractor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Visa/Immigration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ID** | PPL-002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**Description** | UKES endorsement or visa application rejected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**Impact** | 5 (Critical)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**Probability** | 2 (Unlikely)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**Risk Score** | 10 (Medium)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**Category** | People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**Application Strengths:**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MVP with pilot customer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financial projections (profitable from Month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 of Intent from target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innovation (Neo4j, Voice AI, Custom 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**Mitigation Strategies:**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Owner | Timeline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Complete business plan (v6.3) | Founder | Complete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All supporting documentation | Founder | In Progress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Interview preparation | Founder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Professional visa advisor | Founder | Q1 2025 |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Address all UKES criteria explicitly | Founder | In Progress |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**Residual Risk Score:** 6 (Low) - Strong application with all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Risk Register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All Risks by Score (Descending)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Rank | Risk ID | Risk Description | Score | Level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|------|---------|------------------|-------|-------|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MKT-001 | Customer acquisition below target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MKT-003 | Competitive threat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TECH-001 | Neo4j deployment delays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TECH-002 | Voice AI accuracy issues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TECH-003 | WhatsApp API approval delays | 12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OPS-001 | Founder dependency | 10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TECH-004 | Platform reliability | 10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PPL-002 | Visa/immigration risk | 10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MKT-002 | Customer churn | 8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FIN-004 | Unit economics deterioration | 8 | Medium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Risk Heat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PROBABILITY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Rare    Unlikely  Possible  Likely  Almost Certain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┌────────┬─────────┬─────────┬────────┬──────────────┐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Critical │        │ TECH-04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5    │        │ TECH-05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 High  │ LEG-02 │ TECH-06 │ MKT-01  │ TECH-03│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   4    │        │ FIN-04  │ MKT-03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       │        │ LEG-03  │ TECH-01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       │        │         │ TECH-02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 Mod    │        │ MKT-04  │ FIN-02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3    │        │ MKT-05  │ FIN-03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       │         │ OPS-03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       │         │ PPL-01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Low    │        │ MKT-02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2    │        │ OPS-02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│        │ PPL-02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├────────┼─────────┼─────────┼────────┼──────────────┤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Min    │ FIN-01 │       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1    │ LEG-01 │         │         │        │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└────────┴─────────┴─────────┴────────┴──────────────┘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Legend: Green = Low Risk | Yellow = Medium Risk | Red = High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Risk Monitoring &amp;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Monitoring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Frequency | Activities |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Weekly | Key metrics review (revenue, churn, usage) |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| Risk register review, update scores |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Quarterly | Full risk assessment, new risk identification | Founder + Advisors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Annually | Strategic risk review, external audit | 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Key Risk Indicators (KRIs)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KRI | Target | Warning | Critical | Frequency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|-----|--------|---------|----------|-----------|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acquisition rate | 4/month | &lt;2/month | &lt;1/month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&lt;5% | &gt;7% | &gt;10%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uptime | &gt;99.5% | &lt;99% | &lt;98% | Daily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Cash runway | &gt;12 months | &lt;6 months | &lt;3 months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CAC | &lt;£150 | &gt;£250 | &gt;£400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NPS Score | &gt;40 | &lt;30 | &lt;20 | Quarterly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Escalation Procedures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Level | Response Time | Escalation 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Critical | Immediate | Founder + Advisors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 | 24 hours |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Medium | 1 week | Team Lead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Low | Next review cycle | Documented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risk assessment demonstrates that Àpínlẹ̀rọ has: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**Identified all material risks** across 6 categories (38 total risks)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**No critical risks** remaining after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**9 high risks** reduced to medium through mitigation strategies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**Clear contingency plans** for all significant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**Ongoing monitoring processes** to track risk evolution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**Overall Risk Profile:** Moderate - Well-managed with comprehensive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business is well-positioned to manage risks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Profitable from Month 2 (financial resilience)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technology moats (competitive protection)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customer acquisition (reduced concentration)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security implementation (technical protection)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documentation (operational readiness)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Risk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(quarterly)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