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DIGITAL FORENSICS</w:t>
      </w:r>
    </w:p>
    <w:p>
      <w:pPr>
        <w:spacing w:after="200"/>
        <w:jc w:val="center"/>
      </w:pPr>
      <w:r>
        <w:rPr>
          <w:rFonts w:ascii="Arial" w:cs="Arial" w:eastAsia="Arial" w:hAnsi="Arial"/>
          <w:b/>
          <w:bCs/>
          <w:color w:val="2E75B6"/>
          <w:sz w:val="40"/>
          <w:szCs w:val="40"/>
        </w:rPr>
        <w:t xml:space="preserve">INCIDENT RESPONSE REPORT</w:t>
      </w:r>
    </w:p>
    <w:p>
      <w:pPr>
        <w:pBdr>
          <w:bottom w:val="thick" w:color="2E75B6" w:sz="8" w:space="4"/>
        </w:pBdr>
        <w:spacing w:after="400"/>
        <w:jc w:val="center"/>
      </w:pPr>
      <w:r>
        <w:rPr>
          <w:rFonts w:ascii="Arial" w:cs="Arial" w:eastAsia="Arial" w:hAnsi="Arial"/>
          <w:sz w:val="4"/>
          <w:szCs w:val="4"/>
        </w:rPr>
        <w:t xml:space="preserve"/>
      </w:r>
    </w:p>
    <w:p>
      <w:pPr>
        <w:spacing w:after="80" w:before="400"/>
        <w:jc w:val="center"/>
      </w:pPr>
      <w:r>
        <w:rPr>
          <w:rFonts w:ascii="Arial" w:cs="Arial" w:eastAsia="Arial" w:hAnsi="Arial"/>
          <w:b/>
          <w:bCs/>
          <w:color w:val="595959"/>
          <w:sz w:val="28"/>
          <w:szCs w:val="28"/>
        </w:rPr>
        <w:t xml:space="preserve">CASE DESIGNATION:</w:t>
      </w:r>
    </w:p>
    <w:p>
      <w:pPr>
        <w:spacing w:after="500"/>
        <w:jc w:val="center"/>
      </w:pPr>
      <w:r>
        <w:rPr>
          <w:rFonts w:ascii="Arial" w:cs="Arial" w:eastAsia="Arial" w:hAnsi="Arial"/>
          <w:b/>
          <w:bCs/>
          <w:color w:val="1F3864"/>
          <w:sz w:val="36"/>
          <w:szCs w:val="36"/>
        </w:rPr>
        <w:t xml:space="preserve">NIST HACKING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NIST-HACKING-001</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Item: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SCHARDT:001 — 8-Part DD Image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Examiner: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Olawale John Fagade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Examination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8, 2026</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LAW ENFORCEMENT SENSITIVE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Final</w:t>
            </w:r>
          </w:p>
        </w:tc>
      </w:tr>
    </w:tbl>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1. Executive Summary</w:t>
      </w:r>
    </w:p>
    <w:p>
      <w:pPr>
        <w:spacing w:after="120"/>
      </w:pPr>
      <w:r>
        <w:rPr>
          <w:rFonts w:ascii="Arial" w:cs="Arial" w:eastAsia="Arial" w:hAnsi="Arial"/>
          <w:b w:val="false"/>
          <w:bCs w:val="false"/>
          <w:color w:val="000000"/>
          <w:sz w:val="24"/>
          <w:szCs w:val="24"/>
        </w:rPr>
        <w:t xml:space="preserve">This Incident Response Report documents the findings of a forensic examination conducted on a disk image associated with the NIST Hacking Case (SCHARDT:001). The examination was performed pursuant to a lawful investigation and employed industry-standard digital forensic methodologies. The evidence image passed integrity verification, confirming an unaltered, forensically-sound copy of the subject media.</w:t>
      </w:r>
    </w:p>
    <w:p>
      <w:pPr>
        <w:spacing w:after="120"/>
      </w:pPr>
      <w:r>
        <w:rPr>
          <w:rFonts w:ascii="Arial" w:cs="Arial" w:eastAsia="Arial" w:hAnsi="Arial"/>
          <w:b w:val="false"/>
          <w:bCs w:val="false"/>
          <w:color w:val="000000"/>
          <w:sz w:val="24"/>
          <w:szCs w:val="24"/>
        </w:rPr>
        <w:t xml:space="preserve">Analysis of the disk image revealed that the subject computer — a Windows XP SP1 system registered to user account 'MR. Evil' (Greg Schardt) — exhibited a substantial pattern of hacking tool installation, network reconnaissance activity, unauthorized software use, and deliberate identity concealment behaviors consistent with a malicious actor or an individual preparing for or actively engaged in unauthorized network intrusion.</w:t>
      </w:r>
    </w:p>
    <w:p>
      <w:pPr>
        <w:spacing w:after="120"/>
      </w:pPr>
      <w:r>
        <w:rPr>
          <w:rFonts w:ascii="Arial" w:cs="Arial" w:eastAsia="Arial" w:hAnsi="Arial"/>
          <w:b w:val="false"/>
          <w:bCs w:val="false"/>
          <w:color w:val="000000"/>
          <w:sz w:val="24"/>
          <w:szCs w:val="24"/>
        </w:rPr>
        <w:t xml:space="preserve">Key findings include the installation and execution of multiple offensive security and password-cracking tools, wardriving software, packet capture utilities, anonymization tools, and evidence of deliberate internet searches for hacking resources and IP obfuscation techniques.</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2. Case and Evidence Information</w:t>
      </w:r>
    </w:p>
    <w:p>
      <w:pPr>
        <w:pStyle w:val="Heading2"/>
        <w:spacing w:after="100" w:before="200"/>
      </w:pPr>
      <w:r>
        <w:rPr>
          <w:rFonts w:ascii="Arial" w:cs="Arial" w:eastAsia="Arial" w:hAnsi="Arial"/>
          <w:b/>
          <w:bCs/>
          <w:color w:val="2E75B6"/>
          <w:sz w:val="28"/>
          <w:szCs w:val="28"/>
        </w:rPr>
        <w:t xml:space="preserve">2.1 Case Identification</w:t>
      </w:r>
    </w:p>
    <w:p>
      <w:pPr>
        <w:spacing w:after="80"/>
      </w:pPr>
      <w:r>
        <w:rPr>
          <w:rFonts w:ascii="Arial" w:cs="Arial" w:eastAsia="Arial" w:hAnsi="Arial"/>
          <w:b/>
          <w:bCs/>
          <w:sz w:val="24"/>
          <w:szCs w:val="24"/>
        </w:rPr>
        <w:t xml:space="preserve">Case Name: </w:t>
      </w:r>
      <w:r>
        <w:rPr>
          <w:rFonts w:ascii="Arial" w:cs="Arial" w:eastAsia="Arial" w:hAnsi="Arial"/>
          <w:sz w:val="24"/>
          <w:szCs w:val="24"/>
        </w:rPr>
        <w:t xml:space="preserve">NIST Hacking Case</w:t>
      </w:r>
    </w:p>
    <w:p>
      <w:pPr>
        <w:spacing w:after="80"/>
      </w:pPr>
      <w:r>
        <w:rPr>
          <w:rFonts w:ascii="Arial" w:cs="Arial" w:eastAsia="Arial" w:hAnsi="Arial"/>
          <w:b/>
          <w:bCs/>
          <w:sz w:val="24"/>
          <w:szCs w:val="24"/>
        </w:rPr>
        <w:t xml:space="preserve">Evidence ID: </w:t>
      </w:r>
      <w:r>
        <w:rPr>
          <w:rFonts w:ascii="Arial" w:cs="Arial" w:eastAsia="Arial" w:hAnsi="Arial"/>
          <w:sz w:val="24"/>
          <w:szCs w:val="24"/>
        </w:rPr>
        <w:t xml:space="preserve">SCHARDT:001</w:t>
      </w:r>
    </w:p>
    <w:p>
      <w:pPr>
        <w:spacing w:after="80"/>
      </w:pPr>
      <w:r>
        <w:rPr>
          <w:rFonts w:ascii="Arial" w:cs="Arial" w:eastAsia="Arial" w:hAnsi="Arial"/>
          <w:b/>
          <w:bCs/>
          <w:sz w:val="24"/>
          <w:szCs w:val="24"/>
        </w:rPr>
        <w:t xml:space="preserve">Evidence Type: </w:t>
      </w:r>
      <w:r>
        <w:rPr>
          <w:rFonts w:ascii="Arial" w:cs="Arial" w:eastAsia="Arial" w:hAnsi="Arial"/>
          <w:sz w:val="24"/>
          <w:szCs w:val="24"/>
        </w:rPr>
        <w:t xml:space="preserve">8-Part DD Disk Image (SCHARDT.001 through SCHARDT.008)</w:t>
      </w:r>
    </w:p>
    <w:p>
      <w:pPr>
        <w:spacing w:after="80"/>
      </w:pPr>
      <w:r>
        <w:rPr>
          <w:rFonts w:ascii="Arial" w:cs="Arial" w:eastAsia="Arial" w:hAnsi="Arial"/>
          <w:b/>
          <w:bCs/>
          <w:sz w:val="24"/>
          <w:szCs w:val="24"/>
        </w:rPr>
        <w:t xml:space="preserve">Lead Examiner: </w:t>
      </w:r>
      <w:r>
        <w:rPr>
          <w:rFonts w:ascii="Arial" w:cs="Arial" w:eastAsia="Arial" w:hAnsi="Arial"/>
          <w:sz w:val="24"/>
          <w:szCs w:val="24"/>
        </w:rPr>
        <w:t xml:space="preserve">Olawale John Fagade</w:t>
      </w:r>
    </w:p>
    <w:p>
      <w:pPr>
        <w:spacing w:after="80"/>
      </w:pPr>
      <w:r>
        <w:rPr>
          <w:rFonts w:ascii="Arial" w:cs="Arial" w:eastAsia="Arial" w:hAnsi="Arial"/>
          <w:b/>
          <w:bCs/>
          <w:sz w:val="24"/>
          <w:szCs w:val="24"/>
        </w:rPr>
        <w:t xml:space="preserve">Examination Date: </w:t>
      </w:r>
      <w:r>
        <w:rPr>
          <w:rFonts w:ascii="Arial" w:cs="Arial" w:eastAsia="Arial" w:hAnsi="Arial"/>
          <w:sz w:val="24"/>
          <w:szCs w:val="24"/>
        </w:rPr>
        <w:t xml:space="preserve">2026-05-08</w:t>
      </w:r>
    </w:p>
    <w:p>
      <w:pPr>
        <w:spacing w:after="80"/>
      </w:pPr>
      <w:r>
        <w:rPr>
          <w:rFonts w:ascii="Arial" w:cs="Arial" w:eastAsia="Arial" w:hAnsi="Arial"/>
          <w:b/>
          <w:bCs/>
          <w:sz w:val="24"/>
          <w:szCs w:val="24"/>
        </w:rPr>
        <w:t xml:space="preserve">Forensic Tool: </w:t>
      </w:r>
      <w:r>
        <w:rPr>
          <w:rFonts w:ascii="Arial" w:cs="Arial" w:eastAsia="Arial" w:hAnsi="Arial"/>
          <w:sz w:val="24"/>
          <w:szCs w:val="24"/>
        </w:rPr>
        <w:t xml:space="preserve">Autopsy Digital Forensics Platform</w:t>
      </w:r>
    </w:p>
    <w:p>
      <w:pPr>
        <w:pStyle w:val="Heading2"/>
        <w:spacing w:after="100" w:before="200"/>
      </w:pPr>
      <w:r>
        <w:rPr>
          <w:rFonts w:ascii="Arial" w:cs="Arial" w:eastAsia="Arial" w:hAnsi="Arial"/>
          <w:b/>
          <w:bCs/>
          <w:color w:val="2E75B6"/>
          <w:sz w:val="28"/>
          <w:szCs w:val="28"/>
        </w:rPr>
        <w:t xml:space="preserve">2.2 Evidence Integrity Verification</w:t>
      </w:r>
    </w:p>
    <w:p>
      <w:pPr>
        <w:spacing w:after="120"/>
      </w:pPr>
      <w:r>
        <w:rPr>
          <w:rFonts w:ascii="Arial" w:cs="Arial" w:eastAsia="Arial" w:hAnsi="Arial"/>
          <w:b w:val="false"/>
          <w:bCs w:val="false"/>
          <w:color w:val="000000"/>
          <w:sz w:val="24"/>
          <w:szCs w:val="24"/>
        </w:rPr>
        <w:t xml:space="preserve">All forensic examinations were preceded by cryptographic hash verification of the acquired disk image to confirm evidential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 Algorithm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 Value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MD5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aee4fcd9301c03b3b054623ca261959a</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SHA-1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da2fe30fe21711edf42310873af475859a68f300</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Blocks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image is clean and intact</w:t>
            </w:r>
          </w:p>
        </w:tc>
      </w:tr>
    </w:tbl>
    <w:p>
      <w:pPr>
        <w:spacing w:after="120"/>
      </w:pPr>
      <w:r>
        <w:rPr>
          <w:rFonts w:ascii="Arial" w:cs="Arial" w:eastAsia="Arial" w:hAnsi="Arial"/>
          <w:b/>
          <w:bCs/>
          <w:color w:val="1D6F42"/>
          <w:sz w:val="24"/>
          <w:szCs w:val="24"/>
        </w:rPr>
        <w:t xml:space="preserve">Verification result: PASS. The image is forensically sound and has not been altered since acquisition.</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3. System and User Identification</w:t>
      </w:r>
    </w:p>
    <w:p>
      <w:pPr>
        <w:pStyle w:val="Heading2"/>
        <w:spacing w:after="100" w:before="200"/>
      </w:pPr>
      <w:r>
        <w:rPr>
          <w:rFonts w:ascii="Arial" w:cs="Arial" w:eastAsia="Arial" w:hAnsi="Arial"/>
          <w:b/>
          <w:bCs/>
          <w:color w:val="2E75B6"/>
          <w:sz w:val="28"/>
          <w:szCs w:val="28"/>
        </w:rPr>
        <w:t xml:space="preserve">3.1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OS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Windows XP (x86)</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Computer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N-1A9ODN6ZXK4LQ</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55274-640-0147306-23684</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Path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C:\WINDOWS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Autopsy — img_SCHARDT.001</w:t>
            </w:r>
          </w:p>
        </w:tc>
      </w:tr>
    </w:tbl>
    <w:p>
      <w:pPr>
        <w:pStyle w:val="Heading2"/>
        <w:spacing w:after="100" w:before="200"/>
      </w:pPr>
      <w:r>
        <w:rPr>
          <w:rFonts w:ascii="Arial" w:cs="Arial" w:eastAsia="Arial" w:hAnsi="Arial"/>
          <w:b/>
          <w:bCs/>
          <w:color w:val="2E75B6"/>
          <w:sz w:val="28"/>
          <w:szCs w:val="28"/>
        </w:rPr>
        <w:t xml:space="preserve">3.2 Primary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MR</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REGISTERED (SUSPICIOUS)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Identifier (SID)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S-1-5-21-2000478354-688789844-1708537768-1003</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Built-in system accounts only</w:t>
            </w:r>
          </w:p>
        </w:tc>
      </w:tr>
    </w:tbl>
    <w:p>
      <w:pPr>
        <w:spacing w:after="120"/>
      </w:pPr>
      <w:r>
        <w:rPr>
          <w:rFonts w:ascii="Arial" w:cs="Arial" w:eastAsia="Arial" w:hAnsi="Arial"/>
          <w:b w:val="false"/>
          <w:bCs w:val="false"/>
          <w:color w:val="000000"/>
          <w:sz w:val="24"/>
          <w:szCs w:val="24"/>
        </w:rPr>
        <w:t xml:space="preserve">Significance: The primary user account was created without a registered full name — an anomaly consistent with a deliberate attempt to conceal identity. Browser history and Yahoo registration activity later revealed the true identity as Greg Schardt (alias mrevil2000).</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4. Installed and Executed Software</w:t>
      </w:r>
    </w:p>
    <w:p>
      <w:pPr>
        <w:pStyle w:val="Heading2"/>
        <w:spacing w:after="100" w:before="200"/>
      </w:pPr>
      <w:r>
        <w:rPr>
          <w:rFonts w:ascii="Arial" w:cs="Arial" w:eastAsia="Arial" w:hAnsi="Arial"/>
          <w:b/>
          <w:bCs/>
          <w:color w:val="2E75B6"/>
          <w:sz w:val="28"/>
          <w:szCs w:val="28"/>
        </w:rPr>
        <w:t xml:space="preserve">4.1 Installed Programs (Registry / Add-Remove Programs)</w:t>
      </w:r>
    </w:p>
    <w:p>
      <w:pPr>
        <w:spacing w:after="120"/>
      </w:pPr>
      <w:r>
        <w:rPr>
          <w:rFonts w:ascii="Arial" w:cs="Arial" w:eastAsia="Arial" w:hAnsi="Arial"/>
          <w:b w:val="false"/>
          <w:bCs w:val="false"/>
          <w:color w:val="000000"/>
          <w:sz w:val="24"/>
          <w:szCs w:val="24"/>
        </w:rPr>
        <w:t xml:space="preserve">The following programs were identified from the Windows registry. Items of forensic significance are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Program 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Date/Time (EST)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 v2.5 beta45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15:05:58</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cracker / MITM tool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Anonymizer Bar 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15:05:09</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concealment tool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123 Write All Stored Passwords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15:13:08</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 harvesting tool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Stumbler 0.4.0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15:12:15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Wardriving / Wi-Fi mapping tool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Look@LAN 2.50 Build 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15:56:11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LAN scanner / network discovery — MEDIUM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WinPcap 3.01 alpha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15:15:19</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Packet capture driver — MEDIUM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Ethereal 0.10.6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15:29:19</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packet analyzer — MEDIUM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mIRC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15:10:04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IRC chat client — MEDIUM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Forté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15:08:19</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Usenet newsgroup client — LOW</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CuteFTP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15:09:02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FTP client — LOW</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CuteHTML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15:09:03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editor — LOW</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Faber Toys v2.4 Build 216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15:07:25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Executable — LOW</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Powertoys For Windows XP v1.00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15:12:43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utility — INFORMATIONAL</w:t>
            </w:r>
          </w:p>
        </w:tc>
      </w:tr>
    </w:tbl>
    <w:p>
      <w:pPr>
        <w:pStyle w:val="Heading2"/>
        <w:spacing w:after="100" w:before="200"/>
      </w:pPr>
      <w:r>
        <w:rPr>
          <w:rFonts w:ascii="Arial" w:cs="Arial" w:eastAsia="Arial" w:hAnsi="Arial"/>
          <w:b/>
          <w:bCs/>
          <w:color w:val="2E75B6"/>
          <w:sz w:val="28"/>
          <w:szCs w:val="28"/>
        </w:rPr>
        <w:t xml:space="preserve">4.2 Program Execution Evidence (Prefetch Files)</w:t>
      </w:r>
    </w:p>
    <w:p>
      <w:pPr>
        <w:spacing w:after="120"/>
      </w:pPr>
      <w:r>
        <w:rPr>
          <w:rFonts w:ascii="Arial" w:cs="Arial" w:eastAsia="Arial" w:hAnsi="Arial"/>
          <w:b w:val="false"/>
          <w:bCs w:val="false"/>
          <w:color w:val="000000"/>
          <w:sz w:val="24"/>
          <w:szCs w:val="24"/>
        </w:rPr>
        <w:t xml:space="preserve">Windows Prefetch files provide forensic evidence of program execution. The following hacking-relevant executables were confirmed executed on the subject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2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Executable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Last Run (EST)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 Count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10:33:03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Files\Cain</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ETHEREAL.EXE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10:34:54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Files\Ethereal</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NETSTUMBLER.EXE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10:12:35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Files\Network Stumbler</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LOOKATLAN.EXE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10:06:14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Files\Look@LAN</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LOOKATHOST.EXE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10:56:33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Files\Look@LAN</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MIRC.EXE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11:20:34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Files\mIRC</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WHOIS.EXE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10:13:57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Files\Whois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TELNET.EXE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10:05:15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C:\Windows\System32</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CMD.EXE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10:14:58</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C:\Windows\System32</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10:23:53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C:\Windows\System32</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DEFRAG.EXE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10:46:18</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C:\Windows\System32 (evidence destruction risk)</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IEXPLORE.EXE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10:42:41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Files\Internet Explorer</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DAEMON_MGM.EXE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10:15:18</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Files\WinPcap</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NPF_MGM.EXE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10:15:17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C:\Program Files\WinPcap</w:t>
            </w:r>
          </w:p>
        </w:tc>
      </w:tr>
    </w:tbl>
    <w:p>
      <w:pPr>
        <w:spacing w:after="120"/>
      </w:pPr>
      <w:r>
        <w:rPr>
          <w:rFonts w:ascii="Arial" w:cs="Arial" w:eastAsia="Arial" w:hAnsi="Arial"/>
          <w:b w:val="false"/>
          <w:bCs w:val="false"/>
          <w:color w:val="000000"/>
          <w:sz w:val="24"/>
          <w:szCs w:val="24"/>
        </w:rPr>
        <w:t xml:space="preserve">Notable: DEFRAG.EXE was executed on 2004-08-26, potentially as a method to overwrite deleted file space and hinder forensic recovery — a pattern consistent with deliberate anti-forensic activity.</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5. Internet Browsing and Network Activity</w:t>
      </w:r>
    </w:p>
    <w:p>
      <w:pPr>
        <w:pStyle w:val="Heading2"/>
        <w:spacing w:after="100" w:before="200"/>
      </w:pPr>
      <w:r>
        <w:rPr>
          <w:rFonts w:ascii="Arial" w:cs="Arial" w:eastAsia="Arial" w:hAnsi="Arial"/>
          <w:b/>
          <w:bCs/>
          <w:color w:val="2E75B6"/>
          <w:sz w:val="28"/>
          <w:szCs w:val="28"/>
        </w:rPr>
        <w:t xml:space="preserve">5.1 Key URLs and Domains Accessed (Internet Explorer Cache)</w:t>
      </w:r>
    </w:p>
    <w:p>
      <w:pPr>
        <w:spacing w:after="120"/>
      </w:pPr>
      <w:r>
        <w:rPr>
          <w:rFonts w:ascii="Arial" w:cs="Arial" w:eastAsia="Arial" w:hAnsi="Arial"/>
          <w:b w:val="false"/>
          <w:bCs w:val="false"/>
          <w:color w:val="000000"/>
          <w:sz w:val="24"/>
          <w:szCs w:val="24"/>
        </w:rPr>
        <w:t xml:space="preserve">Browser history recovered from the IE index.dat file documents the subject's internet activity across multiple sessions from 2004-08-19 through 2004-08-27. The following significant URLs and domains were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300"/>
        <w:gridCol w:w="1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 / Domain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 Accessed (EST)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http://www.2600.org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15:31:31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Hacker magazine site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http://www.2600.com/hacked_pages/...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15:32:12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Hacked pages archive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http://www.cleo-and-nacho.com/mainpages/hacking.htm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15:33:35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Hacking resource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http://www.elitehackers.com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15:45:57</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Hacking community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http://www.netstumbler.com/downloads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15:10:00</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Wardriving tool download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http://www.wardriving.com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15:09:23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Wardriving resource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http://www.ethereal.com/distribution/win32/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15:11:34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Packet sniffer download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ftp://mirror.sg.depaul.edu/pub/security/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15:17:15</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tools repository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ftp://ftp.volftp.mondadori.com/.../lalsetup250.exe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15:51:24</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Look@LAN FTP download — MEDIUM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http://search.msn.com — query: 'hacking'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15:33:11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hacking search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file://4.12.220.254/Temp/yng13.bmp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15:08:12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 host file access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http://www.whatismyip.com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16:08:02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IP lookup — evasion indicator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http://www.google.com/search?q=what+is+my+ip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16:07:51</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IP obfuscation research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http://www.google.com/search?q=who+am+i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16:07:32</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concealment research — HIGH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http://us.f613.mail.yahoo.com/ym/login (mrevil2000)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15:38:23</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Yahoo account login — MEDIUM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http://www.maktoob.com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15:43:19</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Middle East web portal — INFORMATIONAL</w:t>
            </w:r>
          </w:p>
        </w:tc>
      </w:tr>
    </w:tbl>
    <w:p>
      <w:pPr>
        <w:pStyle w:val="Heading2"/>
        <w:spacing w:after="100" w:before="200"/>
      </w:pPr>
      <w:r>
        <w:rPr>
          <w:rFonts w:ascii="Arial" w:cs="Arial" w:eastAsia="Arial" w:hAnsi="Arial"/>
          <w:b/>
          <w:bCs/>
          <w:color w:val="2E75B6"/>
          <w:sz w:val="28"/>
          <w:szCs w:val="28"/>
        </w:rPr>
        <w:t xml:space="preserve">5.2 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Engine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 (EST)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MSN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hacking</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15:33:11</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MSN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rencode buddy</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21:27:41</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my ip</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16:07:51</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am i</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16:07:32</w:t>
            </w:r>
          </w:p>
        </w:tc>
      </w:tr>
    </w:tbl>
    <w:p>
      <w:pPr>
        <w:spacing w:after="120"/>
      </w:pPr>
      <w:r>
        <w:rPr>
          <w:rFonts w:ascii="Arial" w:cs="Arial" w:eastAsia="Arial" w:hAnsi="Arial"/>
          <w:b w:val="false"/>
          <w:bCs w:val="false"/>
          <w:color w:val="000000"/>
          <w:sz w:val="24"/>
          <w:szCs w:val="24"/>
        </w:rPr>
        <w:t xml:space="preserve">The explicit searches for 'what is my ip' and 'who am i' are strong indicators the subject was attempting to identify and manage their external IP address and digital footprint — behavior consistent with unauthorized remote activity or preparation for it.</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6. Suspect Identity Attribution</w:t>
      </w:r>
    </w:p>
    <w:p>
      <w:pPr>
        <w:spacing w:after="120"/>
      </w:pPr>
      <w:r>
        <w:rPr>
          <w:rFonts w:ascii="Arial" w:cs="Arial" w:eastAsia="Arial" w:hAnsi="Arial"/>
          <w:b w:val="false"/>
          <w:bCs w:val="false"/>
          <w:color w:val="000000"/>
          <w:sz w:val="24"/>
          <w:szCs w:val="24"/>
        </w:rPr>
        <w:t xml:space="preserve">Although the primary user account full name was left blank, browsing evidence provides direct identity attribution. A Yahoo Mail registration attempt was captured in browser cache with the following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Schardt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Yahoo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mrevil2000</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http://edit.yahoo.com/config/id_check?.fn=Greg&amp;.ln=Schardt&amp;.id=mrevil2000</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15:35:05 EST</w:t>
            </w:r>
          </w:p>
        </w:tc>
      </w:tr>
    </w:tbl>
    <w:p>
      <w:pPr>
        <w:spacing w:after="120"/>
      </w:pPr>
      <w:r>
        <w:rPr>
          <w:rFonts w:ascii="Arial" w:cs="Arial" w:eastAsia="Arial" w:hAnsi="Arial"/>
          <w:b w:val="false"/>
          <w:bCs w:val="false"/>
          <w:color w:val="000000"/>
          <w:sz w:val="24"/>
          <w:szCs w:val="24"/>
        </w:rPr>
        <w:t xml:space="preserve">The username 'mrevil2000' (Mr. Evil 2000) is consistent with the system account alias 'MR. Evil' found in the user profile path (C:\Documents and Settings\MR. Evil). This corroborates that Greg Schardt is the primary operator of the subject machine.</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7. External Device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Date/Time (EST)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Device ID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10:08:10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USB / Root Hub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4&amp;15736a3f&amp;0</w:t>
            </w:r>
          </w:p>
        </w:tc>
      </w:tr>
    </w:tbl>
    <w:p>
      <w:pPr>
        <w:spacing w:after="120"/>
      </w:pPr>
      <w:r>
        <w:rPr>
          <w:rFonts w:ascii="Arial" w:cs="Arial" w:eastAsia="Arial" w:hAnsi="Arial"/>
          <w:b w:val="false"/>
          <w:bCs w:val="false"/>
          <w:color w:val="000000"/>
          <w:sz w:val="24"/>
          <w:szCs w:val="24"/>
        </w:rPr>
        <w:t xml:space="preserve">A USB device connection event was logged on the morning of 2004-08-27, consistent with an external storage device or peripheral connection proximate to the final date of activity on the system.</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8. Notable and Anomalous Files</w:t>
      </w:r>
    </w:p>
    <w:p>
      <w:pPr>
        <w:pStyle w:val="Heading2"/>
        <w:spacing w:after="100" w:before="200"/>
      </w:pPr>
      <w:r>
        <w:rPr>
          <w:rFonts w:ascii="Arial" w:cs="Arial" w:eastAsia="Arial" w:hAnsi="Arial"/>
          <w:b/>
          <w:bCs/>
          <w:color w:val="2E75B6"/>
          <w:sz w:val="28"/>
          <w:szCs w:val="28"/>
        </w:rPr>
        <w:t xml:space="preserve">8.1 Files with MIME-Type Mismatches</w:t>
      </w:r>
    </w:p>
    <w:p>
      <w:pPr>
        <w:spacing w:after="120"/>
      </w:pPr>
      <w:r>
        <w:rPr>
          <w:rFonts w:ascii="Arial" w:cs="Arial" w:eastAsia="Arial" w:hAnsi="Arial"/>
          <w:b w:val="false"/>
          <w:bCs w:val="false"/>
          <w:color w:val="000000"/>
          <w:sz w:val="24"/>
          <w:szCs w:val="24"/>
        </w:rPr>
        <w:t xml:space="preserve">The following files exhibited MIME-type mismatches — the file extension does not correspond to actual file content — which is a common indicator of deliberate file renaming to evade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Actual MIME 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drmv2.lic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application/x-msoffice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/Documents and Settings/All Users/DRM/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drmv2.sst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application/x-msoffice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/Documents and Settings/All Users/DRM/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nmapNT.opt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application/x-msoffice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 Documents/FOOTPRINTING/NT/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SUBACK.BIN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image/bmp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/WIN98/</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Ad468x60.gzf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.gzf</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image/gif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 Files/GlobalSCAPE/CuteFTP/</w:t>
            </w:r>
          </w:p>
        </w:tc>
      </w:tr>
    </w:tbl>
    <w:p>
      <w:pPr>
        <w:spacing w:after="120"/>
      </w:pPr>
      <w:r>
        <w:rPr>
          <w:rFonts w:ascii="Arial" w:cs="Arial" w:eastAsia="Arial" w:hAnsi="Arial"/>
          <w:b w:val="false"/>
          <w:bCs w:val="false"/>
          <w:color w:val="000000"/>
          <w:sz w:val="24"/>
          <w:szCs w:val="24"/>
        </w:rPr>
        <w:t xml:space="preserve">The presence of nmapNT files in a directory labeled 'FOOTPRINTING' is particularly significant — nmap is a network mapping and port scanning tool used for host discovery and service identification, core capabilities in unauthorized network intrusion.</w:t>
      </w:r>
    </w:p>
    <w:p>
      <w:pPr>
        <w:pStyle w:val="Heading2"/>
        <w:spacing w:after="100" w:before="200"/>
      </w:pPr>
      <w:r>
        <w:rPr>
          <w:rFonts w:ascii="Arial" w:cs="Arial" w:eastAsia="Arial" w:hAnsi="Arial"/>
          <w:b/>
          <w:bCs/>
          <w:color w:val="2E75B6"/>
          <w:sz w:val="28"/>
          <w:szCs w:val="28"/>
        </w:rPr>
        <w:t xml:space="preserve">8.2 High-Entropy / Potentially Encrypted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oembios.bin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/WINDOWS/system32/oembios.bin</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oembios.bin (dllcache)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/WINDOWS/system32/dllcache/oembios.bin</w:t>
            </w:r>
          </w:p>
        </w:tc>
      </w:tr>
    </w:tbl>
    <w:p>
      <w:pPr>
        <w:spacing w:after="120"/>
      </w:pPr>
      <w:r>
        <w:rPr>
          <w:rFonts w:ascii="Arial" w:cs="Arial" w:eastAsia="Arial" w:hAnsi="Arial"/>
          <w:b w:val="false"/>
          <w:bCs w:val="false"/>
          <w:color w:val="000000"/>
          <w:sz w:val="24"/>
          <w:szCs w:val="24"/>
        </w:rPr>
        <w:t xml:space="preserve">Both instances of oembios.bin exhibited an entropy score of 7.999987 out of 8.0 — near-maximum entropy indicating the file is very likely encrypted or compressed. This warrants further cryptographic analysis to determine whether the file contains concealed payload data.</w:t>
      </w:r>
    </w:p>
    <w:p>
      <w:pPr>
        <w:pStyle w:val="Heading2"/>
        <w:spacing w:after="100" w:before="200"/>
      </w:pPr>
      <w:r>
        <w:rPr>
          <w:rFonts w:ascii="Arial" w:cs="Arial" w:eastAsia="Arial" w:hAnsi="Arial"/>
          <w:b/>
          <w:bCs/>
          <w:color w:val="2E75B6"/>
          <w:sz w:val="28"/>
          <w:szCs w:val="28"/>
        </w:rPr>
        <w:t xml:space="preserve">8.3 Deleted/Unallocated Files of Interest</w:t>
      </w:r>
    </w:p>
    <w:p>
      <w:pPr>
        <w:spacing w:after="120"/>
      </w:pPr>
      <w:r>
        <w:rPr>
          <w:rFonts w:ascii="Arial" w:cs="Arial" w:eastAsia="Arial" w:hAnsi="Arial"/>
          <w:b w:val="false"/>
          <w:bCs w:val="false"/>
          <w:color w:val="000000"/>
          <w:sz w:val="24"/>
          <w:szCs w:val="24"/>
        </w:rPr>
        <w:t xml:space="preserve">File carving from unallocated disk space recovered numerous files,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f0014336.reg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Registry Export (2.8 MB)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registry export — possible data staging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f0332503.reg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Registry Export (852 KB)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Additional registry export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f0005739_CAIN_EXE.pf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Prefetch File</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 execution artifact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f0292455_NTOSBOOT.pf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 Prefetch (227 KB)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boot artifact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f0124361_IEXPLORE_EXE.pf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 Prefetch (68 KB)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Extensive browser use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f0300323_Packet_dll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DLL (57 KB)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WinPcap packet capture library</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f0300435_wpcap_dll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DLL (209 KB)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WinPcap capture library</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f0337034.wmv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 (665 KB)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Unidentified video file — review recommended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f0340637.wma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(2.6 MB)</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Unidentified audio file — review recommended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f0334167.bmp / f0335375.jpg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Unidentified images — review recommended</w:t>
            </w:r>
          </w:p>
        </w:tc>
      </w:tr>
    </w:tbl>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9. Activity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 / Time (EST)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2004-08-19 ~17:52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XP system first boot / OS setup</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 Anonymizer, mIRC, CuteFTP, Forte Agent installed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Browsed Anonymizer software and driver files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2600.org — hacker magazine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Browsed 2600.com hacked pages archive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MSN search for 'hacking'; visited cleo-and-nacho.com/hacking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15:34–15:38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Yahoo account registration as 'mrevil2000' (Greg Schardt)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19:05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Browsed cnn.com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2004-08-20 21:27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MSN search for 'download rencode buddy'</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10:23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PING.EXE executed — network connectivity testing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10:55–10:56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Look@LAN installed and executed — network scanning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11:20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mIRC and Forte Agent executed — possible covert communications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15:26–16:08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Searched Google for 'what is my ip' and 'who am i'</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2004-08-25 15:49–16:08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Downloaded Look@LAN installer; browsed majorgeeks.com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TELNET.EXE executed — remote access attempt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Look@LAN executed again</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WHOIS.EXE executed — domain reconnaissance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10:46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DEFRAG.EXE executed — potential anti-forensic activity</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2004-08-26 15:08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Accessed file from IP 4.12.220.254 — external host</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boot (4th boot); USB device connected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NetStumbler installed and executed — wardriving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WinPcap installed; DAEMON_MGM.EXE executed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 executed again (2nd time)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10:34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Ethereal packet capture tool executed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wardriving.com; downloaded NetStumbler installer</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Downloaded WinPcap and Ethereal from ethereal.com</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Accessed FTP security repository at depaul.edu</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2004-08-27 15:43–15:44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Browsed maktoob.com Arabic web portal</w:t>
            </w:r>
          </w:p>
        </w:tc>
      </w:tr>
    </w:tbl>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10. Findings and Conclusions</w:t>
      </w:r>
    </w:p>
    <w:p>
      <w:pPr>
        <w:pStyle w:val="Heading2"/>
        <w:spacing w:after="100" w:before="200"/>
      </w:pPr>
      <w:r>
        <w:rPr>
          <w:rFonts w:ascii="Arial" w:cs="Arial" w:eastAsia="Arial" w:hAnsi="Arial"/>
          <w:b/>
          <w:bCs/>
          <w:color w:val="2E75B6"/>
          <w:sz w:val="28"/>
          <w:szCs w:val="28"/>
        </w:rPr>
        <w:t xml:space="preserve">10.1 Summary of Key Findings</w:t>
      </w:r>
    </w:p>
    <w:p>
      <w:pPr>
        <w:spacing w:after="120"/>
      </w:pPr>
      <w:r>
        <w:rPr>
          <w:rFonts w:ascii="Arial" w:cs="Arial" w:eastAsia="Arial" w:hAnsi="Arial"/>
          <w:b w:val="false"/>
          <w:bCs w:val="false"/>
          <w:color w:val="000000"/>
          <w:sz w:val="24"/>
          <w:szCs w:val="24"/>
        </w:rPr>
        <w:t xml:space="preserve">Based on the forensic examination of evidence item SCHARDT:001, the following key findings have been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Hacking tool installation and use</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 NetStumbler, Look@LAN, WinPcap, Ethereal, Whois, nmap files found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cracking capability</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 v2.5b45 installed; '123 Write All Stored Passwords' installed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reconnaissance activity</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Look@LAN, Whois, Ping, Telnet, nmap files in 'FOOTPRINTING' directory</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Wardriving/wireless network mapping</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NetStumbler installed, downloaded from netstumbler.com; wardriving.com visited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Packet capture / network sniffing</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Ethereal and WinPcap installed and executed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concealment behavior</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created without full name; Anonymizer installed; searched 'who am i' and 'what is my ip'</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Deliberate IP address obfuscation</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whatismyip.com; Google searched 'what is my ip'</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 host file access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Accessed file://4.12.220.254/Temp/yng13.bmp — external IP address file</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Browsed hacking resources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2600.org, 2600.com/hacked_pages, elitehackers.com, cleo-and-nacho.com/hacking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Possible anti-forensic activity</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DEFRAG.EXE executed one day before final system activity — could overwrite deleted data</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Potentially encrypted files</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oembios.bin entropy = 7.999987 (near-maximum) — possible encrypted payload</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Suspect identity attributed</w:t>
            </w:r>
          </w:p>
        </w:tc>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Yahoo registration: Greg Schardt / mrevil2000 (Mr. Evil)</w:t>
            </w:r>
          </w:p>
        </w:tc>
      </w:tr>
    </w:tbl>
    <w:p>
      <w:pPr>
        <w:pStyle w:val="Heading2"/>
        <w:spacing w:after="100" w:before="200"/>
      </w:pPr>
      <w:r>
        <w:rPr>
          <w:rFonts w:ascii="Arial" w:cs="Arial" w:eastAsia="Arial" w:hAnsi="Arial"/>
          <w:b/>
          <w:bCs/>
          <w:color w:val="2E75B6"/>
          <w:sz w:val="28"/>
          <w:szCs w:val="28"/>
        </w:rPr>
        <w:t xml:space="preserve">10.2 Overall Assessment</w:t>
      </w:r>
    </w:p>
    <w:p>
      <w:pPr>
        <w:spacing w:after="120"/>
      </w:pPr>
      <w:r>
        <w:rPr>
          <w:rFonts w:ascii="Arial" w:cs="Arial" w:eastAsia="Arial" w:hAnsi="Arial"/>
          <w:b w:val="false"/>
          <w:bCs w:val="false"/>
          <w:color w:val="000000"/>
          <w:sz w:val="24"/>
          <w:szCs w:val="24"/>
        </w:rPr>
        <w:t xml:space="preserve">The weight of digital evidence strongly indicates that the operator of the SCHARDT system — identified as Greg Schardt using the alias 'Mr. Evil' — engaged in systematic preparation for and/or active execution of unauthorized network access and hacking activities during the period of 2004-08-19 through 2004-08-27. The combination of multiple offensive tools, network reconnaissance executables, deliberate anonymization, and IP-obfuscation research presents a coherent pattern of malicious or unlawful cyber activity.</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11. Examiner Certification</w:t>
      </w:r>
    </w:p>
    <w:p>
      <w:pPr>
        <w:spacing w:after="120"/>
      </w:pPr>
      <w:r>
        <w:rPr>
          <w:rFonts w:ascii="Arial" w:cs="Arial" w:eastAsia="Arial" w:hAnsi="Arial"/>
          <w:b w:val="false"/>
          <w:bCs w:val="false"/>
          <w:color w:val="000000"/>
          <w:sz w:val="24"/>
          <w:szCs w:val="24"/>
        </w:rPr>
        <w:t xml:space="preserve">I, Olawale John Fagade, hereby certify that the forensic examination documented in this report was conducted in accordance with accepted digital forensic principles and best practices. The findings contained herein are based solely on the evidence recovered from the subject disk image (SCHARDT:001) and are presented to the best of my professional knowledge.</w:t>
      </w:r>
    </w:p>
    <w:p>
      <w:pPr>
        <w:spacing w:after="80" w:before="480"/>
      </w:pPr>
      <w:r>
        <w:rPr>
          <w:rFonts w:ascii="Arial" w:cs="Arial" w:eastAsia="Arial" w:hAnsi="Arial"/>
          <w:sz w:val="24"/>
          <w:szCs w:val="24"/>
        </w:rPr>
        <w:t xml:space="preserve">Examiner Signature: ___________________________________</w:t>
      </w:r>
    </w:p>
    <w:p>
      <w:pPr>
        <w:spacing w:after="80"/>
      </w:pPr>
      <w:r>
        <w:rPr>
          <w:rFonts w:ascii="Arial" w:cs="Arial" w:eastAsia="Arial" w:hAnsi="Arial"/>
          <w:sz w:val="24"/>
          <w:szCs w:val="24"/>
        </w:rPr>
        <w:t xml:space="preserve">Printed Name: Olawale John Fagade</w:t>
      </w:r>
    </w:p>
    <w:p>
      <w:pPr>
        <w:spacing w:after="80"/>
      </w:pPr>
      <w:r>
        <w:rPr>
          <w:rFonts w:ascii="Arial" w:cs="Arial" w:eastAsia="Arial" w:hAnsi="Arial"/>
          <w:sz w:val="24"/>
          <w:szCs w:val="24"/>
        </w:rPr>
        <w:t xml:space="preserve">Date: May 8, 2026</w:t>
      </w:r>
    </w:p>
    <w:p>
      <w:pPr>
        <w:spacing w:after="80"/>
      </w:pPr>
      <w:r>
        <w:rPr>
          <w:rFonts w:ascii="Arial" w:cs="Arial" w:eastAsia="Arial" w:hAnsi="Arial"/>
          <w:sz w:val="24"/>
          <w:szCs w:val="24"/>
        </w:rPr>
        <w:t xml:space="preserve">Certifications: CompTIA Security+, AWS Certified Cloud Practitioner, Fortinet NSE 1–3</w:t>
      </w:r>
    </w:p>
    <w:p>
      <w:pPr>
        <w:pBdr>
          <w:bottom w:val="single" w:color="CCCCCC" w:sz="2" w:space="4"/>
        </w:pBdr>
        <w:spacing w:after="160"/>
      </w:pPr>
      <w:r>
        <w:rPr>
          <w:rFonts w:ascii="Arial" w:cs="Arial" w:eastAsia="Arial" w:hAnsi="Arial"/>
          <w:sz w:val="4"/>
          <w:szCs w:val="4"/>
        </w:rPr>
        <w:t xml:space="preserve"/>
      </w:r>
    </w:p>
    <w:p>
      <w:pPr>
        <w:pStyle w:val="Heading1"/>
        <w:pBdr>
          <w:bottom w:val="single" w:color="2E75B6" w:sz="6" w:space="4"/>
        </w:pBdr>
        <w:spacing w:after="120" w:before="240"/>
      </w:pPr>
      <w:r>
        <w:rPr>
          <w:rFonts w:ascii="Arial" w:cs="Arial" w:eastAsia="Arial" w:hAnsi="Arial"/>
          <w:b/>
          <w:bCs/>
          <w:color w:val="1F3864"/>
          <w:sz w:val="32"/>
          <w:szCs w:val="32"/>
        </w:rPr>
        <w:t xml:space="preserve">Appendix A: Glossary of Key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Cain &amp; 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Multi-purpose password recovery / network sniffing / ARP poisoning tool used by attackers to intercept credentials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Ethereal / Wireshark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protocol analyzer used to capture and inspect live network traffic</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WinPcap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Packet capture driver required by tools like Ethereal; enables raw network access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NetStumbler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Wi-Fi wardriving tool that scans for and logs wireless access points — used for unauthorized AP mapping</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 scanner that discovers live hosts, open ports, and network services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(nmapNT)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mapper used for port scanning, OS detection, and host discovery — a primary reconnaissance tool</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Anonymizer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anonymization service/software that masks the user's real IP address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Whois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DNS/domain registry lookup tool — used for target research</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mIRC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 Relay Chat client — used for covert or pseudonymous communications</w:t>
            </w:r>
          </w:p>
        </w:tc>
      </w:tr>
      <w:tr>
        <w:tc>
          <w:tcPr>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Forté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Usenet newsgroup client — used for anonymous posting or file distribution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Law Enforcement Sensitive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NIST HACKING CASE — FORENSIC INCIDENT RESPONSE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2026-05-09T00:27:59.952Z</dcterms:created>
  <dcterms:modified xsi:type="dcterms:W3CDTF">2026-05-09T00:27:59.952Z</dcterms:modified>
</cp:coreProperties>
</file>

<file path=docProps/custom.xml><?xml version="1.0" encoding="utf-8"?>
<Properties xmlns="http://schemas.openxmlformats.org/officeDocument/2006/custom-properties" xmlns:vt="http://schemas.openxmlformats.org/officeDocument/2006/docPropsVTypes"/>
</file>