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2322CE">
        <w:rPr>
          <w:rFonts w:asciiTheme="majorHAnsi" w:eastAsia="Times New Roman" w:hAnsiTheme="majorHAnsi" w:cs="Times New Roman"/>
          <w:b/>
          <w:sz w:val="20"/>
          <w:szCs w:val="20"/>
          <w:highlight w:val="yellow"/>
        </w:rPr>
        <w:t>Child_</w:t>
      </w:r>
      <w:r w:rsidR="003B02A7">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77777777"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just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proofErr w:type="spellStart"/>
      <w:r w:rsidR="002322CE">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57A3389A" w14:textId="77777777" w:rsidR="00982955" w:rsidRPr="00F802E1" w:rsidRDefault="00982955">
      <w:pPr>
        <w:rPr>
          <w:rFonts w:asciiTheme="majorHAnsi" w:hAnsiTheme="majorHAnsi"/>
          <w:sz w:val="10"/>
          <w:szCs w:val="10"/>
        </w:rPr>
      </w:pPr>
    </w:p>
    <w:p w14:paraId="2BBF5CF0" w14:textId="77777777"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C8593B">
        <w:rPr>
          <w:rFonts w:asciiTheme="majorHAnsi" w:hAnsiTheme="majorHAnsi"/>
          <w:b/>
          <w:sz w:val="20"/>
          <w:szCs w:val="20"/>
        </w:rPr>
        <w:t>209</w:t>
      </w:r>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proofErr w:type="spellStart"/>
      <w:r w:rsidR="002322CE">
        <w:rPr>
          <w:rFonts w:asciiTheme="majorHAnsi" w:hAnsiTheme="majorHAnsi"/>
          <w:sz w:val="20"/>
          <w:szCs w:val="20"/>
          <w:highlight w:val="yellow"/>
        </w:rPr>
        <w:t>latest_ss</w:t>
      </w:r>
      <w:proofErr w:type="spellEnd"/>
      <w:r w:rsidR="00CB1AFD" w:rsidRPr="00F802E1">
        <w:rPr>
          <w:rFonts w:asciiTheme="majorHAnsi" w:hAnsiTheme="majorHAnsi"/>
          <w:sz w:val="20"/>
          <w:szCs w:val="20"/>
        </w:rPr>
        <w:t xml:space="preserve">. This is a </w:t>
      </w:r>
      <w:proofErr w:type="spellStart"/>
      <w:r w:rsidR="002322CE">
        <w:rPr>
          <w:rFonts w:asciiTheme="majorHAnsi" w:hAnsiTheme="majorHAnsi"/>
          <w:sz w:val="20"/>
          <w:szCs w:val="20"/>
          <w:highlight w:val="yellow"/>
        </w:rPr>
        <w:t>ss_cg</w:t>
      </w:r>
      <w:proofErr w:type="spellEnd"/>
      <w:r w:rsidR="00CB1AFD" w:rsidRPr="00F802E1">
        <w:rPr>
          <w:rFonts w:asciiTheme="majorHAnsi" w:hAnsiTheme="majorHAnsi"/>
          <w:sz w:val="20"/>
          <w:szCs w:val="20"/>
        </w:rPr>
        <w:t xml:space="preserve"> of </w:t>
      </w:r>
      <w:proofErr w:type="spellStart"/>
      <w:r w:rsidR="002322CE">
        <w:rPr>
          <w:rFonts w:asciiTheme="majorHAnsi" w:hAnsiTheme="majorHAnsi"/>
          <w:sz w:val="20"/>
          <w:szCs w:val="20"/>
          <w:highlight w:val="yellow"/>
        </w:rPr>
        <w:t>ss_diff</w:t>
      </w:r>
      <w:proofErr w:type="spellEnd"/>
      <w:r w:rsidR="00CB1AFD" w:rsidRPr="00F802E1">
        <w:rPr>
          <w:rFonts w:asciiTheme="majorHAnsi" w:hAnsiTheme="majorHAnsi"/>
          <w:sz w:val="20"/>
          <w:szCs w:val="20"/>
        </w:rPr>
        <w:t xml:space="preserve"> from the Scale Score of </w:t>
      </w:r>
      <w:proofErr w:type="spellStart"/>
      <w:r w:rsidR="002322CE">
        <w:rPr>
          <w:rFonts w:asciiTheme="majorHAnsi" w:hAnsiTheme="majorHAnsi"/>
          <w:sz w:val="20"/>
          <w:szCs w:val="20"/>
          <w:highlight w:val="yellow"/>
        </w:rPr>
        <w:t>old_ss</w:t>
      </w:r>
      <w:proofErr w:type="spellEnd"/>
      <w:r w:rsidR="00CB1AFD" w:rsidRPr="00F802E1">
        <w:rPr>
          <w:rFonts w:asciiTheme="majorHAnsi" w:hAnsiTheme="majorHAnsi"/>
          <w:sz w:val="20"/>
          <w:szCs w:val="20"/>
        </w:rPr>
        <w:t xml:space="preserve"> that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proofErr w:type="spellStart"/>
      <w:r w:rsidR="00C8593B" w:rsidRPr="00C8593B">
        <w:rPr>
          <w:rFonts w:asciiTheme="majorHAnsi" w:hAnsiTheme="majorHAnsi"/>
          <w:sz w:val="20"/>
          <w:szCs w:val="20"/>
          <w:highlight w:val="yellow"/>
        </w:rPr>
        <w:t>h</w:t>
      </w:r>
      <w:r w:rsidR="002322CE">
        <w:rPr>
          <w:rFonts w:asciiTheme="majorHAnsi" w:hAnsiTheme="majorHAnsi"/>
          <w:sz w:val="20"/>
          <w:szCs w:val="20"/>
          <w:highlight w:val="yellow"/>
        </w:rPr>
        <w:t>is_h</w:t>
      </w:r>
      <w:r w:rsidR="00C8593B" w:rsidRPr="00C8593B">
        <w:rPr>
          <w:rFonts w:asciiTheme="majorHAnsi" w:hAnsiTheme="majorHAnsi"/>
          <w:sz w:val="20"/>
          <w:szCs w:val="20"/>
          <w:highlight w:val="yellow"/>
        </w:rPr>
        <w:t>er</w:t>
      </w:r>
      <w:proofErr w:type="spellEnd"/>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proofErr w:type="gramStart"/>
      <w:r>
        <w:rPr>
          <w:rFonts w:asciiTheme="majorHAnsi" w:hAnsiTheme="majorHAnsi"/>
          <w:sz w:val="20"/>
          <w:szCs w:val="20"/>
        </w:rPr>
        <w:t>The</w:t>
      </w:r>
      <w:proofErr w:type="gramEnd"/>
      <w:r>
        <w:rPr>
          <w:rFonts w:asciiTheme="majorHAnsi" w:hAnsiTheme="majorHAnsi"/>
          <w:sz w:val="20"/>
          <w:szCs w:val="20"/>
        </w:rPr>
        <w:t xml:space="preserv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bookmarkStart w:id="0" w:name="_GoBack"/>
      <w:bookmarkEnd w:id="0"/>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6809036F">
            <wp:extent cx="6838950" cy="2543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7748D6C"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proofErr w:type="spellStart"/>
      <w:r w:rsidR="00CE251F">
        <w:rPr>
          <w:rFonts w:asciiTheme="majorHAnsi" w:eastAsia="Times New Roman" w:hAnsiTheme="majorHAnsi" w:cs="Times New Roman"/>
          <w:sz w:val="20"/>
          <w:szCs w:val="20"/>
          <w:highlight w:val="yellow"/>
        </w:rPr>
        <w:t>Child_</w:t>
      </w:r>
      <w:r w:rsidRPr="00675C31">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in each of the four domains;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Default="00187E7C" w:rsidP="00233912">
      <w:pPr>
        <w:rPr>
          <w:rFonts w:asciiTheme="majorHAnsi" w:eastAsia="Times New Roman" w:hAnsiTheme="majorHAnsi" w:cs="Times New Roman"/>
          <w:sz w:val="20"/>
          <w:szCs w:val="20"/>
        </w:rPr>
      </w:pPr>
    </w:p>
    <w:p w14:paraId="62D1A633" w14:textId="405011DF" w:rsidR="00E02FD8" w:rsidRDefault="00E02FD8"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 are the first teacher to your child. To help </w:t>
      </w:r>
      <w:proofErr w:type="spellStart"/>
      <w:r w:rsidR="00CE251F">
        <w:rPr>
          <w:rFonts w:asciiTheme="majorHAnsi" w:eastAsia="Times New Roman" w:hAnsiTheme="majorHAnsi" w:cs="Times New Roman"/>
          <w:sz w:val="20"/>
          <w:szCs w:val="20"/>
          <w:highlight w:val="yellow"/>
        </w:rPr>
        <w:t>Child_</w:t>
      </w:r>
      <w:r w:rsidRPr="00E02FD8">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continue to work on </w:t>
      </w:r>
      <w:proofErr w:type="spellStart"/>
      <w:r w:rsidRPr="00E02FD8">
        <w:rPr>
          <w:rFonts w:asciiTheme="majorHAnsi" w:eastAsia="Times New Roman" w:hAnsiTheme="majorHAnsi" w:cs="Times New Roman"/>
          <w:sz w:val="20"/>
          <w:szCs w:val="20"/>
          <w:highlight w:val="yellow"/>
        </w:rPr>
        <w:t>h</w:t>
      </w:r>
      <w:r w:rsidR="00CE251F">
        <w:rPr>
          <w:rFonts w:asciiTheme="majorHAnsi" w:eastAsia="Times New Roman" w:hAnsiTheme="majorHAnsi" w:cs="Times New Roman"/>
          <w:sz w:val="20"/>
          <w:szCs w:val="20"/>
          <w:highlight w:val="yellow"/>
        </w:rPr>
        <w:t>is_h</w:t>
      </w:r>
      <w:r w:rsidRPr="00E02FD8">
        <w:rPr>
          <w:rFonts w:asciiTheme="majorHAnsi" w:eastAsia="Times New Roman" w:hAnsiTheme="majorHAnsi" w:cs="Times New Roman"/>
          <w:sz w:val="20"/>
          <w:szCs w:val="20"/>
          <w:highlight w:val="yellow"/>
        </w:rPr>
        <w:t>er</w:t>
      </w:r>
      <w:proofErr w:type="spellEnd"/>
      <w:r>
        <w:rPr>
          <w:rFonts w:asciiTheme="majorHAnsi" w:eastAsia="Times New Roman" w:hAnsiTheme="majorHAnsi" w:cs="Times New Roman"/>
          <w:sz w:val="20"/>
          <w:szCs w:val="20"/>
        </w:rPr>
        <w:t xml:space="preserve"> mathematical skills try doing some of these activities at home. </w:t>
      </w:r>
    </w:p>
    <w:p w14:paraId="1FE1D822" w14:textId="77777777" w:rsidR="00E02FD8" w:rsidRDefault="00E02FD8" w:rsidP="00233912">
      <w:pPr>
        <w:rPr>
          <w:rFonts w:asciiTheme="majorHAnsi" w:eastAsia="Times New Roman" w:hAnsiTheme="majorHAnsi" w:cs="Times New Roman"/>
          <w:sz w:val="20"/>
          <w:szCs w:val="20"/>
        </w:rPr>
      </w:pPr>
    </w:p>
    <w:p w14:paraId="362D4F84" w14:textId="77777777" w:rsidR="00E02FD8"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in the Kitchen</w:t>
      </w:r>
      <w:r>
        <w:rPr>
          <w:rFonts w:asciiTheme="majorHAnsi" w:eastAsia="Times New Roman" w:hAnsiTheme="majorHAnsi" w:cs="Times New Roman"/>
          <w:sz w:val="20"/>
          <w:szCs w:val="20"/>
        </w:rPr>
        <w:t xml:space="preserve"> Have your child help you prepare meals. Cooking involves math from measuring to sequencing to estimation and multiplication.</w:t>
      </w:r>
    </w:p>
    <w:p w14:paraId="03505984" w14:textId="77777777" w:rsidR="007D340B" w:rsidRPr="007D340B" w:rsidRDefault="007D340B"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Crafting</w:t>
      </w:r>
      <w:r>
        <w:rPr>
          <w:rFonts w:asciiTheme="majorHAnsi" w:eastAsia="Times New Roman" w:hAnsiTheme="majorHAnsi" w:cs="Times New Roman"/>
          <w:sz w:val="20"/>
          <w:szCs w:val="20"/>
        </w:rPr>
        <w:t xml:space="preserve"> Make cards for friends and family using simple symmetry. Fold a sheet of paper in </w:t>
      </w:r>
      <w:proofErr w:type="spellStart"/>
      <w:r>
        <w:rPr>
          <w:rFonts w:asciiTheme="majorHAnsi" w:eastAsia="Times New Roman" w:hAnsiTheme="majorHAnsi" w:cs="Times New Roman"/>
          <w:sz w:val="20"/>
          <w:szCs w:val="20"/>
        </w:rPr>
        <w:t>half length</w:t>
      </w:r>
      <w:proofErr w:type="spellEnd"/>
      <w:r>
        <w:rPr>
          <w:rFonts w:asciiTheme="majorHAnsi" w:eastAsia="Times New Roman" w:hAnsiTheme="majorHAnsi" w:cs="Times New Roman"/>
          <w:sz w:val="20"/>
          <w:szCs w:val="20"/>
        </w:rPr>
        <w:t xml:space="preserve"> wise and draw a half of a circle, heart, butterfly etc. Have your child cut it out and see how your card is symmetrical. </w:t>
      </w:r>
    </w:p>
    <w:p w14:paraId="3C86D945" w14:textId="77777777" w:rsid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at the Grocery Store</w:t>
      </w:r>
      <w:r>
        <w:rPr>
          <w:rFonts w:asciiTheme="majorHAnsi" w:eastAsia="Times New Roman" w:hAnsiTheme="majorHAnsi" w:cs="Times New Roman"/>
          <w:sz w:val="20"/>
          <w:szCs w:val="20"/>
        </w:rPr>
        <w:t xml:space="preserve"> Estimate the cost of food and practice sticking to a budget, using the scale to weigh produce, using coupons and getting discounts. </w:t>
      </w:r>
    </w:p>
    <w:p w14:paraId="1C4A0E61"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Treasure Box</w:t>
      </w:r>
      <w:r>
        <w:rPr>
          <w:rFonts w:asciiTheme="majorHAnsi" w:eastAsia="Times New Roman" w:hAnsiTheme="majorHAnsi" w:cs="Times New Roman"/>
          <w:sz w:val="20"/>
          <w:szCs w:val="20"/>
        </w:rPr>
        <w:t xml:space="preserve"> Fill a container with buttons, bottle caps, old keys, kernels, dry p</w:t>
      </w:r>
      <w:r w:rsidR="007D340B">
        <w:rPr>
          <w:rFonts w:asciiTheme="majorHAnsi" w:eastAsia="Times New Roman" w:hAnsiTheme="majorHAnsi" w:cs="Times New Roman"/>
          <w:sz w:val="20"/>
          <w:szCs w:val="20"/>
        </w:rPr>
        <w:t>asta or anything you like. Sort and classify the treasures. Make stories and use the treasures to tell addition, subtraction, multiplication and division.</w:t>
      </w:r>
    </w:p>
    <w:p w14:paraId="60164F57"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Lemonade Stand</w:t>
      </w:r>
      <w:r>
        <w:rPr>
          <w:rFonts w:asciiTheme="majorHAnsi" w:eastAsia="Times New Roman" w:hAnsiTheme="majorHAnsi" w:cs="Times New Roman"/>
          <w:sz w:val="20"/>
          <w:szCs w:val="20"/>
        </w:rPr>
        <w:t xml:space="preserve"> Calculating proportions, understanding money, coming up with a price to promote profit</w:t>
      </w:r>
    </w:p>
    <w:p w14:paraId="52EEADF9" w14:textId="77777777" w:rsidR="005D348C" w:rsidRDefault="00187E7C">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E1516" w14:textId="77777777" w:rsidR="0056669F" w:rsidRDefault="0056669F" w:rsidP="00C76A2A">
      <w:r>
        <w:separator/>
      </w:r>
    </w:p>
  </w:endnote>
  <w:endnote w:type="continuationSeparator" w:id="0">
    <w:p w14:paraId="516AF6BF" w14:textId="77777777" w:rsidR="0056669F" w:rsidRDefault="0056669F"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A832F" w14:textId="77777777" w:rsidR="0056669F" w:rsidRDefault="0056669F" w:rsidP="00C76A2A">
      <w:r>
        <w:separator/>
      </w:r>
    </w:p>
  </w:footnote>
  <w:footnote w:type="continuationSeparator" w:id="0">
    <w:p w14:paraId="312391A0" w14:textId="77777777" w:rsidR="0056669F" w:rsidRDefault="0056669F"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56669F">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458CF"/>
    <w:rsid w:val="00266989"/>
    <w:rsid w:val="00276926"/>
    <w:rsid w:val="002F5CB5"/>
    <w:rsid w:val="00351D08"/>
    <w:rsid w:val="003B02A7"/>
    <w:rsid w:val="003D633D"/>
    <w:rsid w:val="00406669"/>
    <w:rsid w:val="0047118D"/>
    <w:rsid w:val="004E57D6"/>
    <w:rsid w:val="00524C84"/>
    <w:rsid w:val="005449B3"/>
    <w:rsid w:val="00560A90"/>
    <w:rsid w:val="0056669F"/>
    <w:rsid w:val="00584960"/>
    <w:rsid w:val="005D17D3"/>
    <w:rsid w:val="005D348C"/>
    <w:rsid w:val="006438BA"/>
    <w:rsid w:val="00675C31"/>
    <w:rsid w:val="0078586B"/>
    <w:rsid w:val="007D340B"/>
    <w:rsid w:val="008203DB"/>
    <w:rsid w:val="008E48C4"/>
    <w:rsid w:val="008F4F80"/>
    <w:rsid w:val="00926127"/>
    <w:rsid w:val="00982955"/>
    <w:rsid w:val="009F2B5B"/>
    <w:rsid w:val="00A03654"/>
    <w:rsid w:val="00A1585C"/>
    <w:rsid w:val="00A35CA6"/>
    <w:rsid w:val="00A817B5"/>
    <w:rsid w:val="00AD7BD8"/>
    <w:rsid w:val="00B43260"/>
    <w:rsid w:val="00B46545"/>
    <w:rsid w:val="00B723B2"/>
    <w:rsid w:val="00BE1143"/>
    <w:rsid w:val="00C12090"/>
    <w:rsid w:val="00C3379A"/>
    <w:rsid w:val="00C61B7A"/>
    <w:rsid w:val="00C76A2A"/>
    <w:rsid w:val="00C8593B"/>
    <w:rsid w:val="00CA1430"/>
    <w:rsid w:val="00CB1AFD"/>
    <w:rsid w:val="00CE251F"/>
    <w:rsid w:val="00D93D12"/>
    <w:rsid w:val="00DC26CA"/>
    <w:rsid w:val="00E02FD8"/>
    <w:rsid w:val="00E17271"/>
    <w:rsid w:val="00E80DB5"/>
    <w:rsid w:val="00F027B2"/>
    <w:rsid w:val="00F14CD9"/>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Child name</a:t>
            </a:r>
            <a:endParaRPr lang="en-US" b="0"/>
          </a:p>
        </c:rich>
      </c:tx>
      <c:overlay val="0"/>
    </c:title>
    <c:autoTitleDeleted val="0"/>
    <c:plotArea>
      <c:layout/>
      <c:areaChart>
        <c:grouping val="stacked"/>
        <c:varyColors val="0"/>
        <c:ser>
          <c:idx val="7"/>
          <c:order val="4"/>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5"/>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6"/>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1979603840"/>
        <c:axId val="1945672240"/>
      </c:areaChart>
      <c:barChart>
        <c:barDir val="col"/>
        <c:grouping val="clustered"/>
        <c:varyColors val="0"/>
        <c:ser>
          <c:idx val="0"/>
          <c:order val="0"/>
          <c:tx>
            <c:strRef>
              <c:f>Sheet1!$A$3</c:f>
              <c:strCache>
                <c:ptCount val="1"/>
                <c:pt idx="0">
                  <c:v>10/17/2017</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53.0</c:v>
                </c:pt>
                <c:pt idx="1">
                  <c:v>12.0</c:v>
                </c:pt>
                <c:pt idx="2">
                  <c:v>35.0</c:v>
                </c:pt>
                <c:pt idx="3">
                  <c:v>14.0</c:v>
                </c:pt>
              </c:numCache>
            </c:numRef>
          </c:val>
        </c:ser>
        <c:ser>
          <c:idx val="1"/>
          <c:order val="1"/>
          <c:tx>
            <c:strRef>
              <c:f>Sheet1!$A$4</c:f>
              <c:strCache>
                <c:ptCount val="1"/>
                <c:pt idx="0">
                  <c:v>1/18/2018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60.0</c:v>
                </c:pt>
                <c:pt idx="1">
                  <c:v>15.0</c:v>
                </c:pt>
                <c:pt idx="2">
                  <c:v>44.0</c:v>
                </c:pt>
                <c:pt idx="3">
                  <c:v>20.0</c:v>
                </c:pt>
              </c:numCache>
            </c:numRef>
          </c:val>
        </c:ser>
        <c:ser>
          <c:idx val="2"/>
          <c:order val="2"/>
          <c:tx>
            <c:strRef>
              <c:f>Sheet1!$A$5</c:f>
              <c:strCache>
                <c:ptCount val="1"/>
                <c:pt idx="0">
                  <c:v>3/15/2018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75.0</c:v>
                </c:pt>
                <c:pt idx="1">
                  <c:v>20.0</c:v>
                </c:pt>
                <c:pt idx="2">
                  <c:v>60.0</c:v>
                </c:pt>
                <c:pt idx="3">
                  <c:v>35.0</c:v>
                </c:pt>
              </c:numCache>
            </c:numRef>
          </c:val>
        </c:ser>
        <c:ser>
          <c:idx val="3"/>
          <c:order val="3"/>
          <c:tx>
            <c:strRef>
              <c:f>Sheet1!$A$6</c:f>
              <c:strCache>
                <c:ptCount val="1"/>
                <c:pt idx="0">
                  <c:v>5/12/2018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88.0</c:v>
                </c:pt>
                <c:pt idx="1">
                  <c:v>45.0</c:v>
                </c:pt>
                <c:pt idx="2">
                  <c:v>78.0</c:v>
                </c:pt>
                <c:pt idx="3">
                  <c:v>50.0</c:v>
                </c:pt>
              </c:numCache>
            </c:numRef>
          </c:val>
        </c:ser>
        <c:dLbls>
          <c:showLegendKey val="0"/>
          <c:showVal val="0"/>
          <c:showCatName val="0"/>
          <c:showSerName val="0"/>
          <c:showPercent val="0"/>
          <c:showBubbleSize val="0"/>
        </c:dLbls>
        <c:gapWidth val="150"/>
        <c:axId val="1979603840"/>
        <c:axId val="1945672240"/>
      </c:barChart>
      <c:catAx>
        <c:axId val="1979603840"/>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1945672240"/>
        <c:crosses val="autoZero"/>
        <c:auto val="1"/>
        <c:lblAlgn val="ctr"/>
        <c:lblOffset val="100"/>
        <c:noMultiLvlLbl val="0"/>
      </c:catAx>
      <c:valAx>
        <c:axId val="1945672240"/>
        <c:scaling>
          <c:orientation val="minMax"/>
          <c:max val="100.0"/>
        </c:scaling>
        <c:delete val="0"/>
        <c:axPos val="l"/>
        <c:majorGridlines/>
        <c:title>
          <c:tx>
            <c:rich>
              <a:bodyPr/>
              <a:lstStyle/>
              <a:p>
                <a:pPr>
                  <a:defRPr/>
                </a:pPr>
                <a:r>
                  <a:rPr lang="en-US"/>
                  <a:t>Domain Score (0-100)</a:t>
                </a:r>
              </a:p>
            </c:rich>
          </c:tx>
          <c:overlay val="0"/>
        </c:title>
        <c:numFmt formatCode="General" sourceLinked="1"/>
        <c:majorTickMark val="out"/>
        <c:minorTickMark val="none"/>
        <c:tickLblPos val="nextTo"/>
        <c:crossAx val="1979603840"/>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layout>
        <c:manualLayout>
          <c:xMode val="edge"/>
          <c:yMode val="edge"/>
          <c:x val="0.726791100973103"/>
          <c:y val="0.244304461942257"/>
          <c:w val="0.258352817318448"/>
          <c:h val="0.6822275305474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10</cp:revision>
  <cp:lastPrinted>2016-05-12T19:24:00Z</cp:lastPrinted>
  <dcterms:created xsi:type="dcterms:W3CDTF">2017-10-24T19:13:00Z</dcterms:created>
  <dcterms:modified xsi:type="dcterms:W3CDTF">2018-01-11T00:51:00Z</dcterms:modified>
</cp:coreProperties>
</file>