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Style w:val="TabloKlavuzu"/>
        <w:tblpPr w:leftFromText="141" w:rightFromText="141" w:horzAnchor="margin" w:tblpXSpec="center" w:tblpY="975"/>
        <w:tblW w:w="10348" w:type="dxa"/>
        <w:tblLook w:val="04A0" w:firstRow="1" w:lastRow="0" w:firstColumn="1" w:lastColumn="0" w:noHBand="0" w:noVBand="1"/>
      </w:tblPr>
      <w:tblGrid>
        <w:gridCol w:w="3397"/>
        <w:gridCol w:w="6284"/>
        <w:gridCol w:w="667"/>
      </w:tblGrid>
      <w:tr w:rsidR="006C5DD4" w:rsidTr="3C213A28" w14:paraId="73229C0F" w14:textId="77777777">
        <w:trPr>
          <w:trHeight w:val="563"/>
        </w:trPr>
        <w:tc>
          <w:tcPr>
            <w:tcW w:w="3397" w:type="dxa"/>
            <w:tcMar/>
          </w:tcPr>
          <w:p w:rsidR="006C5DD4" w:rsidP="006C5DD4" w:rsidRDefault="006C5DD4" w14:paraId="42A1ABB7" w14:textId="44069B71">
            <w:r>
              <w:t>Öğrenci Adı – Soyadı:</w:t>
            </w:r>
          </w:p>
        </w:tc>
        <w:tc>
          <w:tcPr>
            <w:tcW w:w="6951" w:type="dxa"/>
            <w:gridSpan w:val="2"/>
            <w:tcMar/>
          </w:tcPr>
          <w:p w:rsidR="006C5DD4" w:rsidP="006C5DD4" w:rsidRDefault="006C5DD4" w14:paraId="36945235" w14:textId="7E94A48F">
            <w:r w:rsidR="5A37C26E">
              <w:rPr/>
              <w:t>OLCAY ÇOBAN</w:t>
            </w:r>
          </w:p>
        </w:tc>
      </w:tr>
      <w:tr w:rsidR="006C5DD4" w:rsidTr="3C213A28" w14:paraId="4F415680" w14:textId="77777777">
        <w:trPr>
          <w:trHeight w:val="415"/>
        </w:trPr>
        <w:tc>
          <w:tcPr>
            <w:tcW w:w="3397" w:type="dxa"/>
            <w:tcMar/>
          </w:tcPr>
          <w:p w:rsidR="006C5DD4" w:rsidP="006C5DD4" w:rsidRDefault="006C5DD4" w14:paraId="11C9DF5E" w14:textId="7A189F84">
            <w:r>
              <w:t>Öğrenci No:</w:t>
            </w:r>
          </w:p>
        </w:tc>
        <w:tc>
          <w:tcPr>
            <w:tcW w:w="6951" w:type="dxa"/>
            <w:gridSpan w:val="2"/>
            <w:tcMar/>
          </w:tcPr>
          <w:p w:rsidR="006C5DD4" w:rsidP="006C5DD4" w:rsidRDefault="006C5DD4" w14:paraId="4FD8E7CC" w14:textId="22FCD0D9">
            <w:r w:rsidR="5A37C26E">
              <w:rPr/>
              <w:t>20162013025</w:t>
            </w:r>
          </w:p>
        </w:tc>
      </w:tr>
      <w:tr w:rsidR="006C5DD4" w:rsidTr="3C213A28" w14:paraId="16C303E0" w14:textId="77777777">
        <w:trPr>
          <w:trHeight w:val="407"/>
        </w:trPr>
        <w:tc>
          <w:tcPr>
            <w:tcW w:w="3397" w:type="dxa"/>
            <w:tcMar/>
          </w:tcPr>
          <w:p w:rsidR="006C5DD4" w:rsidP="006C5DD4" w:rsidRDefault="006C5DD4" w14:paraId="18A03ABA" w14:textId="2FC3C7AD">
            <w:r>
              <w:t>Öğrenci Bölümü:</w:t>
            </w:r>
          </w:p>
        </w:tc>
        <w:tc>
          <w:tcPr>
            <w:tcW w:w="6951" w:type="dxa"/>
            <w:gridSpan w:val="2"/>
            <w:tcMar/>
          </w:tcPr>
          <w:p w:rsidR="006C5DD4" w:rsidP="006C5DD4" w:rsidRDefault="006C5DD4" w14:paraId="68E0E521" w14:textId="264D89AD">
            <w:r w:rsidR="5A37C26E">
              <w:rPr/>
              <w:t>BİLGİSAYAR MÜHENDİSLİĞİ 4</w:t>
            </w:r>
          </w:p>
        </w:tc>
      </w:tr>
      <w:tr w:rsidR="006C5DD4" w:rsidTr="3C213A28" w14:paraId="7CCD189C" w14:textId="77777777">
        <w:trPr>
          <w:trHeight w:val="569"/>
        </w:trPr>
        <w:tc>
          <w:tcPr>
            <w:tcW w:w="3397" w:type="dxa"/>
            <w:tcMar/>
          </w:tcPr>
          <w:p w:rsidR="006C5DD4" w:rsidP="006C5DD4" w:rsidRDefault="006C5DD4" w14:paraId="52785688" w14:textId="0D0CBCA2">
            <w:r>
              <w:t>Proje Konusu:</w:t>
            </w:r>
          </w:p>
        </w:tc>
        <w:tc>
          <w:tcPr>
            <w:tcW w:w="6951" w:type="dxa"/>
            <w:gridSpan w:val="2"/>
            <w:tcMar/>
          </w:tcPr>
          <w:p w:rsidR="006C5DD4" w:rsidP="3C213A28" w:rsidRDefault="006C5DD4" w14:paraId="26433ECD" w14:textId="5559BB2D">
            <w:pPr>
              <w:pStyle w:val="Normal"/>
              <w:bidi w:val="0"/>
              <w:spacing w:before="0" w:beforeAutospacing="off" w:after="0" w:afterAutospacing="off" w:line="259" w:lineRule="auto"/>
              <w:ind w:left="0" w:right="0"/>
              <w:jc w:val="left"/>
            </w:pPr>
            <w:r w:rsidR="3C213A28">
              <w:rPr/>
              <w:t>Covid19 Ölüm Vaka Öngörü Sistemi</w:t>
            </w:r>
          </w:p>
        </w:tc>
      </w:tr>
      <w:tr w:rsidR="00F950A9" w:rsidTr="3C213A28" w14:paraId="319D8945" w14:textId="77777777">
        <w:trPr>
          <w:trHeight w:val="832"/>
        </w:trPr>
        <w:tc>
          <w:tcPr>
            <w:tcW w:w="3397" w:type="dxa"/>
            <w:tcMar/>
          </w:tcPr>
          <w:p w:rsidRPr="00962F9A" w:rsidR="00F950A9" w:rsidP="006C5DD4" w:rsidRDefault="00F950A9" w14:paraId="075342EC" w14:textId="77777777">
            <w:pPr>
              <w:rPr>
                <w:b/>
              </w:rPr>
            </w:pPr>
            <w:r w:rsidRPr="00962F9A">
              <w:rPr>
                <w:b/>
              </w:rPr>
              <w:t>Proje Amacı (Kısaca açıklayınız):</w:t>
            </w:r>
          </w:p>
          <w:p w:rsidR="00962F9A" w:rsidP="006C5DD4" w:rsidRDefault="00962F9A" w14:paraId="63360637" w14:textId="2EC89195"/>
        </w:tc>
        <w:tc>
          <w:tcPr>
            <w:tcW w:w="6284" w:type="dxa"/>
            <w:tcMar/>
          </w:tcPr>
          <w:p w:rsidR="3C213A28" w:rsidP="3C213A28" w:rsidRDefault="3C213A28" w14:paraId="635A7558" w14:textId="1B3755C2">
            <w:pPr>
              <w:rPr>
                <w:color w:val="002060"/>
              </w:rPr>
            </w:pPr>
          </w:p>
          <w:p w:rsidRPr="0066006E" w:rsidR="00F950A9" w:rsidP="3C213A28" w:rsidRDefault="00962F9A" w14:paraId="4C1AE369" w14:textId="655D0230">
            <w:pPr>
              <w:rPr>
                <w:color w:val="002060"/>
              </w:rPr>
            </w:pPr>
            <w:r w:rsidRPr="3C213A28" w:rsidR="3C213A28">
              <w:rPr>
                <w:color w:val="002060"/>
              </w:rPr>
              <w:t xml:space="preserve">Bu konu ile ilgili birtakım çalışmalar yapılmıştır. Bunlar makine öğrenmesinin </w:t>
            </w:r>
            <w:proofErr w:type="gramStart"/>
            <w:r w:rsidRPr="3C213A28" w:rsidR="3C213A28">
              <w:rPr>
                <w:color w:val="002060"/>
              </w:rPr>
              <w:t>bir takım</w:t>
            </w:r>
            <w:proofErr w:type="gramEnd"/>
            <w:r w:rsidRPr="3C213A28" w:rsidR="3C213A28">
              <w:rPr>
                <w:color w:val="002060"/>
              </w:rPr>
              <w:t xml:space="preserve"> algoritmaları kullanılarak yapılan öngörü sistemleridir. Hastalığın ilk zamanlarında birtakım güvenlik sebeplerinden dolayı veriler tam olarak verilmemiştir. Daha sonra verilerin düzgün bir şekilde yayımlanmasıyla güvenilir bir öngörü sistemi oluşturma imkanını sağlamıştır.</w:t>
            </w:r>
            <w:proofErr w:type="gramStart"/>
            <w:proofErr w:type="gramEnd"/>
            <w:proofErr w:type="spellStart"/>
            <w:proofErr w:type="spellEnd"/>
          </w:p>
          <w:p w:rsidRPr="0066006E" w:rsidR="00F950A9" w:rsidP="3C213A28" w:rsidRDefault="00962F9A" w14:paraId="567C3AAC" w14:textId="69E6D201">
            <w:pPr>
              <w:pStyle w:val="Normal"/>
              <w:rPr>
                <w:color w:val="002060"/>
              </w:rPr>
            </w:pPr>
          </w:p>
          <w:p w:rsidRPr="0066006E" w:rsidR="00F950A9" w:rsidP="3C213A28" w:rsidRDefault="00962F9A" w14:paraId="588D0462" w14:textId="74C39096">
            <w:pPr>
              <w:pStyle w:val="Normal"/>
              <w:rPr>
                <w:color w:val="002060"/>
              </w:rPr>
            </w:pPr>
            <w:r w:rsidRPr="3C213A28" w:rsidR="3C213A28">
              <w:rPr>
                <w:color w:val="002060"/>
              </w:rPr>
              <w:t xml:space="preserve">Hastaların bir bölümü kurtulurken maalesef bir bölümü ise vefat etmektedir. Bu vefatları öngörmek </w:t>
            </w:r>
            <w:proofErr w:type="spellStart"/>
            <w:r w:rsidRPr="3C213A28" w:rsidR="3C213A28">
              <w:rPr>
                <w:color w:val="002060"/>
              </w:rPr>
              <w:t>pandemi</w:t>
            </w:r>
            <w:proofErr w:type="spellEnd"/>
            <w:r w:rsidRPr="3C213A28" w:rsidR="3C213A28">
              <w:rPr>
                <w:color w:val="002060"/>
              </w:rPr>
              <w:t xml:space="preserve"> sonrası oluşacak kaosları </w:t>
            </w:r>
            <w:proofErr w:type="gramStart"/>
            <w:r w:rsidRPr="3C213A28" w:rsidR="3C213A28">
              <w:rPr>
                <w:color w:val="002060"/>
              </w:rPr>
              <w:t>engellemek ,</w:t>
            </w:r>
            <w:proofErr w:type="gramEnd"/>
            <w:r w:rsidRPr="3C213A28" w:rsidR="3C213A28">
              <w:rPr>
                <w:color w:val="002060"/>
              </w:rPr>
              <w:t xml:space="preserve"> önlem almak içindir. Ekonomik ve sosyal anlamda oluşacak karmaşaları engellemek ve bu dönemden en az zararla çıkmak için bu öngörü sistemi oluşturulmuştur.</w:t>
            </w:r>
          </w:p>
          <w:p w:rsidRPr="0066006E" w:rsidR="00F950A9" w:rsidP="3C213A28" w:rsidRDefault="00962F9A" w14:paraId="7D366B9C" w14:textId="676656EC">
            <w:pPr>
              <w:pStyle w:val="Normal"/>
              <w:rPr>
                <w:color w:val="002060"/>
              </w:rPr>
            </w:pPr>
          </w:p>
        </w:tc>
        <w:tc>
          <w:tcPr>
            <w:tcW w:w="667" w:type="dxa"/>
            <w:tcMar/>
          </w:tcPr>
          <w:p w:rsidR="00F950A9" w:rsidP="00F950A9" w:rsidRDefault="00F950A9" w14:paraId="59D6990D" w14:textId="2F842FCE">
            <w:pPr>
              <w:jc w:val="center"/>
            </w:pPr>
            <w:r>
              <w:t>Puan</w:t>
            </w:r>
          </w:p>
          <w:p w:rsidR="00F950A9" w:rsidP="007B7A4B" w:rsidRDefault="00F950A9" w14:paraId="585435B7" w14:textId="4D8FCA78">
            <w:pPr>
              <w:jc w:val="center"/>
            </w:pPr>
            <w:r>
              <w:t>10</w:t>
            </w:r>
          </w:p>
        </w:tc>
      </w:tr>
      <w:tr w:rsidR="00962F9A" w:rsidTr="3C213A28" w14:paraId="10212968" w14:textId="77777777">
        <w:trPr>
          <w:trHeight w:val="418"/>
        </w:trPr>
        <w:tc>
          <w:tcPr>
            <w:tcW w:w="3397" w:type="dxa"/>
            <w:tcMar/>
          </w:tcPr>
          <w:p w:rsidRPr="00962F9A" w:rsidR="00962F9A" w:rsidP="00F950A9" w:rsidRDefault="00962F9A" w14:paraId="039E4B9E" w14:textId="2359F0D3">
            <w:pPr>
              <w:rPr>
                <w:b/>
              </w:rPr>
            </w:pPr>
            <w:r w:rsidRPr="00962F9A">
              <w:rPr>
                <w:b/>
              </w:rPr>
              <w:t>Materyal ve Yöntem:</w:t>
            </w:r>
          </w:p>
        </w:tc>
        <w:tc>
          <w:tcPr>
            <w:tcW w:w="6284" w:type="dxa"/>
            <w:tcMar/>
          </w:tcPr>
          <w:p w:rsidRPr="0066006E" w:rsidR="00A2667F" w:rsidP="01EE5DC4" w:rsidRDefault="00A2667F" w14:paraId="2B7FF267" w14:textId="1018A4A6">
            <w:pPr>
              <w:pStyle w:val="Normal"/>
            </w:pPr>
            <w:r w:rsidR="3C213A28">
              <w:rPr/>
              <w:t xml:space="preserve">Veriler </w:t>
            </w:r>
            <w:proofErr w:type="spellStart"/>
            <w:r w:rsidR="3C213A28">
              <w:rPr/>
              <w:t>kaggle</w:t>
            </w:r>
            <w:proofErr w:type="spellEnd"/>
            <w:r w:rsidR="3C213A28">
              <w:rPr/>
              <w:t xml:space="preserve"> , </w:t>
            </w:r>
            <w:proofErr w:type="spellStart"/>
            <w:r w:rsidR="3C213A28">
              <w:rPr/>
              <w:t>datiworld</w:t>
            </w:r>
            <w:proofErr w:type="spellEnd"/>
            <w:r w:rsidR="3C213A28">
              <w:rPr/>
              <w:t xml:space="preserve"> sitelerinden alınmıştır. Sonra Sağlık bakanlığı ve Dünya Sağlık Örgütü tarafından alınan veriler karşılaştırılmış , düzenlenmiştir(Veriler Ekte Paylaşılmıştır).</w:t>
            </w:r>
          </w:p>
          <w:p w:rsidRPr="0066006E" w:rsidR="00A2667F" w:rsidP="01EE5DC4" w:rsidRDefault="00A2667F" w14:paraId="39AC059C" w14:textId="79F7434C">
            <w:pPr>
              <w:pStyle w:val="Normal"/>
            </w:pPr>
          </w:p>
          <w:p w:rsidRPr="0066006E" w:rsidR="00A2667F" w:rsidP="3C213A28" w:rsidRDefault="00A2667F" w14:paraId="46CB481E" w14:textId="5EA8DA09">
            <w:pPr>
              <w:pStyle w:val="Normal"/>
              <w:bidi w:val="0"/>
              <w:spacing w:before="0" w:beforeAutospacing="off" w:after="0" w:afterAutospacing="off" w:line="259" w:lineRule="auto"/>
              <w:ind w:left="0" w:right="0"/>
              <w:jc w:val="left"/>
              <w:rPr>
                <w:rFonts w:ascii="Calibri" w:hAnsi="Calibri" w:eastAsia="Calibri" w:cs="Calibri"/>
                <w:b w:val="0"/>
                <w:bCs w:val="0"/>
                <w:i w:val="0"/>
                <w:iCs w:val="0"/>
                <w:noProof w:val="0"/>
                <w:color w:val="222222"/>
                <w:sz w:val="21"/>
                <w:szCs w:val="21"/>
                <w:lang w:val="tr-TR"/>
              </w:rPr>
            </w:pPr>
            <w:r w:rsidR="3C213A28">
              <w:rPr/>
              <w:t>Yapay sinir ağları kullanılarak oluşturulan bu sistemde Multi –</w:t>
            </w:r>
            <w:proofErr w:type="spellStart"/>
            <w:r w:rsidR="3C213A28">
              <w:rPr/>
              <w:t>Layer</w:t>
            </w:r>
            <w:proofErr w:type="spellEnd"/>
            <w:r w:rsidR="3C213A28">
              <w:rPr/>
              <w:t xml:space="preserve"> </w:t>
            </w:r>
            <w:proofErr w:type="spellStart"/>
            <w:r w:rsidR="3C213A28">
              <w:rPr/>
              <w:t>Perceptron</w:t>
            </w:r>
            <w:proofErr w:type="spellEnd"/>
            <w:r w:rsidR="3C213A28">
              <w:rPr/>
              <w:t>(Çok Katmanlı Nöron) kullanılmıştır. Bu yöntem geri yayılma</w:t>
            </w:r>
            <w:r w:rsidRPr="3C213A28" w:rsidR="3C213A28">
              <w:rPr>
                <w:rFonts w:ascii="Calibri" w:hAnsi="Calibri" w:eastAsia="Calibri" w:cs="Calibri"/>
                <w:b w:val="0"/>
                <w:bCs w:val="0"/>
                <w:i w:val="0"/>
                <w:iCs w:val="0"/>
                <w:noProof w:val="0"/>
                <w:color w:val="222222"/>
                <w:sz w:val="21"/>
                <w:szCs w:val="21"/>
                <w:lang w:val="tr-TR"/>
              </w:rPr>
              <w:t xml:space="preserve"> gibi çeşitli öğrenme tekniklerini </w:t>
            </w:r>
            <w:proofErr w:type="gramStart"/>
            <w:r w:rsidRPr="3C213A28" w:rsidR="3C213A28">
              <w:rPr>
                <w:rFonts w:ascii="Calibri" w:hAnsi="Calibri" w:eastAsia="Calibri" w:cs="Calibri"/>
                <w:b w:val="0"/>
                <w:bCs w:val="0"/>
                <w:i w:val="0"/>
                <w:iCs w:val="0"/>
                <w:noProof w:val="0"/>
                <w:color w:val="222222"/>
                <w:sz w:val="21"/>
                <w:szCs w:val="21"/>
                <w:lang w:val="tr-TR"/>
              </w:rPr>
              <w:t>kullanır .</w:t>
            </w:r>
            <w:proofErr w:type="gramEnd"/>
            <w:r w:rsidRPr="3C213A28" w:rsidR="3C213A28">
              <w:rPr>
                <w:rFonts w:ascii="Calibri" w:hAnsi="Calibri" w:eastAsia="Calibri" w:cs="Calibri"/>
                <w:b w:val="0"/>
                <w:bCs w:val="0"/>
                <w:i w:val="0"/>
                <w:iCs w:val="0"/>
                <w:noProof w:val="0"/>
                <w:color w:val="222222"/>
                <w:sz w:val="21"/>
                <w:szCs w:val="21"/>
                <w:lang w:val="tr-TR"/>
              </w:rPr>
              <w:t xml:space="preserve"> Ağırlıkları düzgün bir şekilde ayarlamak için doğrusal olmayan optimizasyon için genel bir yöntem uygulanır bu yöntem ise </w:t>
            </w:r>
            <w:proofErr w:type="spellStart"/>
            <w:r w:rsidRPr="3C213A28" w:rsidR="3C213A28">
              <w:rPr>
                <w:rFonts w:ascii="Calibri" w:hAnsi="Calibri" w:eastAsia="Calibri" w:cs="Calibri"/>
                <w:b w:val="0"/>
                <w:bCs w:val="0"/>
                <w:i w:val="0"/>
                <w:iCs w:val="0"/>
                <w:noProof w:val="0"/>
                <w:color w:val="222222"/>
                <w:sz w:val="21"/>
                <w:szCs w:val="21"/>
                <w:lang w:val="tr-TR"/>
              </w:rPr>
              <w:t>Gradian</w:t>
            </w:r>
            <w:proofErr w:type="spellEnd"/>
            <w:r w:rsidRPr="3C213A28" w:rsidR="3C213A28">
              <w:rPr>
                <w:rFonts w:ascii="Calibri" w:hAnsi="Calibri" w:eastAsia="Calibri" w:cs="Calibri"/>
                <w:b w:val="0"/>
                <w:bCs w:val="0"/>
                <w:i w:val="0"/>
                <w:iCs w:val="0"/>
                <w:noProof w:val="0"/>
                <w:color w:val="222222"/>
                <w:sz w:val="21"/>
                <w:szCs w:val="21"/>
                <w:lang w:val="tr-TR"/>
              </w:rPr>
              <w:t xml:space="preserve"> </w:t>
            </w:r>
            <w:proofErr w:type="spellStart"/>
            <w:r w:rsidRPr="3C213A28" w:rsidR="3C213A28">
              <w:rPr>
                <w:rFonts w:ascii="Calibri" w:hAnsi="Calibri" w:eastAsia="Calibri" w:cs="Calibri"/>
                <w:b w:val="0"/>
                <w:bCs w:val="0"/>
                <w:i w:val="0"/>
                <w:iCs w:val="0"/>
                <w:noProof w:val="0"/>
                <w:color w:val="222222"/>
                <w:sz w:val="21"/>
                <w:szCs w:val="21"/>
                <w:lang w:val="tr-TR"/>
              </w:rPr>
              <w:t>Descent</w:t>
            </w:r>
            <w:proofErr w:type="spellEnd"/>
            <w:r w:rsidRPr="3C213A28" w:rsidR="3C213A28">
              <w:rPr>
                <w:rFonts w:ascii="Calibri" w:hAnsi="Calibri" w:eastAsia="Calibri" w:cs="Calibri"/>
                <w:b w:val="0"/>
                <w:bCs w:val="0"/>
                <w:i w:val="0"/>
                <w:iCs w:val="0"/>
                <w:noProof w:val="0"/>
                <w:color w:val="222222"/>
                <w:sz w:val="21"/>
                <w:szCs w:val="21"/>
                <w:lang w:val="tr-TR"/>
              </w:rPr>
              <w:t xml:space="preserve"> (</w:t>
            </w:r>
            <w:proofErr w:type="spellStart"/>
            <w:r w:rsidRPr="3C213A28" w:rsidR="3C213A28">
              <w:rPr>
                <w:rFonts w:ascii="Calibri" w:hAnsi="Calibri" w:eastAsia="Calibri" w:cs="Calibri"/>
                <w:b w:val="0"/>
                <w:bCs w:val="0"/>
                <w:i w:val="0"/>
                <w:iCs w:val="0"/>
                <w:noProof w:val="0"/>
                <w:color w:val="222222"/>
                <w:sz w:val="21"/>
                <w:szCs w:val="21"/>
                <w:lang w:val="tr-TR"/>
              </w:rPr>
              <w:t>Gradyan</w:t>
            </w:r>
            <w:proofErr w:type="spellEnd"/>
            <w:r w:rsidRPr="3C213A28" w:rsidR="3C213A28">
              <w:rPr>
                <w:rFonts w:ascii="Calibri" w:hAnsi="Calibri" w:eastAsia="Calibri" w:cs="Calibri"/>
                <w:b w:val="0"/>
                <w:bCs w:val="0"/>
                <w:i w:val="0"/>
                <w:iCs w:val="0"/>
                <w:noProof w:val="0"/>
                <w:color w:val="222222"/>
                <w:sz w:val="21"/>
                <w:szCs w:val="21"/>
                <w:lang w:val="tr-TR"/>
              </w:rPr>
              <w:t xml:space="preserve"> </w:t>
            </w:r>
            <w:proofErr w:type="gramStart"/>
            <w:r w:rsidRPr="3C213A28" w:rsidR="3C213A28">
              <w:rPr>
                <w:rFonts w:ascii="Calibri" w:hAnsi="Calibri" w:eastAsia="Calibri" w:cs="Calibri"/>
                <w:b w:val="0"/>
                <w:bCs w:val="0"/>
                <w:i w:val="0"/>
                <w:iCs w:val="0"/>
                <w:noProof w:val="0"/>
                <w:color w:val="222222"/>
                <w:sz w:val="21"/>
                <w:szCs w:val="21"/>
                <w:lang w:val="tr-TR"/>
              </w:rPr>
              <w:t>İnişi )</w:t>
            </w:r>
            <w:proofErr w:type="gramEnd"/>
            <w:r w:rsidRPr="3C213A28" w:rsidR="3C213A28">
              <w:rPr>
                <w:rFonts w:ascii="Calibri" w:hAnsi="Calibri" w:eastAsia="Calibri" w:cs="Calibri"/>
                <w:b w:val="0"/>
                <w:bCs w:val="0"/>
                <w:i w:val="0"/>
                <w:iCs w:val="0"/>
                <w:noProof w:val="0"/>
                <w:color w:val="222222"/>
                <w:sz w:val="21"/>
                <w:szCs w:val="21"/>
                <w:lang w:val="tr-TR"/>
              </w:rPr>
              <w:t xml:space="preserve"> denir.</w:t>
            </w:r>
          </w:p>
          <w:p w:rsidRPr="0066006E" w:rsidR="00A2667F" w:rsidP="01EE5DC4" w:rsidRDefault="00A2667F" w14:paraId="72781F2E" w14:textId="54D5F091">
            <w:pPr>
              <w:pStyle w:val="Normal"/>
            </w:pPr>
          </w:p>
          <w:p w:rsidRPr="0066006E" w:rsidR="00A2667F" w:rsidP="01EE5DC4" w:rsidRDefault="00A2667F" w14:paraId="6AC7A711" w14:textId="5B8282D0">
            <w:pPr>
              <w:pStyle w:val="Normal"/>
            </w:pPr>
            <w:r>
              <w:drawing>
                <wp:inline wp14:editId="152E2376" wp14:anchorId="20CE0C71">
                  <wp:extent cx="3838575" cy="2990850"/>
                  <wp:effectExtent l="0" t="0" r="0" b="0"/>
                  <wp:docPr id="1519979962" name="" title=""/>
                  <wp:cNvGraphicFramePr>
                    <a:graphicFrameLocks noChangeAspect="1"/>
                  </wp:cNvGraphicFramePr>
                  <a:graphic>
                    <a:graphicData uri="http://schemas.openxmlformats.org/drawingml/2006/picture">
                      <pic:pic>
                        <pic:nvPicPr>
                          <pic:cNvPr id="0" name=""/>
                          <pic:cNvPicPr/>
                        </pic:nvPicPr>
                        <pic:blipFill>
                          <a:blip r:embed="R58f923328d1e4254">
                            <a:extLst>
                              <a:ext xmlns:a="http://schemas.openxmlformats.org/drawingml/2006/main" uri="{28A0092B-C50C-407E-A947-70E740481C1C}">
                                <a14:useLocalDpi val="0"/>
                              </a:ext>
                            </a:extLst>
                          </a:blip>
                          <a:stretch>
                            <a:fillRect/>
                          </a:stretch>
                        </pic:blipFill>
                        <pic:spPr>
                          <a:xfrm>
                            <a:off x="0" y="0"/>
                            <a:ext cx="3838575" cy="2990850"/>
                          </a:xfrm>
                          <a:prstGeom prst="rect">
                            <a:avLst/>
                          </a:prstGeom>
                        </pic:spPr>
                      </pic:pic>
                    </a:graphicData>
                  </a:graphic>
                </wp:inline>
              </w:drawing>
            </w:r>
          </w:p>
        </w:tc>
        <w:tc>
          <w:tcPr>
            <w:tcW w:w="667" w:type="dxa"/>
            <w:tcMar/>
          </w:tcPr>
          <w:p w:rsidRPr="00A2667F" w:rsidR="00962F9A" w:rsidP="00F950A9" w:rsidRDefault="00A2667F" w14:paraId="086119A3" w14:textId="68C35553">
            <w:pPr>
              <w:jc w:val="center"/>
            </w:pPr>
            <w:r w:rsidRPr="00A2667F">
              <w:t>Puan 10</w:t>
            </w:r>
          </w:p>
        </w:tc>
      </w:tr>
      <w:tr w:rsidR="00F950A9" w:rsidTr="3C213A28" w14:paraId="72F7A63C" w14:textId="77777777">
        <w:trPr>
          <w:trHeight w:val="560"/>
        </w:trPr>
        <w:tc>
          <w:tcPr>
            <w:tcW w:w="3397" w:type="dxa"/>
            <w:tcMar/>
          </w:tcPr>
          <w:p w:rsidRPr="00A2667F" w:rsidR="00F950A9" w:rsidP="00F950A9" w:rsidRDefault="00F950A9" w14:paraId="03A7E31A" w14:textId="5F0F8EEA">
            <w:pPr>
              <w:rPr>
                <w:b/>
              </w:rPr>
            </w:pPr>
            <w:r w:rsidRPr="00A2667F">
              <w:rPr>
                <w:b/>
              </w:rPr>
              <w:t>Girdiler(</w:t>
            </w:r>
            <w:proofErr w:type="spellStart"/>
            <w:r w:rsidRPr="00A2667F">
              <w:rPr>
                <w:b/>
              </w:rPr>
              <w:t>input</w:t>
            </w:r>
            <w:proofErr w:type="spellEnd"/>
            <w:r w:rsidRPr="00A2667F">
              <w:rPr>
                <w:b/>
              </w:rPr>
              <w:t>):</w:t>
            </w:r>
          </w:p>
        </w:tc>
        <w:tc>
          <w:tcPr>
            <w:tcW w:w="6284" w:type="dxa"/>
            <w:tcMar/>
          </w:tcPr>
          <w:p w:rsidRPr="0040110C" w:rsidR="00F950A9" w:rsidP="3C213A28" w:rsidRDefault="00F950A9" w14:paraId="268FBE8E" w14:textId="55E5DCFA">
            <w:pPr>
              <w:pStyle w:val="Normal"/>
              <w:rPr>
                <w:rFonts w:ascii="Calibri" w:hAnsi="Calibri" w:eastAsia="Calibri" w:cs="Calibri"/>
                <w:b w:val="0"/>
                <w:bCs w:val="0"/>
                <w:i w:val="0"/>
                <w:iCs w:val="0"/>
                <w:noProof w:val="0"/>
                <w:color w:val="212121"/>
                <w:sz w:val="21"/>
                <w:szCs w:val="21"/>
                <w:lang w:val="tr-TR"/>
              </w:rPr>
            </w:pPr>
            <w:r w:rsidRPr="3C213A28" w:rsidR="3C213A28">
              <w:rPr>
                <w:rFonts w:ascii="Calibri" w:hAnsi="Calibri" w:eastAsia="Calibri" w:cs="Calibri"/>
                <w:b w:val="0"/>
                <w:bCs w:val="0"/>
                <w:i w:val="0"/>
                <w:iCs w:val="0"/>
                <w:noProof w:val="0"/>
                <w:color w:val="212121"/>
                <w:sz w:val="21"/>
                <w:szCs w:val="21"/>
                <w:lang w:val="tr-TR"/>
              </w:rPr>
              <w:t xml:space="preserve">Semptomlar ile Hastaneye Kaldırılan Hasta Sayısı  </w:t>
            </w:r>
          </w:p>
          <w:p w:rsidRPr="0040110C" w:rsidR="00F950A9" w:rsidP="3C213A28" w:rsidRDefault="00F950A9" w14:paraId="1F164975" w14:textId="10434346">
            <w:pPr>
              <w:pStyle w:val="Normal"/>
              <w:rPr>
                <w:rFonts w:ascii="Calibri" w:hAnsi="Calibri" w:eastAsia="Calibri" w:cs="Calibri"/>
                <w:b w:val="0"/>
                <w:bCs w:val="0"/>
                <w:i w:val="0"/>
                <w:iCs w:val="0"/>
                <w:noProof w:val="0"/>
                <w:color w:val="212121"/>
                <w:sz w:val="21"/>
                <w:szCs w:val="21"/>
                <w:lang w:val="tr-TR"/>
              </w:rPr>
            </w:pPr>
            <w:r w:rsidRPr="3C213A28" w:rsidR="3C213A28">
              <w:rPr>
                <w:rFonts w:ascii="Calibri" w:hAnsi="Calibri" w:eastAsia="Calibri" w:cs="Calibri"/>
                <w:b w:val="0"/>
                <w:bCs w:val="0"/>
                <w:i w:val="0"/>
                <w:iCs w:val="0"/>
                <w:noProof w:val="0"/>
                <w:color w:val="212121"/>
                <w:sz w:val="21"/>
                <w:szCs w:val="21"/>
                <w:lang w:val="tr-TR"/>
              </w:rPr>
              <w:t>Yoğun Bakım Hasta Sayısı(Toplam)</w:t>
            </w:r>
          </w:p>
          <w:p w:rsidRPr="0040110C" w:rsidR="00F950A9" w:rsidP="3C213A28" w:rsidRDefault="00F950A9" w14:paraId="1FFFF19C" w14:textId="4844F8A5">
            <w:pPr>
              <w:pStyle w:val="Normal"/>
              <w:rPr>
                <w:rFonts w:ascii="Calibri" w:hAnsi="Calibri" w:eastAsia="Calibri" w:cs="Calibri"/>
                <w:b w:val="0"/>
                <w:bCs w:val="0"/>
                <w:i w:val="0"/>
                <w:iCs w:val="0"/>
                <w:noProof w:val="0"/>
                <w:color w:val="212121"/>
                <w:sz w:val="21"/>
                <w:szCs w:val="21"/>
                <w:lang w:val="tr-TR"/>
              </w:rPr>
            </w:pPr>
            <w:r w:rsidRPr="3C213A28" w:rsidR="3C213A28">
              <w:rPr>
                <w:rFonts w:ascii="Calibri" w:hAnsi="Calibri" w:eastAsia="Calibri" w:cs="Calibri"/>
                <w:b w:val="0"/>
                <w:bCs w:val="0"/>
                <w:i w:val="0"/>
                <w:iCs w:val="0"/>
                <w:noProof w:val="0"/>
                <w:color w:val="212121"/>
                <w:sz w:val="21"/>
                <w:szCs w:val="21"/>
                <w:lang w:val="tr-TR"/>
              </w:rPr>
              <w:t>Hastanede Tedavi Olan Hasta Sayısı(Toplam)</w:t>
            </w:r>
          </w:p>
          <w:p w:rsidRPr="0040110C" w:rsidR="00F950A9" w:rsidP="3C213A28" w:rsidRDefault="00F950A9" w14:paraId="70029F7A" w14:textId="153A9C56">
            <w:pPr>
              <w:pStyle w:val="Normal"/>
              <w:rPr>
                <w:rFonts w:ascii="Calibri" w:hAnsi="Calibri" w:eastAsia="Calibri" w:cs="Calibri"/>
                <w:b w:val="0"/>
                <w:bCs w:val="0"/>
                <w:i w:val="0"/>
                <w:iCs w:val="0"/>
                <w:noProof w:val="0"/>
                <w:color w:val="212121"/>
                <w:sz w:val="21"/>
                <w:szCs w:val="21"/>
                <w:lang w:val="tr-TR"/>
              </w:rPr>
            </w:pPr>
            <w:r w:rsidRPr="3C213A28" w:rsidR="3C213A28">
              <w:rPr>
                <w:rFonts w:ascii="Calibri" w:hAnsi="Calibri" w:eastAsia="Calibri" w:cs="Calibri"/>
                <w:b w:val="0"/>
                <w:bCs w:val="0"/>
                <w:i w:val="0"/>
                <w:iCs w:val="0"/>
                <w:noProof w:val="0"/>
                <w:color w:val="212121"/>
                <w:sz w:val="21"/>
                <w:szCs w:val="21"/>
                <w:lang w:val="tr-TR"/>
              </w:rPr>
              <w:t>Günlük Hasta Sayısı Farkı(Değişim)</w:t>
            </w:r>
          </w:p>
          <w:p w:rsidRPr="0040110C" w:rsidR="00F950A9" w:rsidP="3C213A28" w:rsidRDefault="00F950A9" w14:paraId="5AC0176A" w14:textId="2C648AB8">
            <w:pPr>
              <w:pStyle w:val="Normal"/>
              <w:rPr>
                <w:rFonts w:ascii="Calibri" w:hAnsi="Calibri" w:eastAsia="Calibri" w:cs="Calibri"/>
                <w:b w:val="0"/>
                <w:bCs w:val="0"/>
                <w:i w:val="0"/>
                <w:iCs w:val="0"/>
                <w:noProof w:val="0"/>
                <w:color w:val="212121"/>
                <w:sz w:val="21"/>
                <w:szCs w:val="21"/>
                <w:lang w:val="tr-TR"/>
              </w:rPr>
            </w:pPr>
            <w:r w:rsidRPr="3C213A28" w:rsidR="3C213A28">
              <w:rPr>
                <w:rFonts w:ascii="Calibri" w:hAnsi="Calibri" w:eastAsia="Calibri" w:cs="Calibri"/>
                <w:b w:val="0"/>
                <w:bCs w:val="0"/>
                <w:i w:val="0"/>
                <w:iCs w:val="0"/>
                <w:noProof w:val="0"/>
                <w:color w:val="212121"/>
                <w:sz w:val="21"/>
                <w:szCs w:val="21"/>
                <w:lang w:val="tr-TR"/>
              </w:rPr>
              <w:t>Yeni Hasta Sayısı</w:t>
            </w:r>
          </w:p>
        </w:tc>
        <w:tc>
          <w:tcPr>
            <w:tcW w:w="667" w:type="dxa"/>
            <w:tcMar/>
          </w:tcPr>
          <w:p w:rsidR="00F950A9" w:rsidP="00F950A9" w:rsidRDefault="00F950A9" w14:paraId="1AA8D175" w14:textId="77777777">
            <w:pPr>
              <w:jc w:val="center"/>
            </w:pPr>
            <w:r>
              <w:t>Puan</w:t>
            </w:r>
          </w:p>
          <w:p w:rsidR="00F950A9" w:rsidP="007B7A4B" w:rsidRDefault="007B7A4B" w14:paraId="164F157A" w14:textId="521F18CA">
            <w:pPr>
              <w:jc w:val="center"/>
            </w:pPr>
            <w:r>
              <w:t>5</w:t>
            </w:r>
          </w:p>
        </w:tc>
      </w:tr>
      <w:tr w:rsidR="00B6101F" w:rsidTr="3C213A28" w14:paraId="7F3B65BC" w14:textId="77777777">
        <w:tc>
          <w:tcPr>
            <w:tcW w:w="3397" w:type="dxa"/>
            <w:tcMar/>
          </w:tcPr>
          <w:p w:rsidRPr="00B6101F" w:rsidR="00B6101F" w:rsidP="00B6101F" w:rsidRDefault="00B6101F" w14:paraId="21B13F7D" w14:textId="6F2DD18B">
            <w:pPr>
              <w:rPr>
                <w:b/>
              </w:rPr>
            </w:pPr>
            <w:r w:rsidRPr="00B6101F">
              <w:rPr>
                <w:b/>
              </w:rPr>
              <w:t>Çıktılar (</w:t>
            </w:r>
            <w:proofErr w:type="spellStart"/>
            <w:r w:rsidRPr="00B6101F">
              <w:rPr>
                <w:b/>
              </w:rPr>
              <w:t>Output</w:t>
            </w:r>
            <w:proofErr w:type="spellEnd"/>
            <w:r w:rsidRPr="00B6101F">
              <w:rPr>
                <w:b/>
              </w:rPr>
              <w:t>):</w:t>
            </w:r>
          </w:p>
        </w:tc>
        <w:tc>
          <w:tcPr>
            <w:tcW w:w="6284" w:type="dxa"/>
            <w:tcMar/>
          </w:tcPr>
          <w:p w:rsidRPr="0040110C" w:rsidR="00B6101F" w:rsidP="3C213A28" w:rsidRDefault="00B6101F" w14:paraId="2A4A63E7" w14:textId="640D4D85">
            <w:pPr>
              <w:rPr>
                <w:color w:val="002060"/>
              </w:rPr>
            </w:pPr>
          </w:p>
          <w:p w:rsidRPr="0040110C" w:rsidR="00B6101F" w:rsidP="5A37C26E" w:rsidRDefault="00B6101F" w14:paraId="27DD6345" w14:textId="79D0FAFC">
            <w:pPr>
              <w:pStyle w:val="Normal"/>
              <w:rPr>
                <w:color w:val="002060"/>
              </w:rPr>
            </w:pPr>
            <w:r w:rsidRPr="3C213A28" w:rsidR="3C213A28">
              <w:rPr>
                <w:color w:val="002060"/>
              </w:rPr>
              <w:t>Ölüm Sayısı(Günlük)</w:t>
            </w:r>
          </w:p>
        </w:tc>
        <w:tc>
          <w:tcPr>
            <w:tcW w:w="667" w:type="dxa"/>
            <w:tcMar/>
          </w:tcPr>
          <w:p w:rsidR="00B6101F" w:rsidP="00B6101F" w:rsidRDefault="00B6101F" w14:paraId="3A23BC1F" w14:textId="77777777">
            <w:pPr>
              <w:jc w:val="center"/>
            </w:pPr>
            <w:r>
              <w:t>Puan</w:t>
            </w:r>
          </w:p>
          <w:p w:rsidR="00B6101F" w:rsidP="00B6101F" w:rsidRDefault="00B6101F" w14:paraId="73362521" w14:textId="31F5E620">
            <w:pPr>
              <w:jc w:val="center"/>
            </w:pPr>
            <w:r>
              <w:t>5</w:t>
            </w:r>
          </w:p>
        </w:tc>
      </w:tr>
      <w:tr w:rsidR="00B6101F" w:rsidTr="3C213A28" w14:paraId="4E485557" w14:textId="77777777">
        <w:trPr>
          <w:trHeight w:val="70"/>
        </w:trPr>
        <w:tc>
          <w:tcPr>
            <w:tcW w:w="3397" w:type="dxa"/>
            <w:tcMar/>
          </w:tcPr>
          <w:p w:rsidR="00B6101F" w:rsidP="00B6101F" w:rsidRDefault="00B6101F" w14:paraId="24BADC27" w14:textId="45D31E78">
            <w:r w:rsidR="5A37C26E">
              <w:rPr/>
              <w:t>Problem Türü nedir ?</w:t>
            </w:r>
          </w:p>
        </w:tc>
        <w:tc>
          <w:tcPr>
            <w:tcW w:w="6284" w:type="dxa"/>
            <w:tcMar/>
          </w:tcPr>
          <w:p w:rsidRPr="0040110C" w:rsidR="00B6101F" w:rsidP="3C213A28" w:rsidRDefault="00B6101F" w14:paraId="72F78BB0" w14:textId="5D899A50">
            <w:pPr>
              <w:rPr>
                <w:color w:val="002060"/>
              </w:rPr>
            </w:pPr>
            <w:r w:rsidRPr="3C213A28" w:rsidR="3C213A28">
              <w:rPr>
                <w:color w:val="002060"/>
              </w:rPr>
              <w:t xml:space="preserve">COVID-19 hastalığından dolayı maalesef hastaların bir bölümünü kaybediyoruz. Üzülmek ile beraber gelecek planlaması </w:t>
            </w:r>
            <w:proofErr w:type="gramStart"/>
            <w:r w:rsidRPr="3C213A28" w:rsidR="3C213A28">
              <w:rPr>
                <w:color w:val="002060"/>
              </w:rPr>
              <w:t>içim ;</w:t>
            </w:r>
            <w:proofErr w:type="gramEnd"/>
            <w:r w:rsidRPr="3C213A28" w:rsidR="3C213A28">
              <w:rPr>
                <w:color w:val="002060"/>
              </w:rPr>
              <w:t xml:space="preserve"> sosyal düzen , ekonomi, ticaret gibi alanlarda ne yapılması gerektiğini öngörmek zorundayız. Hastalıktan sonra ister kabul edelim ister etmeyelim dünyada her alanda farklı bir sistem ve düzen olacak.</w:t>
            </w:r>
          </w:p>
          <w:p w:rsidRPr="0040110C" w:rsidR="00B6101F" w:rsidP="00B6101F" w:rsidRDefault="00B6101F" w14:paraId="2F9C8B93" w14:textId="3B9D17AE">
            <w:pPr>
              <w:rPr>
                <w:color w:val="002060"/>
              </w:rPr>
            </w:pPr>
            <w:r w:rsidRPr="3C213A28" w:rsidR="3C213A28">
              <w:rPr>
                <w:color w:val="002060"/>
              </w:rPr>
              <w:t>Problemimiz bu sistemin içinde kalmaktır.</w:t>
            </w:r>
          </w:p>
        </w:tc>
        <w:tc>
          <w:tcPr>
            <w:tcW w:w="667" w:type="dxa"/>
            <w:tcMar/>
          </w:tcPr>
          <w:p w:rsidR="00B6101F" w:rsidP="00B6101F" w:rsidRDefault="00B6101F" w14:paraId="181BC30C" w14:textId="27163FB9">
            <w:pPr>
              <w:jc w:val="center"/>
            </w:pPr>
            <w:r w:rsidR="3C213A28">
              <w:rPr/>
              <w:t>Puan</w:t>
            </w:r>
          </w:p>
          <w:p w:rsidR="00B6101F" w:rsidP="00B6101F" w:rsidRDefault="00B6101F" w14:paraId="23A36437" w14:textId="54B61B7F">
            <w:pPr>
              <w:jc w:val="center"/>
            </w:pPr>
            <w:r>
              <w:t>5</w:t>
            </w:r>
          </w:p>
        </w:tc>
      </w:tr>
      <w:tr w:rsidR="00B6101F" w:rsidTr="3C213A28" w14:paraId="7AD53CD3" w14:textId="77777777">
        <w:trPr>
          <w:trHeight w:val="570"/>
        </w:trPr>
        <w:tc>
          <w:tcPr>
            <w:tcW w:w="3397" w:type="dxa"/>
            <w:tcMar/>
          </w:tcPr>
          <w:p w:rsidR="00B6101F" w:rsidP="00B6101F" w:rsidRDefault="00B6101F" w14:paraId="10E69493" w14:textId="49524CD9">
            <w:r>
              <w:t>Hangi Öğrenme Modeli kullandınız neden bu modeli seçtiniz.</w:t>
            </w:r>
          </w:p>
        </w:tc>
        <w:tc>
          <w:tcPr>
            <w:tcW w:w="6284" w:type="dxa"/>
            <w:tcMar/>
          </w:tcPr>
          <w:p w:rsidRPr="0040110C" w:rsidR="00B6101F" w:rsidP="01EE5DC4" w:rsidRDefault="00B6101F" w14:paraId="0062C6A9" w14:textId="50C17A1D">
            <w:pPr>
              <w:pStyle w:val="Normal"/>
            </w:pPr>
            <w:proofErr w:type="spellStart"/>
            <w:r w:rsidRPr="3C213A28" w:rsidR="3C213A28">
              <w:rPr>
                <w:rFonts w:ascii="Calibri" w:hAnsi="Calibri" w:eastAsia="Calibri" w:cs="Calibri"/>
                <w:noProof w:val="0"/>
                <w:sz w:val="22"/>
                <w:szCs w:val="22"/>
                <w:lang w:val="tr-TR"/>
              </w:rPr>
              <w:t>Deep</w:t>
            </w:r>
            <w:proofErr w:type="spellEnd"/>
            <w:r w:rsidRPr="3C213A28" w:rsidR="3C213A28">
              <w:rPr>
                <w:rFonts w:ascii="Calibri" w:hAnsi="Calibri" w:eastAsia="Calibri" w:cs="Calibri"/>
                <w:noProof w:val="0"/>
                <w:sz w:val="22"/>
                <w:szCs w:val="22"/>
                <w:lang w:val="tr-TR"/>
              </w:rPr>
              <w:t xml:space="preserve"> </w:t>
            </w:r>
            <w:proofErr w:type="spellStart"/>
            <w:r w:rsidRPr="3C213A28" w:rsidR="3C213A28">
              <w:rPr>
                <w:rFonts w:ascii="Calibri" w:hAnsi="Calibri" w:eastAsia="Calibri" w:cs="Calibri"/>
                <w:noProof w:val="0"/>
                <w:sz w:val="22"/>
                <w:szCs w:val="22"/>
                <w:lang w:val="tr-TR"/>
              </w:rPr>
              <w:t>Feed</w:t>
            </w:r>
            <w:proofErr w:type="spellEnd"/>
            <w:r w:rsidRPr="3C213A28" w:rsidR="3C213A28">
              <w:rPr>
                <w:rFonts w:ascii="Calibri" w:hAnsi="Calibri" w:eastAsia="Calibri" w:cs="Calibri"/>
                <w:noProof w:val="0"/>
                <w:sz w:val="22"/>
                <w:szCs w:val="22"/>
                <w:lang w:val="tr-TR"/>
              </w:rPr>
              <w:t xml:space="preserve"> Forward ile çözüme ulaşılmaya çalışılmıştır. Ağ dört gizli katman ve tek nöronlu bir çıkış katmanından oluşturulmuştur.</w:t>
            </w:r>
          </w:p>
          <w:p w:rsidRPr="0040110C" w:rsidR="00B6101F" w:rsidP="01EE5DC4" w:rsidRDefault="00B6101F" w14:paraId="1031860E" w14:textId="3C975984">
            <w:pPr>
              <w:pStyle w:val="Normal"/>
              <w:rPr>
                <w:rFonts w:ascii="Calibri" w:hAnsi="Calibri" w:eastAsia="Calibri" w:cs="Calibri"/>
                <w:noProof w:val="0"/>
                <w:sz w:val="22"/>
                <w:szCs w:val="22"/>
                <w:lang w:val="tr-TR"/>
              </w:rPr>
            </w:pPr>
            <w:r w:rsidRPr="3C213A28" w:rsidR="3C213A28">
              <w:rPr>
                <w:rFonts w:ascii="Calibri" w:hAnsi="Calibri" w:eastAsia="Calibri" w:cs="Calibri"/>
                <w:noProof w:val="0"/>
                <w:sz w:val="22"/>
                <w:szCs w:val="22"/>
                <w:lang w:val="tr-TR"/>
              </w:rPr>
              <w:t xml:space="preserve">İlk </w:t>
            </w:r>
            <w:proofErr w:type="gramStart"/>
            <w:r w:rsidRPr="3C213A28" w:rsidR="3C213A28">
              <w:rPr>
                <w:rFonts w:ascii="Calibri" w:hAnsi="Calibri" w:eastAsia="Calibri" w:cs="Calibri"/>
                <w:noProof w:val="0"/>
                <w:sz w:val="22"/>
                <w:szCs w:val="22"/>
                <w:lang w:val="tr-TR"/>
              </w:rPr>
              <w:t>katmanda  aktivasyon</w:t>
            </w:r>
            <w:proofErr w:type="gramEnd"/>
            <w:r w:rsidRPr="3C213A28" w:rsidR="3C213A28">
              <w:rPr>
                <w:rFonts w:ascii="Calibri" w:hAnsi="Calibri" w:eastAsia="Calibri" w:cs="Calibri"/>
                <w:noProof w:val="0"/>
                <w:sz w:val="22"/>
                <w:szCs w:val="22"/>
                <w:lang w:val="tr-TR"/>
              </w:rPr>
              <w:t xml:space="preserve"> fonksiyonu olarak ‘</w:t>
            </w:r>
            <w:proofErr w:type="spellStart"/>
            <w:r w:rsidRPr="3C213A28" w:rsidR="3C213A28">
              <w:rPr>
                <w:rFonts w:ascii="Calibri" w:hAnsi="Calibri" w:eastAsia="Calibri" w:cs="Calibri"/>
                <w:noProof w:val="0"/>
                <w:sz w:val="22"/>
                <w:szCs w:val="22"/>
                <w:lang w:val="tr-TR"/>
              </w:rPr>
              <w:t>tanh</w:t>
            </w:r>
            <w:proofErr w:type="spellEnd"/>
            <w:r w:rsidRPr="3C213A28" w:rsidR="3C213A28">
              <w:rPr>
                <w:rFonts w:ascii="Calibri" w:hAnsi="Calibri" w:eastAsia="Calibri" w:cs="Calibri"/>
                <w:noProof w:val="0"/>
                <w:sz w:val="22"/>
                <w:szCs w:val="22"/>
                <w:lang w:val="tr-TR"/>
              </w:rPr>
              <w:t>’ fonksiyonu, ara katmanlarda ‘</w:t>
            </w:r>
            <w:proofErr w:type="spellStart"/>
            <w:r w:rsidRPr="3C213A28" w:rsidR="3C213A28">
              <w:rPr>
                <w:rFonts w:ascii="Calibri" w:hAnsi="Calibri" w:eastAsia="Calibri" w:cs="Calibri"/>
                <w:noProof w:val="0"/>
                <w:sz w:val="22"/>
                <w:szCs w:val="22"/>
                <w:lang w:val="tr-TR"/>
              </w:rPr>
              <w:t>relu</w:t>
            </w:r>
            <w:proofErr w:type="spellEnd"/>
            <w:r w:rsidRPr="3C213A28" w:rsidR="3C213A28">
              <w:rPr>
                <w:rFonts w:ascii="Calibri" w:hAnsi="Calibri" w:eastAsia="Calibri" w:cs="Calibri"/>
                <w:noProof w:val="0"/>
                <w:sz w:val="22"/>
                <w:szCs w:val="22"/>
                <w:lang w:val="tr-TR"/>
              </w:rPr>
              <w:t xml:space="preserve"> ’ çıkış katmanında da   ‘</w:t>
            </w:r>
            <w:proofErr w:type="spellStart"/>
            <w:r w:rsidRPr="3C213A28" w:rsidR="3C213A28">
              <w:rPr>
                <w:rFonts w:ascii="Calibri" w:hAnsi="Calibri" w:eastAsia="Calibri" w:cs="Calibri"/>
                <w:noProof w:val="0"/>
                <w:sz w:val="22"/>
                <w:szCs w:val="22"/>
                <w:lang w:val="tr-TR"/>
              </w:rPr>
              <w:t>relu’fonksiyonu</w:t>
            </w:r>
            <w:proofErr w:type="spellEnd"/>
            <w:r w:rsidRPr="3C213A28" w:rsidR="3C213A28">
              <w:rPr>
                <w:rFonts w:ascii="Calibri" w:hAnsi="Calibri" w:eastAsia="Calibri" w:cs="Calibri"/>
                <w:noProof w:val="0"/>
                <w:sz w:val="22"/>
                <w:szCs w:val="22"/>
                <w:lang w:val="tr-TR"/>
              </w:rPr>
              <w:t xml:space="preserve"> seçilmiştir.</w:t>
            </w:r>
          </w:p>
          <w:p w:rsidRPr="0040110C" w:rsidR="00B6101F" w:rsidP="01EE5DC4" w:rsidRDefault="00B6101F" w14:paraId="21CFCC47" w14:textId="33892F3F">
            <w:pPr>
              <w:pStyle w:val="Normal"/>
            </w:pPr>
            <w:r>
              <w:drawing>
                <wp:inline wp14:editId="2254784A" wp14:anchorId="3DE890B5">
                  <wp:extent cx="3838575" cy="2000250"/>
                  <wp:effectExtent l="0" t="0" r="0" b="0"/>
                  <wp:docPr id="398774474" name="" title=""/>
                  <wp:cNvGraphicFramePr>
                    <a:graphicFrameLocks noChangeAspect="1"/>
                  </wp:cNvGraphicFramePr>
                  <a:graphic>
                    <a:graphicData uri="http://schemas.openxmlformats.org/drawingml/2006/picture">
                      <pic:pic>
                        <pic:nvPicPr>
                          <pic:cNvPr id="0" name=""/>
                          <pic:cNvPicPr/>
                        </pic:nvPicPr>
                        <pic:blipFill>
                          <a:blip r:embed="R17cb4ed957c24628">
                            <a:extLst>
                              <a:ext xmlns:a="http://schemas.openxmlformats.org/drawingml/2006/main" uri="{28A0092B-C50C-407E-A947-70E740481C1C}">
                                <a14:useLocalDpi val="0"/>
                              </a:ext>
                            </a:extLst>
                          </a:blip>
                          <a:stretch>
                            <a:fillRect/>
                          </a:stretch>
                        </pic:blipFill>
                        <pic:spPr>
                          <a:xfrm>
                            <a:off x="0" y="0"/>
                            <a:ext cx="3838575" cy="2000250"/>
                          </a:xfrm>
                          <a:prstGeom prst="rect">
                            <a:avLst/>
                          </a:prstGeom>
                        </pic:spPr>
                      </pic:pic>
                    </a:graphicData>
                  </a:graphic>
                </wp:inline>
              </w:drawing>
            </w:r>
          </w:p>
          <w:p w:rsidR="3C213A28" w:rsidP="3C213A28" w:rsidRDefault="3C213A28" w14:paraId="72DD051C" w14:textId="002EAE78">
            <w:pPr>
              <w:pStyle w:val="Normal"/>
              <w:rPr>
                <w:rFonts w:ascii="Calibri" w:hAnsi="Calibri" w:eastAsia="Calibri" w:cs="Calibri"/>
                <w:noProof w:val="0"/>
                <w:sz w:val="22"/>
                <w:szCs w:val="22"/>
                <w:lang w:val="tr-TR"/>
              </w:rPr>
            </w:pPr>
            <w:r>
              <w:drawing>
                <wp:inline wp14:editId="4A7EC70D" wp14:anchorId="2CDF52C4">
                  <wp:extent cx="3781425" cy="2286000"/>
                  <wp:effectExtent l="0" t="0" r="0" b="0"/>
                  <wp:docPr id="256150249" name="" title=""/>
                  <wp:cNvGraphicFramePr>
                    <a:graphicFrameLocks noChangeAspect="1"/>
                  </wp:cNvGraphicFramePr>
                  <a:graphic>
                    <a:graphicData uri="http://schemas.openxmlformats.org/drawingml/2006/picture">
                      <pic:pic>
                        <pic:nvPicPr>
                          <pic:cNvPr id="0" name=""/>
                          <pic:cNvPicPr/>
                        </pic:nvPicPr>
                        <pic:blipFill>
                          <a:blip r:embed="R537c52da1d7b40fd">
                            <a:extLst>
                              <a:ext xmlns:a="http://schemas.openxmlformats.org/drawingml/2006/main" uri="{28A0092B-C50C-407E-A947-70E740481C1C}">
                                <a14:useLocalDpi val="0"/>
                              </a:ext>
                            </a:extLst>
                          </a:blip>
                          <a:stretch>
                            <a:fillRect/>
                          </a:stretch>
                        </pic:blipFill>
                        <pic:spPr>
                          <a:xfrm>
                            <a:off x="0" y="0"/>
                            <a:ext cx="3781425" cy="2286000"/>
                          </a:xfrm>
                          <a:prstGeom prst="rect">
                            <a:avLst/>
                          </a:prstGeom>
                        </pic:spPr>
                      </pic:pic>
                    </a:graphicData>
                  </a:graphic>
                </wp:inline>
              </w:drawing>
            </w:r>
          </w:p>
          <w:p w:rsidRPr="0040110C" w:rsidR="00B6101F" w:rsidP="01EE5DC4" w:rsidRDefault="00B6101F" w14:paraId="69361C63" w14:textId="3EDDF060">
            <w:pPr>
              <w:pStyle w:val="Normal"/>
            </w:pPr>
          </w:p>
          <w:p w:rsidRPr="0040110C" w:rsidR="00B6101F" w:rsidP="3C213A28" w:rsidRDefault="00B6101F" w14:paraId="78DE949B" w14:textId="2E4130F0">
            <w:pPr>
              <w:pStyle w:val="Heading2"/>
              <w:rPr>
                <w:rFonts w:ascii="Calibri" w:hAnsi="Calibri" w:eastAsia="Calibri" w:cs="Calibri"/>
                <w:noProof w:val="0"/>
                <w:sz w:val="22"/>
                <w:szCs w:val="22"/>
                <w:lang w:val="tr-TR"/>
              </w:rPr>
            </w:pPr>
            <w:proofErr w:type="spellStart"/>
            <w:r w:rsidRPr="3C213A28" w:rsidR="3C213A28">
              <w:rPr>
                <w:rFonts w:ascii="Calibri" w:hAnsi="Calibri" w:eastAsia="Calibri" w:cs="Calibri"/>
                <w:noProof w:val="0"/>
                <w:sz w:val="22"/>
                <w:szCs w:val="22"/>
                <w:lang w:val="tr-TR"/>
              </w:rPr>
              <w:t>Deep</w:t>
            </w:r>
            <w:proofErr w:type="spellEnd"/>
            <w:r w:rsidRPr="3C213A28" w:rsidR="3C213A28">
              <w:rPr>
                <w:rFonts w:ascii="Calibri" w:hAnsi="Calibri" w:eastAsia="Calibri" w:cs="Calibri"/>
                <w:noProof w:val="0"/>
                <w:sz w:val="22"/>
                <w:szCs w:val="22"/>
                <w:lang w:val="tr-TR"/>
              </w:rPr>
              <w:t xml:space="preserve"> </w:t>
            </w:r>
            <w:proofErr w:type="spellStart"/>
            <w:r w:rsidRPr="3C213A28" w:rsidR="3C213A28">
              <w:rPr>
                <w:rFonts w:ascii="Calibri" w:hAnsi="Calibri" w:eastAsia="Calibri" w:cs="Calibri"/>
                <w:noProof w:val="0"/>
                <w:sz w:val="22"/>
                <w:szCs w:val="22"/>
                <w:lang w:val="tr-TR"/>
              </w:rPr>
              <w:t>Feed</w:t>
            </w:r>
            <w:proofErr w:type="spellEnd"/>
            <w:r w:rsidRPr="3C213A28" w:rsidR="3C213A28">
              <w:rPr>
                <w:rFonts w:ascii="Calibri" w:hAnsi="Calibri" w:eastAsia="Calibri" w:cs="Calibri"/>
                <w:noProof w:val="0"/>
                <w:sz w:val="22"/>
                <w:szCs w:val="22"/>
                <w:lang w:val="tr-TR"/>
              </w:rPr>
              <w:t xml:space="preserve"> </w:t>
            </w:r>
            <w:proofErr w:type="spellStart"/>
            <w:r w:rsidRPr="3C213A28" w:rsidR="3C213A28">
              <w:rPr>
                <w:rFonts w:ascii="Calibri" w:hAnsi="Calibri" w:eastAsia="Calibri" w:cs="Calibri"/>
                <w:noProof w:val="0"/>
                <w:sz w:val="22"/>
                <w:szCs w:val="22"/>
                <w:lang w:val="tr-TR"/>
              </w:rPr>
              <w:t>Forward</w:t>
            </w:r>
            <w:proofErr w:type="spellEnd"/>
            <w:r w:rsidRPr="3C213A28" w:rsidR="3C213A28">
              <w:rPr>
                <w:rFonts w:ascii="Calibri" w:hAnsi="Calibri" w:eastAsia="Calibri" w:cs="Calibri"/>
                <w:noProof w:val="0"/>
                <w:sz w:val="22"/>
                <w:szCs w:val="22"/>
                <w:lang w:val="tr-TR"/>
              </w:rPr>
              <w:t xml:space="preserve"> algoritması ilk başta rastgele ağırlık oranları seçer ve bu oranları akan veriler ile beraber düzeltir ve geri gidip arkadaki yanlışlık oranlarını da </w:t>
            </w:r>
            <w:r w:rsidRPr="3C213A28" w:rsidR="3C213A28">
              <w:rPr>
                <w:rFonts w:ascii="Calibri" w:hAnsi="Calibri" w:eastAsia="Calibri" w:cs="Calibri"/>
                <w:noProof w:val="0"/>
                <w:sz w:val="22"/>
                <w:szCs w:val="22"/>
                <w:lang w:val="tr-TR"/>
              </w:rPr>
              <w:t>düzeltir</w:t>
            </w:r>
            <w:r w:rsidRPr="3C213A28" w:rsidR="3C213A28">
              <w:rPr>
                <w:rFonts w:ascii="Calibri" w:hAnsi="Calibri" w:eastAsia="Calibri" w:cs="Calibri"/>
                <w:noProof w:val="0"/>
                <w:sz w:val="22"/>
                <w:szCs w:val="22"/>
                <w:lang w:val="tr-TR"/>
              </w:rPr>
              <w:t>.</w:t>
            </w:r>
          </w:p>
        </w:tc>
        <w:tc>
          <w:tcPr>
            <w:tcW w:w="667" w:type="dxa"/>
            <w:tcMar/>
          </w:tcPr>
          <w:p w:rsidR="00B6101F" w:rsidP="00B6101F" w:rsidRDefault="00B6101F" w14:paraId="5F343D9B" w14:textId="77777777">
            <w:pPr>
              <w:jc w:val="center"/>
            </w:pPr>
            <w:r>
              <w:t>Puan</w:t>
            </w:r>
          </w:p>
          <w:p w:rsidR="00B6101F" w:rsidP="00B6101F" w:rsidRDefault="00B6101F" w14:paraId="0DF7E9E9" w14:textId="07F13212">
            <w:pPr>
              <w:jc w:val="center"/>
            </w:pPr>
            <w:r>
              <w:t>5</w:t>
            </w:r>
          </w:p>
        </w:tc>
      </w:tr>
      <w:tr w:rsidR="00B6101F" w:rsidTr="3C213A28" w14:paraId="334D084C" w14:textId="77777777">
        <w:tc>
          <w:tcPr>
            <w:tcW w:w="3397" w:type="dxa"/>
            <w:tcMar/>
          </w:tcPr>
          <w:p w:rsidR="00B6101F" w:rsidP="00B6101F" w:rsidRDefault="00B6101F" w14:paraId="4197BCCB" w14:textId="7BB81AA9">
            <w:r w:rsidR="222F3CB9">
              <w:rPr/>
              <w:t>Sistemin öğrenme yüzdesi ?</w:t>
            </w:r>
          </w:p>
        </w:tc>
        <w:tc>
          <w:tcPr>
            <w:tcW w:w="6284" w:type="dxa"/>
            <w:tcMar/>
          </w:tcPr>
          <w:p w:rsidR="3C213A28" w:rsidP="3C213A28" w:rsidRDefault="3C213A28" w14:paraId="76A2C4CC" w14:textId="032157AA">
            <w:pPr>
              <w:rPr>
                <w:color w:val="002060"/>
              </w:rPr>
            </w:pPr>
          </w:p>
          <w:p w:rsidRPr="00F24877" w:rsidR="00B6101F" w:rsidP="3C213A28" w:rsidRDefault="00B6101F" w14:paraId="753288F7" w14:textId="7376BE84">
            <w:pPr>
              <w:rPr>
                <w:color w:val="002060"/>
              </w:rPr>
            </w:pPr>
            <w:r w:rsidRPr="3C213A28" w:rsidR="3C213A28">
              <w:rPr>
                <w:color w:val="002060"/>
              </w:rPr>
              <w:t xml:space="preserve">Sistemin öğrenme yüzdesi </w:t>
            </w:r>
            <w:r w:rsidRPr="3C213A28" w:rsidR="3C213A28">
              <w:rPr>
                <w:color w:val="002060"/>
              </w:rPr>
              <w:t>% 89</w:t>
            </w:r>
            <w:r w:rsidRPr="3C213A28" w:rsidR="3C213A28">
              <w:rPr>
                <w:color w:val="002060"/>
              </w:rPr>
              <w:t>’dur.</w:t>
            </w:r>
            <w:proofErr w:type="gramStart"/>
            <w:proofErr w:type="gramEnd"/>
          </w:p>
        </w:tc>
        <w:tc>
          <w:tcPr>
            <w:tcW w:w="667" w:type="dxa"/>
            <w:tcMar/>
          </w:tcPr>
          <w:p w:rsidR="00B6101F" w:rsidP="00B6101F" w:rsidRDefault="00B6101F" w14:paraId="5B6E1CAE" w14:textId="77777777">
            <w:pPr>
              <w:jc w:val="center"/>
            </w:pPr>
            <w:r>
              <w:t>Puan</w:t>
            </w:r>
          </w:p>
          <w:p w:rsidR="00B6101F" w:rsidP="00B6101F" w:rsidRDefault="00B6101F" w14:paraId="2EBD680A" w14:textId="240EEB2E">
            <w:r>
              <w:t>15</w:t>
            </w:r>
          </w:p>
        </w:tc>
      </w:tr>
      <w:tr w:rsidR="00B6101F" w:rsidTr="3C213A28" w14:paraId="0DD0AA57" w14:textId="77777777">
        <w:tc>
          <w:tcPr>
            <w:tcW w:w="3397" w:type="dxa"/>
            <w:tcMar/>
          </w:tcPr>
          <w:p w:rsidR="00B6101F" w:rsidP="00B6101F" w:rsidRDefault="00B6101F" w14:paraId="5C0F9360" w14:textId="263D26C3">
            <w:r>
              <w:t>Sonuçlar (açıklama)</w:t>
            </w:r>
          </w:p>
        </w:tc>
        <w:tc>
          <w:tcPr>
            <w:tcW w:w="6284" w:type="dxa"/>
            <w:tcMar/>
          </w:tcPr>
          <w:p w:rsidRPr="00F24877" w:rsidR="00B6101F" w:rsidP="3C213A28" w:rsidRDefault="00B6101F" w14:paraId="658427EE" w14:textId="3566FB19">
            <w:pPr>
              <w:pStyle w:val="Normal"/>
              <w:rPr>
                <w:color w:val="002060"/>
              </w:rPr>
            </w:pPr>
            <w:r w:rsidRPr="3C213A28" w:rsidR="3C213A28">
              <w:rPr>
                <w:color w:val="002060"/>
              </w:rPr>
              <w:t xml:space="preserve">Yapılan bu çalışmada öncelikle örnek çalışmalar incelenmiştir. Bu çalışmalarda farklı </w:t>
            </w:r>
            <w:proofErr w:type="gramStart"/>
            <w:r w:rsidRPr="3C213A28" w:rsidR="3C213A28">
              <w:rPr>
                <w:color w:val="002060"/>
              </w:rPr>
              <w:t>algoritmalar ,</w:t>
            </w:r>
            <w:proofErr w:type="gramEnd"/>
            <w:r w:rsidRPr="3C213A28" w:rsidR="3C213A28">
              <w:rPr>
                <w:color w:val="002060"/>
              </w:rPr>
              <w:t xml:space="preserve"> öğrenme modelleri kullanılmıştır. Her çalışmadaki </w:t>
            </w:r>
            <w:proofErr w:type="gramStart"/>
            <w:r w:rsidRPr="3C213A28" w:rsidR="3C213A28">
              <w:rPr>
                <w:color w:val="002060"/>
              </w:rPr>
              <w:t>eksik  yönü</w:t>
            </w:r>
            <w:proofErr w:type="gramEnd"/>
            <w:r w:rsidRPr="3C213A28" w:rsidR="3C213A28">
              <w:rPr>
                <w:color w:val="002060"/>
              </w:rPr>
              <w:t xml:space="preserve"> fark edip yeni bir öngörü sistemi tasarlanmıştır.</w:t>
            </w:r>
          </w:p>
          <w:p w:rsidRPr="00F24877" w:rsidR="00B6101F" w:rsidP="3C213A28" w:rsidRDefault="00B6101F" w14:paraId="68AB9AC5" w14:textId="6DC4491F">
            <w:pPr>
              <w:pStyle w:val="Normal"/>
              <w:rPr>
                <w:color w:val="002060"/>
              </w:rPr>
            </w:pPr>
          </w:p>
          <w:p w:rsidRPr="00F24877" w:rsidR="00B6101F" w:rsidP="3C213A28" w:rsidRDefault="00B6101F" w14:paraId="5C95BB2A" w14:textId="23358707">
            <w:pPr>
              <w:pStyle w:val="Normal"/>
              <w:rPr>
                <w:color w:val="002060"/>
              </w:rPr>
            </w:pPr>
            <w:r w:rsidRPr="3C213A28" w:rsidR="3C213A28">
              <w:rPr>
                <w:color w:val="002060"/>
              </w:rPr>
              <w:t xml:space="preserve">Hastalığın ilk günlerinde fazla ülkede </w:t>
            </w:r>
            <w:proofErr w:type="gramStart"/>
            <w:r w:rsidRPr="3C213A28" w:rsidR="3C213A28">
              <w:rPr>
                <w:color w:val="002060"/>
              </w:rPr>
              <w:t>bulunmaması ,</w:t>
            </w:r>
            <w:proofErr w:type="gramEnd"/>
            <w:r w:rsidRPr="3C213A28" w:rsidR="3C213A28">
              <w:rPr>
                <w:color w:val="002060"/>
              </w:rPr>
              <w:t xml:space="preserve"> üst düzey öldürücü etkinliğe sahip olmaması vb.  </w:t>
            </w:r>
            <w:proofErr w:type="gramStart"/>
            <w:r w:rsidRPr="3C213A28" w:rsidR="3C213A28">
              <w:rPr>
                <w:color w:val="002060"/>
              </w:rPr>
              <w:t>gibi</w:t>
            </w:r>
            <w:proofErr w:type="gramEnd"/>
            <w:r w:rsidRPr="3C213A28" w:rsidR="3C213A28">
              <w:rPr>
                <w:color w:val="002060"/>
              </w:rPr>
              <w:t xml:space="preserve"> nedenlerden ötürü virüs global bir sorun olarak görülmemiştir. Ancak sonraki zamanlarda virüsün yayılması ve ölüm sayılarında beklenmedik rakamlara ulaşması bir kargaşaya sebep olmuştur. Bulunan bu durumunda yapmamız gereken ileriye bakmak ve yeni düzende bir büyük bir parça olmaktır. Bu yüzden hastalığın nerelere gideceğini öngörmek  bu nedenle önemlidir.</w:t>
            </w:r>
          </w:p>
        </w:tc>
        <w:tc>
          <w:tcPr>
            <w:tcW w:w="667" w:type="dxa"/>
            <w:tcMar/>
          </w:tcPr>
          <w:p w:rsidR="00B6101F" w:rsidP="00B6101F" w:rsidRDefault="00B6101F" w14:paraId="6CA7D01C" w14:textId="77777777">
            <w:r>
              <w:t>Puan</w:t>
            </w:r>
          </w:p>
          <w:p w:rsidR="00B6101F" w:rsidP="00B6101F" w:rsidRDefault="00B6101F" w14:paraId="773A2CAC" w14:textId="64D03DDA">
            <w:r>
              <w:t>15</w:t>
            </w:r>
          </w:p>
        </w:tc>
      </w:tr>
      <w:tr w:rsidR="00C476E2" w:rsidTr="3C213A28" w14:paraId="307F45DF" w14:textId="77777777">
        <w:trPr>
          <w:trHeight w:val="633"/>
        </w:trPr>
        <w:tc>
          <w:tcPr>
            <w:tcW w:w="3397" w:type="dxa"/>
            <w:tcMar/>
          </w:tcPr>
          <w:p w:rsidR="00C476E2" w:rsidP="00C476E2" w:rsidRDefault="00C476E2" w14:paraId="19C50019" w14:textId="77777777">
            <w:proofErr w:type="gramStart"/>
            <w:r>
              <w:t>Kaynakça :</w:t>
            </w:r>
            <w:proofErr w:type="gramEnd"/>
          </w:p>
          <w:p w:rsidR="00C476E2" w:rsidP="00C476E2" w:rsidRDefault="00C476E2" w14:paraId="192375CB" w14:textId="57F55F34">
            <w:r>
              <w:t>(Literatür Taraması)</w:t>
            </w:r>
          </w:p>
        </w:tc>
        <w:tc>
          <w:tcPr>
            <w:tcW w:w="6284" w:type="dxa"/>
            <w:tcMar/>
          </w:tcPr>
          <w:p w:rsidRPr="00F24877" w:rsidR="00C476E2" w:rsidP="01EE5DC4" w:rsidRDefault="00C476E2" w14:paraId="04D221EF" w14:textId="4BC9C665">
            <w:pPr>
              <w:pStyle w:val="Normal"/>
              <w:rPr>
                <w:rFonts w:ascii="Calibri" w:hAnsi="Calibri" w:eastAsia="Calibri" w:cs="Calibri"/>
                <w:noProof w:val="0"/>
                <w:sz w:val="22"/>
                <w:szCs w:val="22"/>
                <w:lang w:val="tr-TR"/>
              </w:rPr>
            </w:pPr>
            <w:r w:rsidRPr="01EE5DC4" w:rsidR="01EE5DC4">
              <w:rPr>
                <w:rFonts w:ascii="Calibri" w:hAnsi="Calibri" w:eastAsia="Calibri" w:cs="Calibri"/>
                <w:noProof w:val="0"/>
                <w:sz w:val="22"/>
                <w:szCs w:val="22"/>
                <w:lang w:val="tr-TR"/>
              </w:rPr>
              <w:t>SARS-Corona Virüsüne Genel Bakış Büşra YÜCEL</w:t>
            </w:r>
            <w:proofErr w:type="gramStart"/>
            <w:r w:rsidRPr="01EE5DC4" w:rsidR="01EE5DC4">
              <w:rPr>
                <w:rFonts w:ascii="Calibri" w:hAnsi="Calibri" w:eastAsia="Calibri" w:cs="Calibri"/>
                <w:noProof w:val="0"/>
                <w:sz w:val="22"/>
                <w:szCs w:val="22"/>
                <w:lang w:val="tr-TR"/>
              </w:rPr>
              <w:t>1 ,</w:t>
            </w:r>
            <w:proofErr w:type="gramEnd"/>
            <w:r w:rsidRPr="01EE5DC4" w:rsidR="01EE5DC4">
              <w:rPr>
                <w:rFonts w:ascii="Calibri" w:hAnsi="Calibri" w:eastAsia="Calibri" w:cs="Calibri"/>
                <w:noProof w:val="0"/>
                <w:sz w:val="22"/>
                <w:szCs w:val="22"/>
                <w:lang w:val="tr-TR"/>
              </w:rPr>
              <w:t xml:space="preserve"> Arzu GÖRMEZ1* 1,2 Erzurum Teknik </w:t>
            </w:r>
            <w:proofErr w:type="spellStart"/>
            <w:r w:rsidRPr="01EE5DC4" w:rsidR="01EE5DC4">
              <w:rPr>
                <w:rFonts w:ascii="Calibri" w:hAnsi="Calibri" w:eastAsia="Calibri" w:cs="Calibri"/>
                <w:noProof w:val="0"/>
                <w:sz w:val="22"/>
                <w:szCs w:val="22"/>
                <w:lang w:val="tr-TR"/>
              </w:rPr>
              <w:t>Üniversitesi</w:t>
            </w:r>
            <w:proofErr w:type="spellEnd"/>
            <w:r w:rsidRPr="01EE5DC4" w:rsidR="01EE5DC4">
              <w:rPr>
                <w:rFonts w:ascii="Calibri" w:hAnsi="Calibri" w:eastAsia="Calibri" w:cs="Calibri"/>
                <w:noProof w:val="0"/>
                <w:sz w:val="22"/>
                <w:szCs w:val="22"/>
                <w:lang w:val="tr-TR"/>
              </w:rPr>
              <w:t xml:space="preserve">, Fen </w:t>
            </w:r>
            <w:proofErr w:type="spellStart"/>
            <w:r w:rsidRPr="01EE5DC4" w:rsidR="01EE5DC4">
              <w:rPr>
                <w:rFonts w:ascii="Calibri" w:hAnsi="Calibri" w:eastAsia="Calibri" w:cs="Calibri"/>
                <w:noProof w:val="0"/>
                <w:sz w:val="22"/>
                <w:szCs w:val="22"/>
                <w:lang w:val="tr-TR"/>
              </w:rPr>
              <w:t>Fakültesi</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Moleküler</w:t>
            </w:r>
            <w:proofErr w:type="spellEnd"/>
            <w:r w:rsidRPr="01EE5DC4" w:rsidR="01EE5DC4">
              <w:rPr>
                <w:rFonts w:ascii="Calibri" w:hAnsi="Calibri" w:eastAsia="Calibri" w:cs="Calibri"/>
                <w:noProof w:val="0"/>
                <w:sz w:val="22"/>
                <w:szCs w:val="22"/>
                <w:lang w:val="tr-TR"/>
              </w:rPr>
              <w:t xml:space="preserve"> Biyoloji ve Genetik </w:t>
            </w:r>
            <w:proofErr w:type="spellStart"/>
            <w:r w:rsidRPr="01EE5DC4" w:rsidR="01EE5DC4">
              <w:rPr>
                <w:rFonts w:ascii="Calibri" w:hAnsi="Calibri" w:eastAsia="Calibri" w:cs="Calibri"/>
                <w:noProof w:val="0"/>
                <w:sz w:val="22"/>
                <w:szCs w:val="22"/>
                <w:lang w:val="tr-TR"/>
              </w:rPr>
              <w:t>Bölümu</w:t>
            </w:r>
            <w:proofErr w:type="spellEnd"/>
            <w:r w:rsidRPr="01EE5DC4" w:rsidR="01EE5DC4">
              <w:rPr>
                <w:rFonts w:ascii="Calibri" w:hAnsi="Calibri" w:eastAsia="Calibri" w:cs="Calibri"/>
                <w:noProof w:val="0"/>
                <w:sz w:val="22"/>
                <w:szCs w:val="22"/>
                <w:lang w:val="tr-TR"/>
              </w:rPr>
              <w:t>̈, Erzurum, TÜRKİYE</w:t>
            </w:r>
          </w:p>
          <w:p w:rsidRPr="00F24877" w:rsidR="00C476E2" w:rsidP="01EE5DC4" w:rsidRDefault="00C476E2" w14:paraId="17A3BBD9" w14:textId="4ECC3EA0">
            <w:pPr>
              <w:pStyle w:val="Normal"/>
              <w:rPr>
                <w:rFonts w:ascii="Calibri" w:hAnsi="Calibri" w:eastAsia="Calibri" w:cs="Calibri"/>
                <w:noProof w:val="0"/>
                <w:sz w:val="22"/>
                <w:szCs w:val="22"/>
                <w:lang w:val="tr-TR"/>
              </w:rPr>
            </w:pPr>
          </w:p>
          <w:p w:rsidR="3C213A28" w:rsidP="3C213A28" w:rsidRDefault="3C213A28" w14:paraId="3B257AB9" w14:textId="0D4FD988">
            <w:pPr>
              <w:pStyle w:val="Normal"/>
            </w:pPr>
            <w:r w:rsidRPr="3C213A28" w:rsidR="3C213A28">
              <w:rPr>
                <w:rFonts w:ascii="Calibri" w:hAnsi="Calibri" w:eastAsia="Calibri" w:cs="Calibri"/>
                <w:noProof w:val="0"/>
                <w:sz w:val="22"/>
                <w:szCs w:val="22"/>
                <w:lang w:val="tr-TR"/>
              </w:rPr>
              <w:t>Zou, W., D. Chen, M. Xiong, J. Zhu, X. Lin, L. Wang, J. Zhang, L. Chen, H. Zhang, H. Chen, M. Chen, and M. Jin, 2013, “Insights into the Increasing Virulence of the Swine-origin Pandemic H1N1/2009 Influenza Virus”, Scientific Reports, Vol. 3, p. 1601.</w:t>
            </w:r>
          </w:p>
          <w:p w:rsidR="3C213A28" w:rsidP="3C213A28" w:rsidRDefault="3C213A28" w14:paraId="07FDFC8A" w14:textId="3E49E7E0">
            <w:pPr>
              <w:pStyle w:val="Normal"/>
              <w:rPr>
                <w:rFonts w:ascii="Calibri" w:hAnsi="Calibri" w:eastAsia="Calibri" w:cs="Calibri"/>
                <w:noProof w:val="0"/>
                <w:sz w:val="22"/>
                <w:szCs w:val="22"/>
                <w:lang w:val="tr-TR"/>
              </w:rPr>
            </w:pPr>
          </w:p>
          <w:p w:rsidRPr="00F24877" w:rsidR="00C476E2" w:rsidP="5A37C26E" w:rsidRDefault="00C476E2" w14:paraId="6A774E87" w14:textId="6AFA71D1">
            <w:pPr>
              <w:pStyle w:val="Normal"/>
            </w:pPr>
            <w:r w:rsidRPr="01EE5DC4" w:rsidR="01EE5DC4">
              <w:rPr>
                <w:rFonts w:ascii="Calibri" w:hAnsi="Calibri" w:eastAsia="Calibri" w:cs="Calibri"/>
                <w:noProof w:val="0"/>
                <w:sz w:val="22"/>
                <w:szCs w:val="22"/>
                <w:lang w:val="tr-TR"/>
              </w:rPr>
              <w:t>Huang C, Wang Y, Li X, Ren L, Zhao J, Hu Y, et al. Clinical features of patients infected with 2019 novel coronavirus in Wuhan, China. Lancet 2020</w:t>
            </w:r>
          </w:p>
          <w:p w:rsidRPr="00F24877" w:rsidR="00C476E2" w:rsidP="01EE5DC4" w:rsidRDefault="00C476E2" w14:paraId="5E0F194B" w14:textId="2C65A00F">
            <w:pPr>
              <w:pStyle w:val="Normal"/>
              <w:rPr>
                <w:rFonts w:ascii="Calibri" w:hAnsi="Calibri" w:eastAsia="Calibri" w:cs="Calibri"/>
                <w:noProof w:val="0"/>
                <w:sz w:val="22"/>
                <w:szCs w:val="22"/>
                <w:lang w:val="tr-TR"/>
              </w:rPr>
            </w:pPr>
          </w:p>
          <w:p w:rsidRPr="00F24877" w:rsidR="00C476E2" w:rsidP="5A37C26E" w:rsidRDefault="00C476E2" w14:paraId="02CB7F8F" w14:textId="266244EA">
            <w:pPr>
              <w:pStyle w:val="Normal"/>
            </w:pPr>
            <w:proofErr w:type="spellStart"/>
            <w:r w:rsidRPr="01EE5DC4" w:rsidR="01EE5DC4">
              <w:rPr>
                <w:rFonts w:ascii="Calibri" w:hAnsi="Calibri" w:eastAsia="Calibri" w:cs="Calibri"/>
                <w:noProof w:val="0"/>
                <w:sz w:val="22"/>
                <w:szCs w:val="22"/>
                <w:lang w:val="tr-TR"/>
              </w:rPr>
              <w:t>Zhu</w:t>
            </w:r>
            <w:proofErr w:type="spellEnd"/>
            <w:r w:rsidRPr="01EE5DC4" w:rsidR="01EE5DC4">
              <w:rPr>
                <w:rFonts w:ascii="Calibri" w:hAnsi="Calibri" w:eastAsia="Calibri" w:cs="Calibri"/>
                <w:noProof w:val="0"/>
                <w:sz w:val="22"/>
                <w:szCs w:val="22"/>
                <w:lang w:val="tr-TR"/>
              </w:rPr>
              <w:t xml:space="preserve"> N, </w:t>
            </w:r>
            <w:proofErr w:type="spellStart"/>
            <w:r w:rsidRPr="01EE5DC4" w:rsidR="01EE5DC4">
              <w:rPr>
                <w:rFonts w:ascii="Calibri" w:hAnsi="Calibri" w:eastAsia="Calibri" w:cs="Calibri"/>
                <w:noProof w:val="0"/>
                <w:sz w:val="22"/>
                <w:szCs w:val="22"/>
                <w:lang w:val="tr-TR"/>
              </w:rPr>
              <w:t>Zhang</w:t>
            </w:r>
            <w:proofErr w:type="spellEnd"/>
            <w:r w:rsidRPr="01EE5DC4" w:rsidR="01EE5DC4">
              <w:rPr>
                <w:rFonts w:ascii="Calibri" w:hAnsi="Calibri" w:eastAsia="Calibri" w:cs="Calibri"/>
                <w:noProof w:val="0"/>
                <w:sz w:val="22"/>
                <w:szCs w:val="22"/>
                <w:lang w:val="tr-TR"/>
              </w:rPr>
              <w:t xml:space="preserve"> D, </w:t>
            </w:r>
            <w:proofErr w:type="spellStart"/>
            <w:r w:rsidRPr="01EE5DC4" w:rsidR="01EE5DC4">
              <w:rPr>
                <w:rFonts w:ascii="Calibri" w:hAnsi="Calibri" w:eastAsia="Calibri" w:cs="Calibri"/>
                <w:noProof w:val="0"/>
                <w:sz w:val="22"/>
                <w:szCs w:val="22"/>
                <w:lang w:val="tr-TR"/>
              </w:rPr>
              <w:t>Wang</w:t>
            </w:r>
            <w:proofErr w:type="spellEnd"/>
            <w:r w:rsidRPr="01EE5DC4" w:rsidR="01EE5DC4">
              <w:rPr>
                <w:rFonts w:ascii="Calibri" w:hAnsi="Calibri" w:eastAsia="Calibri" w:cs="Calibri"/>
                <w:noProof w:val="0"/>
                <w:sz w:val="22"/>
                <w:szCs w:val="22"/>
                <w:lang w:val="tr-TR"/>
              </w:rPr>
              <w:t xml:space="preserve"> W, </w:t>
            </w:r>
            <w:proofErr w:type="spellStart"/>
            <w:r w:rsidRPr="01EE5DC4" w:rsidR="01EE5DC4">
              <w:rPr>
                <w:rFonts w:ascii="Calibri" w:hAnsi="Calibri" w:eastAsia="Calibri" w:cs="Calibri"/>
                <w:noProof w:val="0"/>
                <w:sz w:val="22"/>
                <w:szCs w:val="22"/>
                <w:lang w:val="tr-TR"/>
              </w:rPr>
              <w:t>Li</w:t>
            </w:r>
            <w:proofErr w:type="spellEnd"/>
            <w:r w:rsidRPr="01EE5DC4" w:rsidR="01EE5DC4">
              <w:rPr>
                <w:rFonts w:ascii="Calibri" w:hAnsi="Calibri" w:eastAsia="Calibri" w:cs="Calibri"/>
                <w:noProof w:val="0"/>
                <w:sz w:val="22"/>
                <w:szCs w:val="22"/>
                <w:lang w:val="tr-TR"/>
              </w:rPr>
              <w:t xml:space="preserve"> X, </w:t>
            </w:r>
            <w:proofErr w:type="spellStart"/>
            <w:r w:rsidRPr="01EE5DC4" w:rsidR="01EE5DC4">
              <w:rPr>
                <w:rFonts w:ascii="Calibri" w:hAnsi="Calibri" w:eastAsia="Calibri" w:cs="Calibri"/>
                <w:noProof w:val="0"/>
                <w:sz w:val="22"/>
                <w:szCs w:val="22"/>
                <w:lang w:val="tr-TR"/>
              </w:rPr>
              <w:t>Yang</w:t>
            </w:r>
            <w:proofErr w:type="spellEnd"/>
            <w:r w:rsidRPr="01EE5DC4" w:rsidR="01EE5DC4">
              <w:rPr>
                <w:rFonts w:ascii="Calibri" w:hAnsi="Calibri" w:eastAsia="Calibri" w:cs="Calibri"/>
                <w:noProof w:val="0"/>
                <w:sz w:val="22"/>
                <w:szCs w:val="22"/>
                <w:lang w:val="tr-TR"/>
              </w:rPr>
              <w:t xml:space="preserve"> B, </w:t>
            </w:r>
            <w:proofErr w:type="spellStart"/>
            <w:r w:rsidRPr="01EE5DC4" w:rsidR="01EE5DC4">
              <w:rPr>
                <w:rFonts w:ascii="Calibri" w:hAnsi="Calibri" w:eastAsia="Calibri" w:cs="Calibri"/>
                <w:noProof w:val="0"/>
                <w:sz w:val="22"/>
                <w:szCs w:val="22"/>
                <w:lang w:val="tr-TR"/>
              </w:rPr>
              <w:t>Song</w:t>
            </w:r>
            <w:proofErr w:type="spellEnd"/>
            <w:r w:rsidRPr="01EE5DC4" w:rsidR="01EE5DC4">
              <w:rPr>
                <w:rFonts w:ascii="Calibri" w:hAnsi="Calibri" w:eastAsia="Calibri" w:cs="Calibri"/>
                <w:noProof w:val="0"/>
                <w:sz w:val="22"/>
                <w:szCs w:val="22"/>
                <w:lang w:val="tr-TR"/>
              </w:rPr>
              <w:t xml:space="preserve"> J, et al. A </w:t>
            </w:r>
            <w:proofErr w:type="spellStart"/>
            <w:r w:rsidRPr="01EE5DC4" w:rsidR="01EE5DC4">
              <w:rPr>
                <w:rFonts w:ascii="Calibri" w:hAnsi="Calibri" w:eastAsia="Calibri" w:cs="Calibri"/>
                <w:noProof w:val="0"/>
                <w:sz w:val="22"/>
                <w:szCs w:val="22"/>
                <w:lang w:val="tr-TR"/>
              </w:rPr>
              <w:t>Novel</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Coronavirus</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from</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Patients</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with</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Pneumonia</w:t>
            </w:r>
            <w:proofErr w:type="spellEnd"/>
            <w:r w:rsidRPr="01EE5DC4" w:rsidR="01EE5DC4">
              <w:rPr>
                <w:rFonts w:ascii="Calibri" w:hAnsi="Calibri" w:eastAsia="Calibri" w:cs="Calibri"/>
                <w:noProof w:val="0"/>
                <w:sz w:val="22"/>
                <w:szCs w:val="22"/>
                <w:lang w:val="tr-TR"/>
              </w:rPr>
              <w:t xml:space="preserve"> in </w:t>
            </w:r>
            <w:proofErr w:type="spellStart"/>
            <w:r w:rsidRPr="01EE5DC4" w:rsidR="01EE5DC4">
              <w:rPr>
                <w:rFonts w:ascii="Calibri" w:hAnsi="Calibri" w:eastAsia="Calibri" w:cs="Calibri"/>
                <w:noProof w:val="0"/>
                <w:sz w:val="22"/>
                <w:szCs w:val="22"/>
                <w:lang w:val="tr-TR"/>
              </w:rPr>
              <w:t>China</w:t>
            </w:r>
            <w:proofErr w:type="spellEnd"/>
            <w:r w:rsidRPr="01EE5DC4" w:rsidR="01EE5DC4">
              <w:rPr>
                <w:rFonts w:ascii="Calibri" w:hAnsi="Calibri" w:eastAsia="Calibri" w:cs="Calibri"/>
                <w:noProof w:val="0"/>
                <w:sz w:val="22"/>
                <w:szCs w:val="22"/>
                <w:lang w:val="tr-TR"/>
              </w:rPr>
              <w:t xml:space="preserve">, 2019. N </w:t>
            </w:r>
            <w:proofErr w:type="spellStart"/>
            <w:r w:rsidRPr="01EE5DC4" w:rsidR="01EE5DC4">
              <w:rPr>
                <w:rFonts w:ascii="Calibri" w:hAnsi="Calibri" w:eastAsia="Calibri" w:cs="Calibri"/>
                <w:noProof w:val="0"/>
                <w:sz w:val="22"/>
                <w:szCs w:val="22"/>
                <w:lang w:val="tr-TR"/>
              </w:rPr>
              <w:t>Engl</w:t>
            </w:r>
            <w:proofErr w:type="spellEnd"/>
            <w:r w:rsidRPr="01EE5DC4" w:rsidR="01EE5DC4">
              <w:rPr>
                <w:rFonts w:ascii="Calibri" w:hAnsi="Calibri" w:eastAsia="Calibri" w:cs="Calibri"/>
                <w:noProof w:val="0"/>
                <w:sz w:val="22"/>
                <w:szCs w:val="22"/>
                <w:lang w:val="tr-TR"/>
              </w:rPr>
              <w:t xml:space="preserve"> J </w:t>
            </w:r>
            <w:proofErr w:type="spellStart"/>
            <w:r w:rsidRPr="01EE5DC4" w:rsidR="01EE5DC4">
              <w:rPr>
                <w:rFonts w:ascii="Calibri" w:hAnsi="Calibri" w:eastAsia="Calibri" w:cs="Calibri"/>
                <w:noProof w:val="0"/>
                <w:sz w:val="22"/>
                <w:szCs w:val="22"/>
                <w:lang w:val="tr-TR"/>
              </w:rPr>
              <w:t>Med</w:t>
            </w:r>
            <w:proofErr w:type="spellEnd"/>
            <w:r w:rsidRPr="01EE5DC4" w:rsidR="01EE5DC4">
              <w:rPr>
                <w:rFonts w:ascii="Calibri" w:hAnsi="Calibri" w:eastAsia="Calibri" w:cs="Calibri"/>
                <w:noProof w:val="0"/>
                <w:sz w:val="22"/>
                <w:szCs w:val="22"/>
                <w:lang w:val="tr-TR"/>
              </w:rPr>
              <w:t xml:space="preserve"> 2020.</w:t>
            </w:r>
          </w:p>
          <w:p w:rsidRPr="00F24877" w:rsidR="00C476E2" w:rsidP="01EE5DC4" w:rsidRDefault="00C476E2" w14:paraId="1B5238CC" w14:textId="36001801">
            <w:pPr>
              <w:pStyle w:val="Normal"/>
              <w:rPr>
                <w:rFonts w:ascii="Calibri" w:hAnsi="Calibri" w:eastAsia="Calibri" w:cs="Calibri"/>
                <w:noProof w:val="0"/>
                <w:sz w:val="22"/>
                <w:szCs w:val="22"/>
                <w:lang w:val="tr-TR"/>
              </w:rPr>
            </w:pPr>
          </w:p>
          <w:p w:rsidR="3C213A28" w:rsidP="3C213A28" w:rsidRDefault="3C213A28" w14:paraId="41BF9FC1" w14:textId="51157721">
            <w:pPr>
              <w:pStyle w:val="Normal"/>
            </w:pPr>
            <w:r w:rsidRPr="3C213A28" w:rsidR="3C213A28">
              <w:rPr>
                <w:rFonts w:ascii="Calibri" w:hAnsi="Calibri" w:eastAsia="Calibri" w:cs="Calibri"/>
                <w:noProof w:val="0"/>
                <w:sz w:val="22"/>
                <w:szCs w:val="22"/>
                <w:lang w:val="tr-TR"/>
              </w:rPr>
              <w:t>Tumpey, T. M., A. García-Sastre, J. K. Taubenberger, P. Palese, D. E. Swayne, and C. F. Basler, 2004, “Pathogenicity and Immunogenicity of Influenza Viruses with Genes from the 1918 Pandemic Virus”, Proceedings of the National Academy of Sciences of 58 the United States of America, Vol. 101, No. 9, pp. 3166-3171.</w:t>
            </w:r>
          </w:p>
          <w:p w:rsidR="3C213A28" w:rsidP="3C213A28" w:rsidRDefault="3C213A28" w14:paraId="1135F999" w14:textId="2DFA2DA9">
            <w:pPr>
              <w:pStyle w:val="Normal"/>
              <w:rPr>
                <w:rFonts w:ascii="Calibri" w:hAnsi="Calibri" w:eastAsia="Calibri" w:cs="Calibri"/>
                <w:noProof w:val="0"/>
                <w:sz w:val="22"/>
                <w:szCs w:val="22"/>
                <w:lang w:val="tr-TR"/>
              </w:rPr>
            </w:pPr>
          </w:p>
          <w:p w:rsidRPr="00F24877" w:rsidR="00C476E2" w:rsidP="5A37C26E" w:rsidRDefault="00C476E2" w14:paraId="2BB659C3" w14:textId="6F93B2FA">
            <w:pPr>
              <w:pStyle w:val="Normal"/>
            </w:pPr>
            <w:proofErr w:type="spellStart"/>
            <w:r w:rsidRPr="01EE5DC4" w:rsidR="01EE5DC4">
              <w:rPr>
                <w:rFonts w:ascii="Calibri" w:hAnsi="Calibri" w:eastAsia="Calibri" w:cs="Calibri"/>
                <w:noProof w:val="0"/>
                <w:sz w:val="22"/>
                <w:szCs w:val="22"/>
                <w:lang w:val="tr-TR"/>
              </w:rPr>
              <w:t>Wang</w:t>
            </w:r>
            <w:proofErr w:type="spellEnd"/>
            <w:r w:rsidRPr="01EE5DC4" w:rsidR="01EE5DC4">
              <w:rPr>
                <w:rFonts w:ascii="Calibri" w:hAnsi="Calibri" w:eastAsia="Calibri" w:cs="Calibri"/>
                <w:noProof w:val="0"/>
                <w:sz w:val="22"/>
                <w:szCs w:val="22"/>
                <w:lang w:val="tr-TR"/>
              </w:rPr>
              <w:t xml:space="preserve"> D, Hu B, Hu C, </w:t>
            </w:r>
            <w:proofErr w:type="spellStart"/>
            <w:r w:rsidRPr="01EE5DC4" w:rsidR="01EE5DC4">
              <w:rPr>
                <w:rFonts w:ascii="Calibri" w:hAnsi="Calibri" w:eastAsia="Calibri" w:cs="Calibri"/>
                <w:noProof w:val="0"/>
                <w:sz w:val="22"/>
                <w:szCs w:val="22"/>
                <w:lang w:val="tr-TR"/>
              </w:rPr>
              <w:t>Zhu</w:t>
            </w:r>
            <w:proofErr w:type="spellEnd"/>
            <w:r w:rsidRPr="01EE5DC4" w:rsidR="01EE5DC4">
              <w:rPr>
                <w:rFonts w:ascii="Calibri" w:hAnsi="Calibri" w:eastAsia="Calibri" w:cs="Calibri"/>
                <w:noProof w:val="0"/>
                <w:sz w:val="22"/>
                <w:szCs w:val="22"/>
                <w:lang w:val="tr-TR"/>
              </w:rPr>
              <w:t xml:space="preserve"> F, </w:t>
            </w:r>
            <w:proofErr w:type="spellStart"/>
            <w:r w:rsidRPr="01EE5DC4" w:rsidR="01EE5DC4">
              <w:rPr>
                <w:rFonts w:ascii="Calibri" w:hAnsi="Calibri" w:eastAsia="Calibri" w:cs="Calibri"/>
                <w:noProof w:val="0"/>
                <w:sz w:val="22"/>
                <w:szCs w:val="22"/>
                <w:lang w:val="tr-TR"/>
              </w:rPr>
              <w:t>Liu</w:t>
            </w:r>
            <w:proofErr w:type="spellEnd"/>
            <w:r w:rsidRPr="01EE5DC4" w:rsidR="01EE5DC4">
              <w:rPr>
                <w:rFonts w:ascii="Calibri" w:hAnsi="Calibri" w:eastAsia="Calibri" w:cs="Calibri"/>
                <w:noProof w:val="0"/>
                <w:sz w:val="22"/>
                <w:szCs w:val="22"/>
                <w:lang w:val="tr-TR"/>
              </w:rPr>
              <w:t xml:space="preserve"> X, </w:t>
            </w:r>
            <w:proofErr w:type="spellStart"/>
            <w:r w:rsidRPr="01EE5DC4" w:rsidR="01EE5DC4">
              <w:rPr>
                <w:rFonts w:ascii="Calibri" w:hAnsi="Calibri" w:eastAsia="Calibri" w:cs="Calibri"/>
                <w:noProof w:val="0"/>
                <w:sz w:val="22"/>
                <w:szCs w:val="22"/>
                <w:lang w:val="tr-TR"/>
              </w:rPr>
              <w:t>Zhang</w:t>
            </w:r>
            <w:proofErr w:type="spellEnd"/>
            <w:r w:rsidRPr="01EE5DC4" w:rsidR="01EE5DC4">
              <w:rPr>
                <w:rFonts w:ascii="Calibri" w:hAnsi="Calibri" w:eastAsia="Calibri" w:cs="Calibri"/>
                <w:noProof w:val="0"/>
                <w:sz w:val="22"/>
                <w:szCs w:val="22"/>
                <w:lang w:val="tr-TR"/>
              </w:rPr>
              <w:t xml:space="preserve"> J, et al. </w:t>
            </w:r>
            <w:proofErr w:type="spellStart"/>
            <w:r w:rsidRPr="01EE5DC4" w:rsidR="01EE5DC4">
              <w:rPr>
                <w:rFonts w:ascii="Calibri" w:hAnsi="Calibri" w:eastAsia="Calibri" w:cs="Calibri"/>
                <w:noProof w:val="0"/>
                <w:sz w:val="22"/>
                <w:szCs w:val="22"/>
                <w:lang w:val="tr-TR"/>
              </w:rPr>
              <w:t>Clinical</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Characteristics</w:t>
            </w:r>
            <w:proofErr w:type="spellEnd"/>
            <w:r w:rsidRPr="01EE5DC4" w:rsidR="01EE5DC4">
              <w:rPr>
                <w:rFonts w:ascii="Calibri" w:hAnsi="Calibri" w:eastAsia="Calibri" w:cs="Calibri"/>
                <w:noProof w:val="0"/>
                <w:sz w:val="22"/>
                <w:szCs w:val="22"/>
                <w:lang w:val="tr-TR"/>
              </w:rPr>
              <w:t xml:space="preserve"> of 138 </w:t>
            </w:r>
            <w:proofErr w:type="spellStart"/>
            <w:r w:rsidRPr="01EE5DC4" w:rsidR="01EE5DC4">
              <w:rPr>
                <w:rFonts w:ascii="Calibri" w:hAnsi="Calibri" w:eastAsia="Calibri" w:cs="Calibri"/>
                <w:noProof w:val="0"/>
                <w:sz w:val="22"/>
                <w:szCs w:val="22"/>
                <w:lang w:val="tr-TR"/>
              </w:rPr>
              <w:t>Hospitalized</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Patients</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With</w:t>
            </w:r>
            <w:proofErr w:type="spellEnd"/>
            <w:r w:rsidRPr="01EE5DC4" w:rsidR="01EE5DC4">
              <w:rPr>
                <w:rFonts w:ascii="Calibri" w:hAnsi="Calibri" w:eastAsia="Calibri" w:cs="Calibri"/>
                <w:noProof w:val="0"/>
                <w:sz w:val="22"/>
                <w:szCs w:val="22"/>
                <w:lang w:val="tr-TR"/>
              </w:rPr>
              <w:t xml:space="preserve"> 2019 </w:t>
            </w:r>
            <w:proofErr w:type="spellStart"/>
            <w:r w:rsidRPr="01EE5DC4" w:rsidR="01EE5DC4">
              <w:rPr>
                <w:rFonts w:ascii="Calibri" w:hAnsi="Calibri" w:eastAsia="Calibri" w:cs="Calibri"/>
                <w:noProof w:val="0"/>
                <w:sz w:val="22"/>
                <w:szCs w:val="22"/>
                <w:lang w:val="tr-TR"/>
              </w:rPr>
              <w:t>Novel</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Coronavirus-Infected</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Pneumonia</w:t>
            </w:r>
            <w:proofErr w:type="spellEnd"/>
            <w:r w:rsidRPr="01EE5DC4" w:rsidR="01EE5DC4">
              <w:rPr>
                <w:rFonts w:ascii="Calibri" w:hAnsi="Calibri" w:eastAsia="Calibri" w:cs="Calibri"/>
                <w:noProof w:val="0"/>
                <w:sz w:val="22"/>
                <w:szCs w:val="22"/>
                <w:lang w:val="tr-TR"/>
              </w:rPr>
              <w:t xml:space="preserve"> in </w:t>
            </w:r>
            <w:proofErr w:type="spellStart"/>
            <w:r w:rsidRPr="01EE5DC4" w:rsidR="01EE5DC4">
              <w:rPr>
                <w:rFonts w:ascii="Calibri" w:hAnsi="Calibri" w:eastAsia="Calibri" w:cs="Calibri"/>
                <w:noProof w:val="0"/>
                <w:sz w:val="22"/>
                <w:szCs w:val="22"/>
                <w:lang w:val="tr-TR"/>
              </w:rPr>
              <w:t>Wuhan</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China</w:t>
            </w:r>
            <w:proofErr w:type="spellEnd"/>
            <w:r w:rsidRPr="01EE5DC4" w:rsidR="01EE5DC4">
              <w:rPr>
                <w:rFonts w:ascii="Calibri" w:hAnsi="Calibri" w:eastAsia="Calibri" w:cs="Calibri"/>
                <w:noProof w:val="0"/>
                <w:sz w:val="22"/>
                <w:szCs w:val="22"/>
                <w:lang w:val="tr-TR"/>
              </w:rPr>
              <w:t>. JAMA 2020.</w:t>
            </w:r>
          </w:p>
          <w:p w:rsidRPr="00F24877" w:rsidR="00C476E2" w:rsidP="01EE5DC4" w:rsidRDefault="00C476E2" w14:paraId="1D3D5841" w14:textId="30FE62CF">
            <w:pPr>
              <w:pStyle w:val="Normal"/>
              <w:rPr>
                <w:rFonts w:ascii="Calibri" w:hAnsi="Calibri" w:eastAsia="Calibri" w:cs="Calibri"/>
                <w:noProof w:val="0"/>
                <w:sz w:val="22"/>
                <w:szCs w:val="22"/>
                <w:lang w:val="tr-TR"/>
              </w:rPr>
            </w:pPr>
          </w:p>
          <w:p w:rsidRPr="00F24877" w:rsidR="00C476E2" w:rsidP="5A37C26E" w:rsidRDefault="00C476E2" w14:paraId="799E725C" w14:textId="65DF8D81">
            <w:pPr>
              <w:pStyle w:val="Normal"/>
            </w:pPr>
            <w:proofErr w:type="spellStart"/>
            <w:r w:rsidRPr="01EE5DC4" w:rsidR="01EE5DC4">
              <w:rPr>
                <w:rFonts w:ascii="Calibri" w:hAnsi="Calibri" w:eastAsia="Calibri" w:cs="Calibri"/>
                <w:noProof w:val="0"/>
                <w:sz w:val="22"/>
                <w:szCs w:val="22"/>
                <w:lang w:val="tr-TR"/>
              </w:rPr>
              <w:t>Xiao</w:t>
            </w:r>
            <w:proofErr w:type="spellEnd"/>
            <w:r w:rsidRPr="01EE5DC4" w:rsidR="01EE5DC4">
              <w:rPr>
                <w:rFonts w:ascii="Calibri" w:hAnsi="Calibri" w:eastAsia="Calibri" w:cs="Calibri"/>
                <w:noProof w:val="0"/>
                <w:sz w:val="22"/>
                <w:szCs w:val="22"/>
                <w:lang w:val="tr-TR"/>
              </w:rPr>
              <w:t xml:space="preserve"> SY, </w:t>
            </w:r>
            <w:proofErr w:type="spellStart"/>
            <w:r w:rsidRPr="01EE5DC4" w:rsidR="01EE5DC4">
              <w:rPr>
                <w:rFonts w:ascii="Calibri" w:hAnsi="Calibri" w:eastAsia="Calibri" w:cs="Calibri"/>
                <w:noProof w:val="0"/>
                <w:sz w:val="22"/>
                <w:szCs w:val="22"/>
                <w:lang w:val="tr-TR"/>
              </w:rPr>
              <w:t>Wu</w:t>
            </w:r>
            <w:proofErr w:type="spellEnd"/>
            <w:r w:rsidRPr="01EE5DC4" w:rsidR="01EE5DC4">
              <w:rPr>
                <w:rFonts w:ascii="Calibri" w:hAnsi="Calibri" w:eastAsia="Calibri" w:cs="Calibri"/>
                <w:noProof w:val="0"/>
                <w:sz w:val="22"/>
                <w:szCs w:val="22"/>
                <w:lang w:val="tr-TR"/>
              </w:rPr>
              <w:t xml:space="preserve"> Y, </w:t>
            </w:r>
            <w:proofErr w:type="spellStart"/>
            <w:r w:rsidRPr="01EE5DC4" w:rsidR="01EE5DC4">
              <w:rPr>
                <w:rFonts w:ascii="Calibri" w:hAnsi="Calibri" w:eastAsia="Calibri" w:cs="Calibri"/>
                <w:noProof w:val="0"/>
                <w:sz w:val="22"/>
                <w:szCs w:val="22"/>
                <w:lang w:val="tr-TR"/>
              </w:rPr>
              <w:t>Liu</w:t>
            </w:r>
            <w:proofErr w:type="spellEnd"/>
            <w:r w:rsidRPr="01EE5DC4" w:rsidR="01EE5DC4">
              <w:rPr>
                <w:rFonts w:ascii="Calibri" w:hAnsi="Calibri" w:eastAsia="Calibri" w:cs="Calibri"/>
                <w:noProof w:val="0"/>
                <w:sz w:val="22"/>
                <w:szCs w:val="22"/>
                <w:lang w:val="tr-TR"/>
              </w:rPr>
              <w:t xml:space="preserve"> H. </w:t>
            </w:r>
            <w:proofErr w:type="spellStart"/>
            <w:r w:rsidRPr="01EE5DC4" w:rsidR="01EE5DC4">
              <w:rPr>
                <w:rFonts w:ascii="Calibri" w:hAnsi="Calibri" w:eastAsia="Calibri" w:cs="Calibri"/>
                <w:noProof w:val="0"/>
                <w:sz w:val="22"/>
                <w:szCs w:val="22"/>
                <w:lang w:val="tr-TR"/>
              </w:rPr>
              <w:t>Evolving</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status</w:t>
            </w:r>
            <w:proofErr w:type="spellEnd"/>
            <w:r w:rsidRPr="01EE5DC4" w:rsidR="01EE5DC4">
              <w:rPr>
                <w:rFonts w:ascii="Calibri" w:hAnsi="Calibri" w:eastAsia="Calibri" w:cs="Calibri"/>
                <w:noProof w:val="0"/>
                <w:sz w:val="22"/>
                <w:szCs w:val="22"/>
                <w:lang w:val="tr-TR"/>
              </w:rPr>
              <w:t xml:space="preserve"> of </w:t>
            </w:r>
            <w:proofErr w:type="spellStart"/>
            <w:r w:rsidRPr="01EE5DC4" w:rsidR="01EE5DC4">
              <w:rPr>
                <w:rFonts w:ascii="Calibri" w:hAnsi="Calibri" w:eastAsia="Calibri" w:cs="Calibri"/>
                <w:noProof w:val="0"/>
                <w:sz w:val="22"/>
                <w:szCs w:val="22"/>
                <w:lang w:val="tr-TR"/>
              </w:rPr>
              <w:t>the</w:t>
            </w:r>
            <w:proofErr w:type="spellEnd"/>
            <w:r w:rsidRPr="01EE5DC4" w:rsidR="01EE5DC4">
              <w:rPr>
                <w:rFonts w:ascii="Calibri" w:hAnsi="Calibri" w:eastAsia="Calibri" w:cs="Calibri"/>
                <w:noProof w:val="0"/>
                <w:sz w:val="22"/>
                <w:szCs w:val="22"/>
                <w:lang w:val="tr-TR"/>
              </w:rPr>
              <w:t xml:space="preserve"> 2019 </w:t>
            </w:r>
            <w:proofErr w:type="spellStart"/>
            <w:r w:rsidRPr="01EE5DC4" w:rsidR="01EE5DC4">
              <w:rPr>
                <w:rFonts w:ascii="Calibri" w:hAnsi="Calibri" w:eastAsia="Calibri" w:cs="Calibri"/>
                <w:noProof w:val="0"/>
                <w:sz w:val="22"/>
                <w:szCs w:val="22"/>
                <w:lang w:val="tr-TR"/>
              </w:rPr>
              <w:t>novel</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coronavirus</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Infection</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proposal</w:t>
            </w:r>
            <w:proofErr w:type="spellEnd"/>
            <w:r w:rsidRPr="01EE5DC4" w:rsidR="01EE5DC4">
              <w:rPr>
                <w:rFonts w:ascii="Calibri" w:hAnsi="Calibri" w:eastAsia="Calibri" w:cs="Calibri"/>
                <w:noProof w:val="0"/>
                <w:sz w:val="22"/>
                <w:szCs w:val="22"/>
                <w:lang w:val="tr-TR"/>
              </w:rPr>
              <w:t xml:space="preserve"> of </w:t>
            </w:r>
            <w:proofErr w:type="spellStart"/>
            <w:r w:rsidRPr="01EE5DC4" w:rsidR="01EE5DC4">
              <w:rPr>
                <w:rFonts w:ascii="Calibri" w:hAnsi="Calibri" w:eastAsia="Calibri" w:cs="Calibri"/>
                <w:noProof w:val="0"/>
                <w:sz w:val="22"/>
                <w:szCs w:val="22"/>
                <w:lang w:val="tr-TR"/>
              </w:rPr>
              <w:t>conventional</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serologic</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assays</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for</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disease</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diagnosis</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and</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infection</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monitoring</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Commentary</w:t>
            </w:r>
            <w:proofErr w:type="spellEnd"/>
            <w:r w:rsidRPr="01EE5DC4" w:rsidR="01EE5DC4">
              <w:rPr>
                <w:rFonts w:ascii="Calibri" w:hAnsi="Calibri" w:eastAsia="Calibri" w:cs="Calibri"/>
                <w:noProof w:val="0"/>
                <w:sz w:val="22"/>
                <w:szCs w:val="22"/>
                <w:lang w:val="tr-TR"/>
              </w:rPr>
              <w:t>]. J</w:t>
            </w:r>
          </w:p>
          <w:p w:rsidRPr="00F24877" w:rsidR="00C476E2" w:rsidP="01EE5DC4" w:rsidRDefault="00C476E2" w14:paraId="24D59CBE" w14:textId="22B10128">
            <w:pPr>
              <w:pStyle w:val="Normal"/>
              <w:rPr>
                <w:rFonts w:ascii="Calibri" w:hAnsi="Calibri" w:eastAsia="Calibri" w:cs="Calibri"/>
                <w:noProof w:val="0"/>
                <w:sz w:val="22"/>
                <w:szCs w:val="22"/>
                <w:lang w:val="tr-TR"/>
              </w:rPr>
            </w:pPr>
          </w:p>
          <w:p w:rsidRPr="00F24877" w:rsidR="00C476E2" w:rsidP="5A37C26E" w:rsidRDefault="00C476E2" w14:paraId="528B4543" w14:textId="12ABCFDA">
            <w:pPr>
              <w:pStyle w:val="Normal"/>
            </w:pPr>
            <w:proofErr w:type="spellStart"/>
            <w:r w:rsidRPr="01EE5DC4" w:rsidR="01EE5DC4">
              <w:rPr>
                <w:rFonts w:ascii="Calibri" w:hAnsi="Calibri" w:eastAsia="Calibri" w:cs="Calibri"/>
                <w:noProof w:val="0"/>
                <w:sz w:val="22"/>
                <w:szCs w:val="22"/>
                <w:lang w:val="tr-TR"/>
              </w:rPr>
              <w:t>Hwang</w:t>
            </w:r>
            <w:proofErr w:type="spellEnd"/>
            <w:r w:rsidRPr="01EE5DC4" w:rsidR="01EE5DC4">
              <w:rPr>
                <w:rFonts w:ascii="Calibri" w:hAnsi="Calibri" w:eastAsia="Calibri" w:cs="Calibri"/>
                <w:noProof w:val="0"/>
                <w:sz w:val="22"/>
                <w:szCs w:val="22"/>
                <w:lang w:val="tr-TR"/>
              </w:rPr>
              <w:t xml:space="preserve"> DM, </w:t>
            </w:r>
            <w:proofErr w:type="spellStart"/>
            <w:r w:rsidRPr="01EE5DC4" w:rsidR="01EE5DC4">
              <w:rPr>
                <w:rFonts w:ascii="Calibri" w:hAnsi="Calibri" w:eastAsia="Calibri" w:cs="Calibri"/>
                <w:noProof w:val="0"/>
                <w:sz w:val="22"/>
                <w:szCs w:val="22"/>
                <w:lang w:val="tr-TR"/>
              </w:rPr>
              <w:t>Chamberlain</w:t>
            </w:r>
            <w:proofErr w:type="spellEnd"/>
            <w:r w:rsidRPr="01EE5DC4" w:rsidR="01EE5DC4">
              <w:rPr>
                <w:rFonts w:ascii="Calibri" w:hAnsi="Calibri" w:eastAsia="Calibri" w:cs="Calibri"/>
                <w:noProof w:val="0"/>
                <w:sz w:val="22"/>
                <w:szCs w:val="22"/>
                <w:lang w:val="tr-TR"/>
              </w:rPr>
              <w:t xml:space="preserve"> DW, </w:t>
            </w:r>
            <w:proofErr w:type="spellStart"/>
            <w:r w:rsidRPr="01EE5DC4" w:rsidR="01EE5DC4">
              <w:rPr>
                <w:rFonts w:ascii="Calibri" w:hAnsi="Calibri" w:eastAsia="Calibri" w:cs="Calibri"/>
                <w:noProof w:val="0"/>
                <w:sz w:val="22"/>
                <w:szCs w:val="22"/>
                <w:lang w:val="tr-TR"/>
              </w:rPr>
              <w:t>Poutanen</w:t>
            </w:r>
            <w:proofErr w:type="spellEnd"/>
            <w:r w:rsidRPr="01EE5DC4" w:rsidR="01EE5DC4">
              <w:rPr>
                <w:rFonts w:ascii="Calibri" w:hAnsi="Calibri" w:eastAsia="Calibri" w:cs="Calibri"/>
                <w:noProof w:val="0"/>
                <w:sz w:val="22"/>
                <w:szCs w:val="22"/>
                <w:lang w:val="tr-TR"/>
              </w:rPr>
              <w:t xml:space="preserve"> SM, </w:t>
            </w:r>
            <w:proofErr w:type="spellStart"/>
            <w:r w:rsidRPr="01EE5DC4" w:rsidR="01EE5DC4">
              <w:rPr>
                <w:rFonts w:ascii="Calibri" w:hAnsi="Calibri" w:eastAsia="Calibri" w:cs="Calibri"/>
                <w:noProof w:val="0"/>
                <w:sz w:val="22"/>
                <w:szCs w:val="22"/>
                <w:lang w:val="tr-TR"/>
              </w:rPr>
              <w:t>Low</w:t>
            </w:r>
            <w:proofErr w:type="spellEnd"/>
            <w:r w:rsidRPr="01EE5DC4" w:rsidR="01EE5DC4">
              <w:rPr>
                <w:rFonts w:ascii="Calibri" w:hAnsi="Calibri" w:eastAsia="Calibri" w:cs="Calibri"/>
                <w:noProof w:val="0"/>
                <w:sz w:val="22"/>
                <w:szCs w:val="22"/>
                <w:lang w:val="tr-TR"/>
              </w:rPr>
              <w:t xml:space="preserve"> DE, Asa SL, </w:t>
            </w:r>
            <w:proofErr w:type="spellStart"/>
            <w:r w:rsidRPr="01EE5DC4" w:rsidR="01EE5DC4">
              <w:rPr>
                <w:rFonts w:ascii="Calibri" w:hAnsi="Calibri" w:eastAsia="Calibri" w:cs="Calibri"/>
                <w:noProof w:val="0"/>
                <w:sz w:val="22"/>
                <w:szCs w:val="22"/>
                <w:lang w:val="tr-TR"/>
              </w:rPr>
              <w:t>Butany</w:t>
            </w:r>
            <w:proofErr w:type="spellEnd"/>
            <w:r w:rsidRPr="01EE5DC4" w:rsidR="01EE5DC4">
              <w:rPr>
                <w:rFonts w:ascii="Calibri" w:hAnsi="Calibri" w:eastAsia="Calibri" w:cs="Calibri"/>
                <w:noProof w:val="0"/>
                <w:sz w:val="22"/>
                <w:szCs w:val="22"/>
                <w:lang w:val="tr-TR"/>
              </w:rPr>
              <w:t xml:space="preserve"> J. </w:t>
            </w:r>
            <w:proofErr w:type="spellStart"/>
            <w:r w:rsidRPr="01EE5DC4" w:rsidR="01EE5DC4">
              <w:rPr>
                <w:rFonts w:ascii="Calibri" w:hAnsi="Calibri" w:eastAsia="Calibri" w:cs="Calibri"/>
                <w:noProof w:val="0"/>
                <w:sz w:val="22"/>
                <w:szCs w:val="22"/>
                <w:lang w:val="tr-TR"/>
              </w:rPr>
              <w:t>Pulmonary</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pathology</w:t>
            </w:r>
            <w:proofErr w:type="spellEnd"/>
            <w:r w:rsidRPr="01EE5DC4" w:rsidR="01EE5DC4">
              <w:rPr>
                <w:rFonts w:ascii="Calibri" w:hAnsi="Calibri" w:eastAsia="Calibri" w:cs="Calibri"/>
                <w:noProof w:val="0"/>
                <w:sz w:val="22"/>
                <w:szCs w:val="22"/>
                <w:lang w:val="tr-TR"/>
              </w:rPr>
              <w:t xml:space="preserve"> of severe </w:t>
            </w:r>
            <w:proofErr w:type="spellStart"/>
            <w:r w:rsidRPr="01EE5DC4" w:rsidR="01EE5DC4">
              <w:rPr>
                <w:rFonts w:ascii="Calibri" w:hAnsi="Calibri" w:eastAsia="Calibri" w:cs="Calibri"/>
                <w:noProof w:val="0"/>
                <w:sz w:val="22"/>
                <w:szCs w:val="22"/>
                <w:lang w:val="tr-TR"/>
              </w:rPr>
              <w:t>acute</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respiratory</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syndrome</w:t>
            </w:r>
            <w:proofErr w:type="spellEnd"/>
            <w:r w:rsidRPr="01EE5DC4" w:rsidR="01EE5DC4">
              <w:rPr>
                <w:rFonts w:ascii="Calibri" w:hAnsi="Calibri" w:eastAsia="Calibri" w:cs="Calibri"/>
                <w:noProof w:val="0"/>
                <w:sz w:val="22"/>
                <w:szCs w:val="22"/>
                <w:lang w:val="tr-TR"/>
              </w:rPr>
              <w:t xml:space="preserve"> in Toronto. </w:t>
            </w:r>
            <w:proofErr w:type="spellStart"/>
            <w:r w:rsidRPr="01EE5DC4" w:rsidR="01EE5DC4">
              <w:rPr>
                <w:rFonts w:ascii="Calibri" w:hAnsi="Calibri" w:eastAsia="Calibri" w:cs="Calibri"/>
                <w:noProof w:val="0"/>
                <w:sz w:val="22"/>
                <w:szCs w:val="22"/>
                <w:lang w:val="tr-TR"/>
              </w:rPr>
              <w:t>Mod</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Pathol</w:t>
            </w:r>
            <w:proofErr w:type="spellEnd"/>
            <w:r w:rsidRPr="01EE5DC4" w:rsidR="01EE5DC4">
              <w:rPr>
                <w:rFonts w:ascii="Calibri" w:hAnsi="Calibri" w:eastAsia="Calibri" w:cs="Calibri"/>
                <w:noProof w:val="0"/>
                <w:sz w:val="22"/>
                <w:szCs w:val="22"/>
                <w:lang w:val="tr-TR"/>
              </w:rPr>
              <w:t xml:space="preserve"> 2005; 18(1):1-10.</w:t>
            </w:r>
          </w:p>
          <w:p w:rsidRPr="00F24877" w:rsidR="00C476E2" w:rsidP="01EE5DC4" w:rsidRDefault="00C476E2" w14:paraId="149FB03F" w14:textId="00DED295">
            <w:pPr>
              <w:pStyle w:val="Normal"/>
              <w:rPr>
                <w:rFonts w:ascii="Calibri" w:hAnsi="Calibri" w:eastAsia="Calibri" w:cs="Calibri"/>
                <w:noProof w:val="0"/>
                <w:sz w:val="22"/>
                <w:szCs w:val="22"/>
                <w:lang w:val="tr-TR"/>
              </w:rPr>
            </w:pPr>
          </w:p>
          <w:p w:rsidRPr="00F24877" w:rsidR="00C476E2" w:rsidP="5A37C26E" w:rsidRDefault="00C476E2" w14:paraId="7AF4947B" w14:textId="7B817D7D">
            <w:pPr>
              <w:pStyle w:val="Normal"/>
            </w:pPr>
            <w:proofErr w:type="spellStart"/>
            <w:r w:rsidRPr="01EE5DC4" w:rsidR="01EE5DC4">
              <w:rPr>
                <w:rFonts w:ascii="Calibri" w:hAnsi="Calibri" w:eastAsia="Calibri" w:cs="Calibri"/>
                <w:noProof w:val="0"/>
                <w:sz w:val="22"/>
                <w:szCs w:val="22"/>
                <w:lang w:val="tr-TR"/>
              </w:rPr>
              <w:t>Franks</w:t>
            </w:r>
            <w:proofErr w:type="spellEnd"/>
            <w:r w:rsidRPr="01EE5DC4" w:rsidR="01EE5DC4">
              <w:rPr>
                <w:rFonts w:ascii="Calibri" w:hAnsi="Calibri" w:eastAsia="Calibri" w:cs="Calibri"/>
                <w:noProof w:val="0"/>
                <w:sz w:val="22"/>
                <w:szCs w:val="22"/>
                <w:lang w:val="tr-TR"/>
              </w:rPr>
              <w:t xml:space="preserve"> TJ, </w:t>
            </w:r>
            <w:proofErr w:type="spellStart"/>
            <w:r w:rsidRPr="01EE5DC4" w:rsidR="01EE5DC4">
              <w:rPr>
                <w:rFonts w:ascii="Calibri" w:hAnsi="Calibri" w:eastAsia="Calibri" w:cs="Calibri"/>
                <w:noProof w:val="0"/>
                <w:sz w:val="22"/>
                <w:szCs w:val="22"/>
                <w:lang w:val="tr-TR"/>
              </w:rPr>
              <w:t>Chong</w:t>
            </w:r>
            <w:proofErr w:type="spellEnd"/>
            <w:r w:rsidRPr="01EE5DC4" w:rsidR="01EE5DC4">
              <w:rPr>
                <w:rFonts w:ascii="Calibri" w:hAnsi="Calibri" w:eastAsia="Calibri" w:cs="Calibri"/>
                <w:noProof w:val="0"/>
                <w:sz w:val="22"/>
                <w:szCs w:val="22"/>
                <w:lang w:val="tr-TR"/>
              </w:rPr>
              <w:t xml:space="preserve"> PY, </w:t>
            </w:r>
            <w:proofErr w:type="spellStart"/>
            <w:r w:rsidRPr="01EE5DC4" w:rsidR="01EE5DC4">
              <w:rPr>
                <w:rFonts w:ascii="Calibri" w:hAnsi="Calibri" w:eastAsia="Calibri" w:cs="Calibri"/>
                <w:noProof w:val="0"/>
                <w:sz w:val="22"/>
                <w:szCs w:val="22"/>
                <w:lang w:val="tr-TR"/>
              </w:rPr>
              <w:t>Chui</w:t>
            </w:r>
            <w:proofErr w:type="spellEnd"/>
            <w:r w:rsidRPr="01EE5DC4" w:rsidR="01EE5DC4">
              <w:rPr>
                <w:rFonts w:ascii="Calibri" w:hAnsi="Calibri" w:eastAsia="Calibri" w:cs="Calibri"/>
                <w:noProof w:val="0"/>
                <w:sz w:val="22"/>
                <w:szCs w:val="22"/>
                <w:lang w:val="tr-TR"/>
              </w:rPr>
              <w:t xml:space="preserve"> P, </w:t>
            </w:r>
            <w:proofErr w:type="spellStart"/>
            <w:r w:rsidRPr="01EE5DC4" w:rsidR="01EE5DC4">
              <w:rPr>
                <w:rFonts w:ascii="Calibri" w:hAnsi="Calibri" w:eastAsia="Calibri" w:cs="Calibri"/>
                <w:noProof w:val="0"/>
                <w:sz w:val="22"/>
                <w:szCs w:val="22"/>
                <w:lang w:val="tr-TR"/>
              </w:rPr>
              <w:t>Galvin</w:t>
            </w:r>
            <w:proofErr w:type="spellEnd"/>
            <w:r w:rsidRPr="01EE5DC4" w:rsidR="01EE5DC4">
              <w:rPr>
                <w:rFonts w:ascii="Calibri" w:hAnsi="Calibri" w:eastAsia="Calibri" w:cs="Calibri"/>
                <w:noProof w:val="0"/>
                <w:sz w:val="22"/>
                <w:szCs w:val="22"/>
                <w:lang w:val="tr-TR"/>
              </w:rPr>
              <w:t xml:space="preserve"> JR, </w:t>
            </w:r>
            <w:proofErr w:type="spellStart"/>
            <w:r w:rsidRPr="01EE5DC4" w:rsidR="01EE5DC4">
              <w:rPr>
                <w:rFonts w:ascii="Calibri" w:hAnsi="Calibri" w:eastAsia="Calibri" w:cs="Calibri"/>
                <w:noProof w:val="0"/>
                <w:sz w:val="22"/>
                <w:szCs w:val="22"/>
                <w:lang w:val="tr-TR"/>
              </w:rPr>
              <w:t>Lourens</w:t>
            </w:r>
            <w:proofErr w:type="spellEnd"/>
            <w:r w:rsidRPr="01EE5DC4" w:rsidR="01EE5DC4">
              <w:rPr>
                <w:rFonts w:ascii="Calibri" w:hAnsi="Calibri" w:eastAsia="Calibri" w:cs="Calibri"/>
                <w:noProof w:val="0"/>
                <w:sz w:val="22"/>
                <w:szCs w:val="22"/>
                <w:lang w:val="tr-TR"/>
              </w:rPr>
              <w:t xml:space="preserve"> RM, </w:t>
            </w:r>
            <w:proofErr w:type="spellStart"/>
            <w:r w:rsidRPr="01EE5DC4" w:rsidR="01EE5DC4">
              <w:rPr>
                <w:rFonts w:ascii="Calibri" w:hAnsi="Calibri" w:eastAsia="Calibri" w:cs="Calibri"/>
                <w:noProof w:val="0"/>
                <w:sz w:val="22"/>
                <w:szCs w:val="22"/>
                <w:lang w:val="tr-TR"/>
              </w:rPr>
              <w:t>Reid</w:t>
            </w:r>
            <w:proofErr w:type="spellEnd"/>
            <w:r w:rsidRPr="01EE5DC4" w:rsidR="01EE5DC4">
              <w:rPr>
                <w:rFonts w:ascii="Calibri" w:hAnsi="Calibri" w:eastAsia="Calibri" w:cs="Calibri"/>
                <w:noProof w:val="0"/>
                <w:sz w:val="22"/>
                <w:szCs w:val="22"/>
                <w:lang w:val="tr-TR"/>
              </w:rPr>
              <w:t xml:space="preserve"> AH, et al. </w:t>
            </w:r>
            <w:proofErr w:type="spellStart"/>
            <w:r w:rsidRPr="01EE5DC4" w:rsidR="01EE5DC4">
              <w:rPr>
                <w:rFonts w:ascii="Calibri" w:hAnsi="Calibri" w:eastAsia="Calibri" w:cs="Calibri"/>
                <w:noProof w:val="0"/>
                <w:sz w:val="22"/>
                <w:szCs w:val="22"/>
                <w:lang w:val="tr-TR"/>
              </w:rPr>
              <w:t>Lung</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pathology</w:t>
            </w:r>
            <w:proofErr w:type="spellEnd"/>
            <w:r w:rsidRPr="01EE5DC4" w:rsidR="01EE5DC4">
              <w:rPr>
                <w:rFonts w:ascii="Calibri" w:hAnsi="Calibri" w:eastAsia="Calibri" w:cs="Calibri"/>
                <w:noProof w:val="0"/>
                <w:sz w:val="22"/>
                <w:szCs w:val="22"/>
                <w:lang w:val="tr-TR"/>
              </w:rPr>
              <w:t xml:space="preserve"> of severe </w:t>
            </w:r>
            <w:proofErr w:type="spellStart"/>
            <w:r w:rsidRPr="01EE5DC4" w:rsidR="01EE5DC4">
              <w:rPr>
                <w:rFonts w:ascii="Calibri" w:hAnsi="Calibri" w:eastAsia="Calibri" w:cs="Calibri"/>
                <w:noProof w:val="0"/>
                <w:sz w:val="22"/>
                <w:szCs w:val="22"/>
                <w:lang w:val="tr-TR"/>
              </w:rPr>
              <w:t>acute</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respiratory</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syndrome</w:t>
            </w:r>
            <w:proofErr w:type="spellEnd"/>
            <w:r w:rsidRPr="01EE5DC4" w:rsidR="01EE5DC4">
              <w:rPr>
                <w:rFonts w:ascii="Calibri" w:hAnsi="Calibri" w:eastAsia="Calibri" w:cs="Calibri"/>
                <w:noProof w:val="0"/>
                <w:sz w:val="22"/>
                <w:szCs w:val="22"/>
                <w:lang w:val="tr-TR"/>
              </w:rPr>
              <w:t xml:space="preserve"> (SARS): a </w:t>
            </w:r>
            <w:proofErr w:type="spellStart"/>
            <w:r w:rsidRPr="01EE5DC4" w:rsidR="01EE5DC4">
              <w:rPr>
                <w:rFonts w:ascii="Calibri" w:hAnsi="Calibri" w:eastAsia="Calibri" w:cs="Calibri"/>
                <w:noProof w:val="0"/>
                <w:sz w:val="22"/>
                <w:szCs w:val="22"/>
                <w:lang w:val="tr-TR"/>
              </w:rPr>
              <w:t>study</w:t>
            </w:r>
            <w:proofErr w:type="spellEnd"/>
            <w:r w:rsidRPr="01EE5DC4" w:rsidR="01EE5DC4">
              <w:rPr>
                <w:rFonts w:ascii="Calibri" w:hAnsi="Calibri" w:eastAsia="Calibri" w:cs="Calibri"/>
                <w:noProof w:val="0"/>
                <w:sz w:val="22"/>
                <w:szCs w:val="22"/>
                <w:lang w:val="tr-TR"/>
              </w:rPr>
              <w:t xml:space="preserve"> of 8 </w:t>
            </w:r>
            <w:proofErr w:type="spellStart"/>
            <w:r w:rsidRPr="01EE5DC4" w:rsidR="01EE5DC4">
              <w:rPr>
                <w:rFonts w:ascii="Calibri" w:hAnsi="Calibri" w:eastAsia="Calibri" w:cs="Calibri"/>
                <w:noProof w:val="0"/>
                <w:sz w:val="22"/>
                <w:szCs w:val="22"/>
                <w:lang w:val="tr-TR"/>
              </w:rPr>
              <w:t>autopsy</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cases</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from</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Singapore</w:t>
            </w:r>
            <w:proofErr w:type="spellEnd"/>
            <w:r w:rsidRPr="01EE5DC4" w:rsidR="01EE5DC4">
              <w:rPr>
                <w:rFonts w:ascii="Calibri" w:hAnsi="Calibri" w:eastAsia="Calibri" w:cs="Calibri"/>
                <w:noProof w:val="0"/>
                <w:sz w:val="22"/>
                <w:szCs w:val="22"/>
                <w:lang w:val="tr-TR"/>
              </w:rPr>
              <w:t xml:space="preserve">. Hum </w:t>
            </w:r>
            <w:proofErr w:type="spellStart"/>
            <w:r w:rsidRPr="01EE5DC4" w:rsidR="01EE5DC4">
              <w:rPr>
                <w:rFonts w:ascii="Calibri" w:hAnsi="Calibri" w:eastAsia="Calibri" w:cs="Calibri"/>
                <w:noProof w:val="0"/>
                <w:sz w:val="22"/>
                <w:szCs w:val="22"/>
                <w:lang w:val="tr-TR"/>
              </w:rPr>
              <w:t>Pathol</w:t>
            </w:r>
            <w:proofErr w:type="spellEnd"/>
            <w:r w:rsidRPr="01EE5DC4" w:rsidR="01EE5DC4">
              <w:rPr>
                <w:rFonts w:ascii="Calibri" w:hAnsi="Calibri" w:eastAsia="Calibri" w:cs="Calibri"/>
                <w:noProof w:val="0"/>
                <w:sz w:val="22"/>
                <w:szCs w:val="22"/>
                <w:lang w:val="tr-TR"/>
              </w:rPr>
              <w:t xml:space="preserve"> 2003;</w:t>
            </w:r>
          </w:p>
          <w:p w:rsidRPr="00F24877" w:rsidR="00C476E2" w:rsidP="01EE5DC4" w:rsidRDefault="00C476E2" w14:paraId="66BFFCBF" w14:textId="76DEB24D">
            <w:pPr>
              <w:pStyle w:val="Normal"/>
              <w:rPr>
                <w:rFonts w:ascii="Calibri" w:hAnsi="Calibri" w:eastAsia="Calibri" w:cs="Calibri"/>
                <w:noProof w:val="0"/>
                <w:sz w:val="22"/>
                <w:szCs w:val="22"/>
                <w:lang w:val="tr-TR"/>
              </w:rPr>
            </w:pPr>
          </w:p>
          <w:p w:rsidRPr="00F24877" w:rsidR="00C476E2" w:rsidP="5A37C26E" w:rsidRDefault="00C476E2" w14:paraId="1B3253CF" w14:textId="234E643D">
            <w:pPr>
              <w:pStyle w:val="Normal"/>
            </w:pPr>
            <w:proofErr w:type="spellStart"/>
            <w:r w:rsidRPr="01EE5DC4" w:rsidR="01EE5DC4">
              <w:rPr>
                <w:rFonts w:ascii="Calibri" w:hAnsi="Calibri" w:eastAsia="Calibri" w:cs="Calibri"/>
                <w:noProof w:val="0"/>
                <w:sz w:val="22"/>
                <w:szCs w:val="22"/>
                <w:lang w:val="tr-TR"/>
              </w:rPr>
              <w:t>Nicholls</w:t>
            </w:r>
            <w:proofErr w:type="spellEnd"/>
            <w:r w:rsidRPr="01EE5DC4" w:rsidR="01EE5DC4">
              <w:rPr>
                <w:rFonts w:ascii="Calibri" w:hAnsi="Calibri" w:eastAsia="Calibri" w:cs="Calibri"/>
                <w:noProof w:val="0"/>
                <w:sz w:val="22"/>
                <w:szCs w:val="22"/>
                <w:lang w:val="tr-TR"/>
              </w:rPr>
              <w:t xml:space="preserve"> JM, </w:t>
            </w:r>
            <w:proofErr w:type="spellStart"/>
            <w:r w:rsidRPr="01EE5DC4" w:rsidR="01EE5DC4">
              <w:rPr>
                <w:rFonts w:ascii="Calibri" w:hAnsi="Calibri" w:eastAsia="Calibri" w:cs="Calibri"/>
                <w:noProof w:val="0"/>
                <w:sz w:val="22"/>
                <w:szCs w:val="22"/>
                <w:lang w:val="tr-TR"/>
              </w:rPr>
              <w:t>Poon</w:t>
            </w:r>
            <w:proofErr w:type="spellEnd"/>
            <w:r w:rsidRPr="01EE5DC4" w:rsidR="01EE5DC4">
              <w:rPr>
                <w:rFonts w:ascii="Calibri" w:hAnsi="Calibri" w:eastAsia="Calibri" w:cs="Calibri"/>
                <w:noProof w:val="0"/>
                <w:sz w:val="22"/>
                <w:szCs w:val="22"/>
                <w:lang w:val="tr-TR"/>
              </w:rPr>
              <w:t xml:space="preserve"> LL, Lee KC, </w:t>
            </w:r>
            <w:proofErr w:type="spellStart"/>
            <w:r w:rsidRPr="01EE5DC4" w:rsidR="01EE5DC4">
              <w:rPr>
                <w:rFonts w:ascii="Calibri" w:hAnsi="Calibri" w:eastAsia="Calibri" w:cs="Calibri"/>
                <w:noProof w:val="0"/>
                <w:sz w:val="22"/>
                <w:szCs w:val="22"/>
                <w:lang w:val="tr-TR"/>
              </w:rPr>
              <w:t>Ng</w:t>
            </w:r>
            <w:proofErr w:type="spellEnd"/>
            <w:r w:rsidRPr="01EE5DC4" w:rsidR="01EE5DC4">
              <w:rPr>
                <w:rFonts w:ascii="Calibri" w:hAnsi="Calibri" w:eastAsia="Calibri" w:cs="Calibri"/>
                <w:noProof w:val="0"/>
                <w:sz w:val="22"/>
                <w:szCs w:val="22"/>
                <w:lang w:val="tr-TR"/>
              </w:rPr>
              <w:t xml:space="preserve"> WF, </w:t>
            </w:r>
            <w:proofErr w:type="spellStart"/>
            <w:r w:rsidRPr="01EE5DC4" w:rsidR="01EE5DC4">
              <w:rPr>
                <w:rFonts w:ascii="Calibri" w:hAnsi="Calibri" w:eastAsia="Calibri" w:cs="Calibri"/>
                <w:noProof w:val="0"/>
                <w:sz w:val="22"/>
                <w:szCs w:val="22"/>
                <w:lang w:val="tr-TR"/>
              </w:rPr>
              <w:t>Lai</w:t>
            </w:r>
            <w:proofErr w:type="spellEnd"/>
            <w:r w:rsidRPr="01EE5DC4" w:rsidR="01EE5DC4">
              <w:rPr>
                <w:rFonts w:ascii="Calibri" w:hAnsi="Calibri" w:eastAsia="Calibri" w:cs="Calibri"/>
                <w:noProof w:val="0"/>
                <w:sz w:val="22"/>
                <w:szCs w:val="22"/>
                <w:lang w:val="tr-TR"/>
              </w:rPr>
              <w:t xml:space="preserve"> ST, </w:t>
            </w:r>
            <w:proofErr w:type="spellStart"/>
            <w:r w:rsidRPr="01EE5DC4" w:rsidR="01EE5DC4">
              <w:rPr>
                <w:rFonts w:ascii="Calibri" w:hAnsi="Calibri" w:eastAsia="Calibri" w:cs="Calibri"/>
                <w:noProof w:val="0"/>
                <w:sz w:val="22"/>
                <w:szCs w:val="22"/>
                <w:lang w:val="tr-TR"/>
              </w:rPr>
              <w:t>Leung</w:t>
            </w:r>
            <w:proofErr w:type="spellEnd"/>
            <w:r w:rsidRPr="01EE5DC4" w:rsidR="01EE5DC4">
              <w:rPr>
                <w:rFonts w:ascii="Calibri" w:hAnsi="Calibri" w:eastAsia="Calibri" w:cs="Calibri"/>
                <w:noProof w:val="0"/>
                <w:sz w:val="22"/>
                <w:szCs w:val="22"/>
                <w:lang w:val="tr-TR"/>
              </w:rPr>
              <w:t xml:space="preserve"> CY, et al. </w:t>
            </w:r>
            <w:proofErr w:type="spellStart"/>
            <w:r w:rsidRPr="01EE5DC4" w:rsidR="01EE5DC4">
              <w:rPr>
                <w:rFonts w:ascii="Calibri" w:hAnsi="Calibri" w:eastAsia="Calibri" w:cs="Calibri"/>
                <w:noProof w:val="0"/>
                <w:sz w:val="22"/>
                <w:szCs w:val="22"/>
                <w:lang w:val="tr-TR"/>
              </w:rPr>
              <w:t>Lung</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pathology</w:t>
            </w:r>
            <w:proofErr w:type="spellEnd"/>
            <w:r w:rsidRPr="01EE5DC4" w:rsidR="01EE5DC4">
              <w:rPr>
                <w:rFonts w:ascii="Calibri" w:hAnsi="Calibri" w:eastAsia="Calibri" w:cs="Calibri"/>
                <w:noProof w:val="0"/>
                <w:sz w:val="22"/>
                <w:szCs w:val="22"/>
                <w:lang w:val="tr-TR"/>
              </w:rPr>
              <w:t xml:space="preserve"> of </w:t>
            </w:r>
            <w:proofErr w:type="spellStart"/>
            <w:r w:rsidRPr="01EE5DC4" w:rsidR="01EE5DC4">
              <w:rPr>
                <w:rFonts w:ascii="Calibri" w:hAnsi="Calibri" w:eastAsia="Calibri" w:cs="Calibri"/>
                <w:noProof w:val="0"/>
                <w:sz w:val="22"/>
                <w:szCs w:val="22"/>
                <w:lang w:val="tr-TR"/>
              </w:rPr>
              <w:t>fatal</w:t>
            </w:r>
            <w:proofErr w:type="spellEnd"/>
            <w:r w:rsidRPr="01EE5DC4" w:rsidR="01EE5DC4">
              <w:rPr>
                <w:rFonts w:ascii="Calibri" w:hAnsi="Calibri" w:eastAsia="Calibri" w:cs="Calibri"/>
                <w:noProof w:val="0"/>
                <w:sz w:val="22"/>
                <w:szCs w:val="22"/>
                <w:lang w:val="tr-TR"/>
              </w:rPr>
              <w:t xml:space="preserve"> severe </w:t>
            </w:r>
            <w:proofErr w:type="spellStart"/>
            <w:r w:rsidRPr="01EE5DC4" w:rsidR="01EE5DC4">
              <w:rPr>
                <w:rFonts w:ascii="Calibri" w:hAnsi="Calibri" w:eastAsia="Calibri" w:cs="Calibri"/>
                <w:noProof w:val="0"/>
                <w:sz w:val="22"/>
                <w:szCs w:val="22"/>
                <w:lang w:val="tr-TR"/>
              </w:rPr>
              <w:t>acute</w:t>
            </w:r>
            <w:proofErr w:type="spellEnd"/>
          </w:p>
          <w:p w:rsidRPr="00F24877" w:rsidR="00C476E2" w:rsidP="01EE5DC4" w:rsidRDefault="00C476E2" w14:paraId="790219F4" w14:textId="21DEB5F7">
            <w:pPr>
              <w:pStyle w:val="Normal"/>
              <w:rPr>
                <w:rFonts w:ascii="Calibri" w:hAnsi="Calibri" w:eastAsia="Calibri" w:cs="Calibri"/>
                <w:noProof w:val="0"/>
                <w:sz w:val="22"/>
                <w:szCs w:val="22"/>
                <w:lang w:val="tr-TR"/>
              </w:rPr>
            </w:pPr>
          </w:p>
          <w:p w:rsidRPr="00F24877" w:rsidR="00C476E2" w:rsidP="01EE5DC4" w:rsidRDefault="00C476E2" w14:paraId="269C5457" w14:textId="53B4F4AD">
            <w:pPr>
              <w:pStyle w:val="Normal"/>
            </w:pPr>
            <w:r w:rsidRPr="3C213A28" w:rsidR="3C213A28">
              <w:rPr>
                <w:rFonts w:ascii="Calibri" w:hAnsi="Calibri" w:eastAsia="Calibri" w:cs="Calibri"/>
                <w:noProof w:val="0"/>
                <w:sz w:val="22"/>
                <w:szCs w:val="22"/>
                <w:lang w:val="tr-TR"/>
              </w:rPr>
              <w:t>Sriwilaijaroen, N., and Y. Suzuki, 2012, “Molecular Basis of The Structure and Function of H1 Hemagglutinin of Influenza Virus”, Proceedings of the Japan Academy Series B, Vol. 88, No. 6, pp. 226-249</w:t>
            </w:r>
          </w:p>
          <w:p w:rsidRPr="00F24877" w:rsidR="00C476E2" w:rsidP="01EE5DC4" w:rsidRDefault="00C476E2" w14:paraId="1432315C" w14:textId="5A3AEE77">
            <w:pPr>
              <w:pStyle w:val="Normal"/>
              <w:rPr>
                <w:rFonts w:ascii="Calibri" w:hAnsi="Calibri" w:eastAsia="Calibri" w:cs="Calibri"/>
                <w:noProof w:val="0"/>
                <w:sz w:val="22"/>
                <w:szCs w:val="22"/>
                <w:lang w:val="tr-TR"/>
              </w:rPr>
            </w:pPr>
          </w:p>
          <w:p w:rsidRPr="00F24877" w:rsidR="00C476E2" w:rsidP="5A37C26E" w:rsidRDefault="00C476E2" w14:paraId="42FFFEE2" w14:textId="1CA87AC7">
            <w:pPr>
              <w:pStyle w:val="Normal"/>
            </w:pPr>
            <w:proofErr w:type="spellStart"/>
            <w:r w:rsidRPr="01EE5DC4" w:rsidR="01EE5DC4">
              <w:rPr>
                <w:rFonts w:ascii="Calibri" w:hAnsi="Calibri" w:eastAsia="Calibri" w:cs="Calibri"/>
                <w:noProof w:val="0"/>
                <w:sz w:val="22"/>
                <w:szCs w:val="22"/>
                <w:lang w:val="tr-TR"/>
              </w:rPr>
              <w:t>Centers</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for</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Disease</w:t>
            </w:r>
            <w:proofErr w:type="spellEnd"/>
            <w:r w:rsidRPr="01EE5DC4" w:rsidR="01EE5DC4">
              <w:rPr>
                <w:rFonts w:ascii="Calibri" w:hAnsi="Calibri" w:eastAsia="Calibri" w:cs="Calibri"/>
                <w:noProof w:val="0"/>
                <w:sz w:val="22"/>
                <w:szCs w:val="22"/>
                <w:lang w:val="tr-TR"/>
              </w:rPr>
              <w:t xml:space="preserve"> Control </w:t>
            </w:r>
            <w:proofErr w:type="spellStart"/>
            <w:r w:rsidRPr="01EE5DC4" w:rsidR="01EE5DC4">
              <w:rPr>
                <w:rFonts w:ascii="Calibri" w:hAnsi="Calibri" w:eastAsia="Calibri" w:cs="Calibri"/>
                <w:noProof w:val="0"/>
                <w:sz w:val="22"/>
                <w:szCs w:val="22"/>
                <w:lang w:val="tr-TR"/>
              </w:rPr>
              <w:t>and</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Prevention</w:t>
            </w:r>
            <w:proofErr w:type="spellEnd"/>
            <w:r w:rsidRPr="01EE5DC4" w:rsidR="01EE5DC4">
              <w:rPr>
                <w:rFonts w:ascii="Calibri" w:hAnsi="Calibri" w:eastAsia="Calibri" w:cs="Calibri"/>
                <w:noProof w:val="0"/>
                <w:sz w:val="22"/>
                <w:szCs w:val="22"/>
                <w:lang w:val="tr-TR"/>
              </w:rPr>
              <w:t xml:space="preserve">. SARS </w:t>
            </w:r>
            <w:proofErr w:type="spellStart"/>
            <w:r w:rsidRPr="01EE5DC4" w:rsidR="01EE5DC4">
              <w:rPr>
                <w:rFonts w:ascii="Calibri" w:hAnsi="Calibri" w:eastAsia="Calibri" w:cs="Calibri"/>
                <w:noProof w:val="0"/>
                <w:sz w:val="22"/>
                <w:szCs w:val="22"/>
                <w:lang w:val="tr-TR"/>
              </w:rPr>
              <w:t>coronavirus</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sequencing</w:t>
            </w:r>
            <w:proofErr w:type="spellEnd"/>
            <w:r w:rsidRPr="01EE5DC4" w:rsidR="01EE5DC4">
              <w:rPr>
                <w:rFonts w:ascii="Calibri" w:hAnsi="Calibri" w:eastAsia="Calibri" w:cs="Calibri"/>
                <w:noProof w:val="0"/>
                <w:sz w:val="22"/>
                <w:szCs w:val="22"/>
                <w:lang w:val="tr-TR"/>
              </w:rPr>
              <w:t>. http://www.cdc.gov/ncidod/sars/sequence.htm (</w:t>
            </w:r>
            <w:proofErr w:type="spellStart"/>
            <w:r w:rsidRPr="01EE5DC4" w:rsidR="01EE5DC4">
              <w:rPr>
                <w:rFonts w:ascii="Calibri" w:hAnsi="Calibri" w:eastAsia="Calibri" w:cs="Calibri"/>
                <w:noProof w:val="0"/>
                <w:sz w:val="22"/>
                <w:szCs w:val="22"/>
                <w:lang w:val="tr-TR"/>
              </w:rPr>
              <w:t>accessed</w:t>
            </w:r>
            <w:proofErr w:type="spellEnd"/>
            <w:r w:rsidRPr="01EE5DC4" w:rsidR="01EE5DC4">
              <w:rPr>
                <w:rFonts w:ascii="Calibri" w:hAnsi="Calibri" w:eastAsia="Calibri" w:cs="Calibri"/>
                <w:noProof w:val="0"/>
                <w:sz w:val="22"/>
                <w:szCs w:val="22"/>
                <w:lang w:val="tr-TR"/>
              </w:rPr>
              <w:t xml:space="preserve"> May 5, 2003)</w:t>
            </w:r>
          </w:p>
          <w:p w:rsidRPr="00F24877" w:rsidR="00C476E2" w:rsidP="01EE5DC4" w:rsidRDefault="00C476E2" w14:paraId="206D3EEC" w14:textId="2061B28E">
            <w:pPr>
              <w:pStyle w:val="Normal"/>
              <w:rPr>
                <w:rFonts w:ascii="Calibri" w:hAnsi="Calibri" w:eastAsia="Calibri" w:cs="Calibri"/>
                <w:noProof w:val="0"/>
                <w:sz w:val="22"/>
                <w:szCs w:val="22"/>
                <w:lang w:val="tr-TR"/>
              </w:rPr>
            </w:pPr>
          </w:p>
          <w:p w:rsidRPr="00F24877" w:rsidR="00C476E2" w:rsidP="5A37C26E" w:rsidRDefault="00C476E2" w14:paraId="4221DAC3" w14:textId="5BEAC480">
            <w:pPr>
              <w:pStyle w:val="Normal"/>
            </w:pPr>
            <w:proofErr w:type="spellStart"/>
            <w:r w:rsidRPr="01EE5DC4" w:rsidR="01EE5DC4">
              <w:rPr>
                <w:rFonts w:ascii="Calibri" w:hAnsi="Calibri" w:eastAsia="Calibri" w:cs="Calibri"/>
                <w:noProof w:val="0"/>
                <w:sz w:val="22"/>
                <w:szCs w:val="22"/>
                <w:lang w:val="tr-TR"/>
              </w:rPr>
              <w:t>Peiris</w:t>
            </w:r>
            <w:proofErr w:type="spellEnd"/>
            <w:r w:rsidRPr="01EE5DC4" w:rsidR="01EE5DC4">
              <w:rPr>
                <w:rFonts w:ascii="Calibri" w:hAnsi="Calibri" w:eastAsia="Calibri" w:cs="Calibri"/>
                <w:noProof w:val="0"/>
                <w:sz w:val="22"/>
                <w:szCs w:val="22"/>
                <w:lang w:val="tr-TR"/>
              </w:rPr>
              <w:t xml:space="preserve"> JSM, </w:t>
            </w:r>
            <w:proofErr w:type="spellStart"/>
            <w:r w:rsidRPr="01EE5DC4" w:rsidR="01EE5DC4">
              <w:rPr>
                <w:rFonts w:ascii="Calibri" w:hAnsi="Calibri" w:eastAsia="Calibri" w:cs="Calibri"/>
                <w:noProof w:val="0"/>
                <w:sz w:val="22"/>
                <w:szCs w:val="22"/>
                <w:lang w:val="tr-TR"/>
              </w:rPr>
              <w:t>Lai</w:t>
            </w:r>
            <w:proofErr w:type="spellEnd"/>
            <w:r w:rsidRPr="01EE5DC4" w:rsidR="01EE5DC4">
              <w:rPr>
                <w:rFonts w:ascii="Calibri" w:hAnsi="Calibri" w:eastAsia="Calibri" w:cs="Calibri"/>
                <w:noProof w:val="0"/>
                <w:sz w:val="22"/>
                <w:szCs w:val="22"/>
                <w:lang w:val="tr-TR"/>
              </w:rPr>
              <w:t xml:space="preserve"> ST, </w:t>
            </w:r>
            <w:proofErr w:type="spellStart"/>
            <w:r w:rsidRPr="01EE5DC4" w:rsidR="01EE5DC4">
              <w:rPr>
                <w:rFonts w:ascii="Calibri" w:hAnsi="Calibri" w:eastAsia="Calibri" w:cs="Calibri"/>
                <w:noProof w:val="0"/>
                <w:sz w:val="22"/>
                <w:szCs w:val="22"/>
                <w:lang w:val="tr-TR"/>
              </w:rPr>
              <w:t>Poon</w:t>
            </w:r>
            <w:proofErr w:type="spellEnd"/>
            <w:r w:rsidRPr="01EE5DC4" w:rsidR="01EE5DC4">
              <w:rPr>
                <w:rFonts w:ascii="Calibri" w:hAnsi="Calibri" w:eastAsia="Calibri" w:cs="Calibri"/>
                <w:noProof w:val="0"/>
                <w:sz w:val="22"/>
                <w:szCs w:val="22"/>
                <w:lang w:val="tr-TR"/>
              </w:rPr>
              <w:t xml:space="preserve"> LLM, et al. </w:t>
            </w:r>
            <w:proofErr w:type="spellStart"/>
            <w:r w:rsidRPr="01EE5DC4" w:rsidR="01EE5DC4">
              <w:rPr>
                <w:rFonts w:ascii="Calibri" w:hAnsi="Calibri" w:eastAsia="Calibri" w:cs="Calibri"/>
                <w:noProof w:val="0"/>
                <w:sz w:val="22"/>
                <w:szCs w:val="22"/>
                <w:lang w:val="tr-TR"/>
              </w:rPr>
              <w:t>Coronavirus</w:t>
            </w:r>
            <w:proofErr w:type="spellEnd"/>
            <w:r w:rsidRPr="01EE5DC4" w:rsidR="01EE5DC4">
              <w:rPr>
                <w:rFonts w:ascii="Calibri" w:hAnsi="Calibri" w:eastAsia="Calibri" w:cs="Calibri"/>
                <w:noProof w:val="0"/>
                <w:sz w:val="22"/>
                <w:szCs w:val="22"/>
                <w:lang w:val="tr-TR"/>
              </w:rPr>
              <w:t xml:space="preserve"> as a </w:t>
            </w:r>
            <w:proofErr w:type="spellStart"/>
            <w:r w:rsidRPr="01EE5DC4" w:rsidR="01EE5DC4">
              <w:rPr>
                <w:rFonts w:ascii="Calibri" w:hAnsi="Calibri" w:eastAsia="Calibri" w:cs="Calibri"/>
                <w:noProof w:val="0"/>
                <w:sz w:val="22"/>
                <w:szCs w:val="22"/>
                <w:lang w:val="tr-TR"/>
              </w:rPr>
              <w:t>possible</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cause</w:t>
            </w:r>
            <w:proofErr w:type="spellEnd"/>
            <w:r w:rsidRPr="01EE5DC4" w:rsidR="01EE5DC4">
              <w:rPr>
                <w:rFonts w:ascii="Calibri" w:hAnsi="Calibri" w:eastAsia="Calibri" w:cs="Calibri"/>
                <w:noProof w:val="0"/>
                <w:sz w:val="22"/>
                <w:szCs w:val="22"/>
                <w:lang w:val="tr-TR"/>
              </w:rPr>
              <w:t xml:space="preserve"> of severe </w:t>
            </w:r>
            <w:proofErr w:type="spellStart"/>
            <w:r w:rsidRPr="01EE5DC4" w:rsidR="01EE5DC4">
              <w:rPr>
                <w:rFonts w:ascii="Calibri" w:hAnsi="Calibri" w:eastAsia="Calibri" w:cs="Calibri"/>
                <w:noProof w:val="0"/>
                <w:sz w:val="22"/>
                <w:szCs w:val="22"/>
                <w:lang w:val="tr-TR"/>
              </w:rPr>
              <w:t>acute</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respiratory</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syndrome</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Lancet</w:t>
            </w:r>
            <w:proofErr w:type="spellEnd"/>
            <w:r w:rsidRPr="01EE5DC4" w:rsidR="01EE5DC4">
              <w:rPr>
                <w:rFonts w:ascii="Calibri" w:hAnsi="Calibri" w:eastAsia="Calibri" w:cs="Calibri"/>
                <w:noProof w:val="0"/>
                <w:sz w:val="22"/>
                <w:szCs w:val="22"/>
                <w:lang w:val="tr-TR"/>
              </w:rPr>
              <w:t xml:space="preserve"> 2003; 361: 1319–25</w:t>
            </w:r>
          </w:p>
          <w:p w:rsidRPr="00F24877" w:rsidR="00C476E2" w:rsidP="01EE5DC4" w:rsidRDefault="00C476E2" w14:paraId="32593BE3" w14:textId="3F66F940">
            <w:pPr>
              <w:pStyle w:val="Normal"/>
              <w:rPr>
                <w:rFonts w:ascii="Calibri" w:hAnsi="Calibri" w:eastAsia="Calibri" w:cs="Calibri"/>
                <w:noProof w:val="0"/>
                <w:sz w:val="22"/>
                <w:szCs w:val="22"/>
                <w:lang w:val="tr-TR"/>
              </w:rPr>
            </w:pPr>
          </w:p>
          <w:p w:rsidRPr="00F24877" w:rsidR="00C476E2" w:rsidP="5A37C26E" w:rsidRDefault="00C476E2" w14:paraId="2803511C" w14:textId="28B2FE91">
            <w:pPr>
              <w:pStyle w:val="Normal"/>
            </w:pPr>
            <w:r w:rsidRPr="01EE5DC4" w:rsidR="01EE5DC4">
              <w:rPr>
                <w:rFonts w:ascii="Calibri" w:hAnsi="Calibri" w:eastAsia="Calibri" w:cs="Calibri"/>
                <w:noProof w:val="0"/>
                <w:sz w:val="22"/>
                <w:szCs w:val="22"/>
                <w:lang w:val="tr-TR"/>
              </w:rPr>
              <w:t>Ksiazek TG, Erdman D, Goldsmith CS, et al. A novel coronavirus associated with severe acute respiratory syndrome. http://content.nejm.org/cgi/reprint/NEJMoa030781v3.pdf (accessed at May 5, 2003)</w:t>
            </w:r>
          </w:p>
          <w:p w:rsidRPr="00F24877" w:rsidR="00C476E2" w:rsidP="01EE5DC4" w:rsidRDefault="00C476E2" w14:paraId="419F039E" w14:textId="4575FDF9">
            <w:pPr>
              <w:pStyle w:val="Normal"/>
              <w:rPr>
                <w:rFonts w:ascii="Calibri" w:hAnsi="Calibri" w:eastAsia="Calibri" w:cs="Calibri"/>
                <w:noProof w:val="0"/>
                <w:sz w:val="22"/>
                <w:szCs w:val="22"/>
                <w:lang w:val="tr-TR"/>
              </w:rPr>
            </w:pPr>
          </w:p>
          <w:p w:rsidRPr="00F24877" w:rsidR="00C476E2" w:rsidP="5A37C26E" w:rsidRDefault="00C476E2" w14:paraId="5D093695" w14:textId="1B24EEC2">
            <w:pPr>
              <w:pStyle w:val="Normal"/>
            </w:pPr>
            <w:proofErr w:type="spellStart"/>
            <w:r w:rsidRPr="01EE5DC4" w:rsidR="01EE5DC4">
              <w:rPr>
                <w:rFonts w:ascii="Calibri" w:hAnsi="Calibri" w:eastAsia="Calibri" w:cs="Calibri"/>
                <w:noProof w:val="0"/>
                <w:sz w:val="22"/>
                <w:szCs w:val="22"/>
                <w:lang w:val="tr-TR"/>
              </w:rPr>
              <w:t>Kilianski</w:t>
            </w:r>
            <w:proofErr w:type="spellEnd"/>
            <w:r w:rsidRPr="01EE5DC4" w:rsidR="01EE5DC4">
              <w:rPr>
                <w:rFonts w:ascii="Calibri" w:hAnsi="Calibri" w:eastAsia="Calibri" w:cs="Calibri"/>
                <w:noProof w:val="0"/>
                <w:sz w:val="22"/>
                <w:szCs w:val="22"/>
                <w:lang w:val="tr-TR"/>
              </w:rPr>
              <w:t>, A., Baker, S.C., 2014. Cell-</w:t>
            </w:r>
            <w:proofErr w:type="spellStart"/>
            <w:r w:rsidRPr="01EE5DC4" w:rsidR="01EE5DC4">
              <w:rPr>
                <w:rFonts w:ascii="Calibri" w:hAnsi="Calibri" w:eastAsia="Calibri" w:cs="Calibri"/>
                <w:noProof w:val="0"/>
                <w:sz w:val="22"/>
                <w:szCs w:val="22"/>
                <w:lang w:val="tr-TR"/>
              </w:rPr>
              <w:t>based</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antiviral</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screening</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against</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coronaviruses</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Developing</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virus-specific</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and</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broad-spectrum</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inhibitors</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Antiviral</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research</w:t>
            </w:r>
            <w:proofErr w:type="spellEnd"/>
            <w:r w:rsidRPr="01EE5DC4" w:rsidR="01EE5DC4">
              <w:rPr>
                <w:rFonts w:ascii="Calibri" w:hAnsi="Calibri" w:eastAsia="Calibri" w:cs="Calibri"/>
                <w:noProof w:val="0"/>
                <w:sz w:val="22"/>
                <w:szCs w:val="22"/>
                <w:lang w:val="tr-TR"/>
              </w:rPr>
              <w:t xml:space="preserve">, 101: 105-112. </w:t>
            </w:r>
          </w:p>
          <w:p w:rsidRPr="00F24877" w:rsidR="00C476E2" w:rsidP="01EE5DC4" w:rsidRDefault="00C476E2" w14:paraId="5FA5F138" w14:textId="235AA3D2">
            <w:pPr>
              <w:pStyle w:val="Normal"/>
              <w:rPr>
                <w:rFonts w:ascii="Calibri" w:hAnsi="Calibri" w:eastAsia="Calibri" w:cs="Calibri"/>
                <w:noProof w:val="0"/>
                <w:sz w:val="22"/>
                <w:szCs w:val="22"/>
                <w:lang w:val="tr-TR"/>
              </w:rPr>
            </w:pPr>
          </w:p>
          <w:p w:rsidRPr="00F24877" w:rsidR="00C476E2" w:rsidP="5A37C26E" w:rsidRDefault="00C476E2" w14:paraId="256595B0" w14:textId="26805D3D">
            <w:pPr>
              <w:pStyle w:val="Normal"/>
            </w:pPr>
            <w:proofErr w:type="spellStart"/>
            <w:r w:rsidRPr="01EE5DC4" w:rsidR="01EE5DC4">
              <w:rPr>
                <w:rFonts w:ascii="Calibri" w:hAnsi="Calibri" w:eastAsia="Calibri" w:cs="Calibri"/>
                <w:noProof w:val="0"/>
                <w:sz w:val="22"/>
                <w:szCs w:val="22"/>
                <w:lang w:val="tr-TR"/>
              </w:rPr>
              <w:t>Kopecky-Bromberg</w:t>
            </w:r>
            <w:proofErr w:type="spellEnd"/>
            <w:r w:rsidRPr="01EE5DC4" w:rsidR="01EE5DC4">
              <w:rPr>
                <w:rFonts w:ascii="Calibri" w:hAnsi="Calibri" w:eastAsia="Calibri" w:cs="Calibri"/>
                <w:noProof w:val="0"/>
                <w:sz w:val="22"/>
                <w:szCs w:val="22"/>
                <w:lang w:val="tr-TR"/>
              </w:rPr>
              <w:t xml:space="preserve">, S.A., </w:t>
            </w:r>
            <w:proofErr w:type="spellStart"/>
            <w:r w:rsidRPr="01EE5DC4" w:rsidR="01EE5DC4">
              <w:rPr>
                <w:rFonts w:ascii="Calibri" w:hAnsi="Calibri" w:eastAsia="Calibri" w:cs="Calibri"/>
                <w:noProof w:val="0"/>
                <w:sz w:val="22"/>
                <w:szCs w:val="22"/>
                <w:lang w:val="tr-TR"/>
              </w:rPr>
              <w:t>Martinez-Sobrido</w:t>
            </w:r>
            <w:proofErr w:type="spellEnd"/>
            <w:r w:rsidRPr="01EE5DC4" w:rsidR="01EE5DC4">
              <w:rPr>
                <w:rFonts w:ascii="Calibri" w:hAnsi="Calibri" w:eastAsia="Calibri" w:cs="Calibri"/>
                <w:noProof w:val="0"/>
                <w:sz w:val="22"/>
                <w:szCs w:val="22"/>
                <w:lang w:val="tr-TR"/>
              </w:rPr>
              <w:t xml:space="preserve">, L., </w:t>
            </w:r>
            <w:proofErr w:type="spellStart"/>
            <w:r w:rsidRPr="01EE5DC4" w:rsidR="01EE5DC4">
              <w:rPr>
                <w:rFonts w:ascii="Calibri" w:hAnsi="Calibri" w:eastAsia="Calibri" w:cs="Calibri"/>
                <w:noProof w:val="0"/>
                <w:sz w:val="22"/>
                <w:szCs w:val="22"/>
                <w:lang w:val="tr-TR"/>
              </w:rPr>
              <w:t>Palese</w:t>
            </w:r>
            <w:proofErr w:type="spellEnd"/>
            <w:r w:rsidRPr="01EE5DC4" w:rsidR="01EE5DC4">
              <w:rPr>
                <w:rFonts w:ascii="Calibri" w:hAnsi="Calibri" w:eastAsia="Calibri" w:cs="Calibri"/>
                <w:noProof w:val="0"/>
                <w:sz w:val="22"/>
                <w:szCs w:val="22"/>
                <w:lang w:val="tr-TR"/>
              </w:rPr>
              <w:t xml:space="preserve">, P., 2006. </w:t>
            </w:r>
            <w:proofErr w:type="gramStart"/>
            <w:r w:rsidRPr="01EE5DC4" w:rsidR="01EE5DC4">
              <w:rPr>
                <w:rFonts w:ascii="Calibri" w:hAnsi="Calibri" w:eastAsia="Calibri" w:cs="Calibri"/>
                <w:noProof w:val="0"/>
                <w:sz w:val="22"/>
                <w:szCs w:val="22"/>
                <w:lang w:val="tr-TR"/>
              </w:rPr>
              <w:t>7a</w:t>
            </w:r>
            <w:proofErr w:type="gramEnd"/>
            <w:r w:rsidRPr="01EE5DC4" w:rsidR="01EE5DC4">
              <w:rPr>
                <w:rFonts w:ascii="Calibri" w:hAnsi="Calibri" w:eastAsia="Calibri" w:cs="Calibri"/>
                <w:noProof w:val="0"/>
                <w:sz w:val="22"/>
                <w:szCs w:val="22"/>
                <w:lang w:val="tr-TR"/>
              </w:rPr>
              <w:t xml:space="preserve"> protein of severe </w:t>
            </w:r>
            <w:proofErr w:type="spellStart"/>
            <w:r w:rsidRPr="01EE5DC4" w:rsidR="01EE5DC4">
              <w:rPr>
                <w:rFonts w:ascii="Calibri" w:hAnsi="Calibri" w:eastAsia="Calibri" w:cs="Calibri"/>
                <w:noProof w:val="0"/>
                <w:sz w:val="22"/>
                <w:szCs w:val="22"/>
                <w:lang w:val="tr-TR"/>
              </w:rPr>
              <w:t>acute</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respiratory</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syndrome</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coronavirus</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inhibits</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cellular</w:t>
            </w:r>
            <w:proofErr w:type="spellEnd"/>
            <w:r w:rsidRPr="01EE5DC4" w:rsidR="01EE5DC4">
              <w:rPr>
                <w:rFonts w:ascii="Calibri" w:hAnsi="Calibri" w:eastAsia="Calibri" w:cs="Calibri"/>
                <w:noProof w:val="0"/>
                <w:sz w:val="22"/>
                <w:szCs w:val="22"/>
                <w:lang w:val="tr-TR"/>
              </w:rPr>
              <w:t xml:space="preserve"> protein </w:t>
            </w:r>
            <w:proofErr w:type="spellStart"/>
            <w:r w:rsidRPr="01EE5DC4" w:rsidR="01EE5DC4">
              <w:rPr>
                <w:rFonts w:ascii="Calibri" w:hAnsi="Calibri" w:eastAsia="Calibri" w:cs="Calibri"/>
                <w:noProof w:val="0"/>
                <w:sz w:val="22"/>
                <w:szCs w:val="22"/>
                <w:lang w:val="tr-TR"/>
              </w:rPr>
              <w:t>synthesis</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and</w:t>
            </w:r>
            <w:proofErr w:type="spellEnd"/>
            <w:r w:rsidRPr="01EE5DC4" w:rsidR="01EE5DC4">
              <w:rPr>
                <w:rFonts w:ascii="Calibri" w:hAnsi="Calibri" w:eastAsia="Calibri" w:cs="Calibri"/>
                <w:noProof w:val="0"/>
                <w:sz w:val="22"/>
                <w:szCs w:val="22"/>
                <w:lang w:val="tr-TR"/>
              </w:rPr>
              <w:t xml:space="preserve"> </w:t>
            </w:r>
            <w:proofErr w:type="spellStart"/>
            <w:r w:rsidRPr="01EE5DC4" w:rsidR="01EE5DC4">
              <w:rPr>
                <w:rFonts w:ascii="Calibri" w:hAnsi="Calibri" w:eastAsia="Calibri" w:cs="Calibri"/>
                <w:noProof w:val="0"/>
                <w:sz w:val="22"/>
                <w:szCs w:val="22"/>
                <w:lang w:val="tr-TR"/>
              </w:rPr>
              <w:t>activates</w:t>
            </w:r>
            <w:proofErr w:type="spellEnd"/>
            <w:r w:rsidRPr="01EE5DC4" w:rsidR="01EE5DC4">
              <w:rPr>
                <w:rFonts w:ascii="Calibri" w:hAnsi="Calibri" w:eastAsia="Calibri" w:cs="Calibri"/>
                <w:noProof w:val="0"/>
                <w:sz w:val="22"/>
                <w:szCs w:val="22"/>
                <w:lang w:val="tr-TR"/>
              </w:rPr>
              <w:t xml:space="preserve"> p38 </w:t>
            </w:r>
            <w:proofErr w:type="spellStart"/>
            <w:r w:rsidRPr="01EE5DC4" w:rsidR="01EE5DC4">
              <w:rPr>
                <w:rFonts w:ascii="Calibri" w:hAnsi="Calibri" w:eastAsia="Calibri" w:cs="Calibri"/>
                <w:noProof w:val="0"/>
                <w:sz w:val="22"/>
                <w:szCs w:val="22"/>
                <w:lang w:val="tr-TR"/>
              </w:rPr>
              <w:t>mitogen-activated</w:t>
            </w:r>
            <w:proofErr w:type="spellEnd"/>
            <w:r w:rsidRPr="01EE5DC4" w:rsidR="01EE5DC4">
              <w:rPr>
                <w:rFonts w:ascii="Calibri" w:hAnsi="Calibri" w:eastAsia="Calibri" w:cs="Calibri"/>
                <w:noProof w:val="0"/>
                <w:sz w:val="22"/>
                <w:szCs w:val="22"/>
                <w:lang w:val="tr-TR"/>
              </w:rPr>
              <w:t xml:space="preserve"> protein </w:t>
            </w:r>
            <w:proofErr w:type="spellStart"/>
            <w:r w:rsidRPr="01EE5DC4" w:rsidR="01EE5DC4">
              <w:rPr>
                <w:rFonts w:ascii="Calibri" w:hAnsi="Calibri" w:eastAsia="Calibri" w:cs="Calibri"/>
                <w:noProof w:val="0"/>
                <w:sz w:val="22"/>
                <w:szCs w:val="22"/>
                <w:lang w:val="tr-TR"/>
              </w:rPr>
              <w:t>kinase</w:t>
            </w:r>
            <w:proofErr w:type="spellEnd"/>
            <w:r w:rsidRPr="01EE5DC4" w:rsidR="01EE5DC4">
              <w:rPr>
                <w:rFonts w:ascii="Calibri" w:hAnsi="Calibri" w:eastAsia="Calibri" w:cs="Calibri"/>
                <w:noProof w:val="0"/>
                <w:sz w:val="22"/>
                <w:szCs w:val="22"/>
                <w:lang w:val="tr-TR"/>
              </w:rPr>
              <w:t>.</w:t>
            </w:r>
          </w:p>
          <w:p w:rsidRPr="00F24877" w:rsidR="00C476E2" w:rsidP="01EE5DC4" w:rsidRDefault="00C476E2" w14:paraId="3D46F41A" w14:textId="682C6B8F">
            <w:pPr>
              <w:pStyle w:val="Normal"/>
              <w:rPr>
                <w:rFonts w:ascii="Calibri" w:hAnsi="Calibri" w:eastAsia="Calibri" w:cs="Calibri"/>
                <w:noProof w:val="0"/>
                <w:sz w:val="22"/>
                <w:szCs w:val="22"/>
                <w:lang w:val="tr-TR"/>
              </w:rPr>
            </w:pPr>
          </w:p>
          <w:p w:rsidRPr="00F24877" w:rsidR="00C476E2" w:rsidP="5A37C26E" w:rsidRDefault="00C476E2" w14:paraId="1BD1EF5E" w14:textId="472B1CE8">
            <w:pPr>
              <w:pStyle w:val="Normal"/>
            </w:pPr>
            <w:r w:rsidRPr="01EE5DC4" w:rsidR="01EE5DC4">
              <w:rPr>
                <w:rFonts w:ascii="Calibri" w:hAnsi="Calibri" w:eastAsia="Calibri" w:cs="Calibri"/>
                <w:noProof w:val="0"/>
                <w:sz w:val="22"/>
                <w:szCs w:val="22"/>
                <w:lang w:val="tr-TR"/>
              </w:rPr>
              <w:t>Knaus WA, Draper EA, Wagner DP, et al. APACHE II: a severity of disease classification system. Crit Care Med 1985; 13: 818–29</w:t>
            </w:r>
          </w:p>
          <w:p w:rsidRPr="00F24877" w:rsidR="00C476E2" w:rsidP="01EE5DC4" w:rsidRDefault="00C476E2" w14:paraId="05613446" w14:textId="1CB3688F">
            <w:pPr>
              <w:pStyle w:val="Normal"/>
              <w:rPr>
                <w:rFonts w:ascii="Calibri" w:hAnsi="Calibri" w:eastAsia="Calibri" w:cs="Calibri"/>
                <w:noProof w:val="0"/>
                <w:sz w:val="22"/>
                <w:szCs w:val="22"/>
                <w:lang w:val="tr-TR"/>
              </w:rPr>
            </w:pPr>
          </w:p>
          <w:p w:rsidRPr="00F24877" w:rsidR="00C476E2" w:rsidP="5A37C26E" w:rsidRDefault="00C476E2" w14:paraId="4307CA0C" w14:textId="540D10B8">
            <w:pPr>
              <w:pStyle w:val="Normal"/>
            </w:pPr>
            <w:r w:rsidRPr="01EE5DC4" w:rsidR="01EE5DC4">
              <w:rPr>
                <w:rFonts w:ascii="Calibri" w:hAnsi="Calibri" w:eastAsia="Calibri" w:cs="Calibri"/>
                <w:noProof w:val="0"/>
                <w:sz w:val="22"/>
                <w:szCs w:val="22"/>
                <w:lang w:val="tr-TR"/>
              </w:rPr>
              <w:t>Ho W. Guideline on management of severe acute respiratory syndrome (SARS). Lancet; 2003; 361: 1313–15.</w:t>
            </w:r>
          </w:p>
          <w:p w:rsidRPr="00F24877" w:rsidR="00C476E2" w:rsidP="01EE5DC4" w:rsidRDefault="00C476E2" w14:paraId="4D970DCA" w14:textId="4C26BC48">
            <w:pPr>
              <w:pStyle w:val="Normal"/>
              <w:rPr>
                <w:rFonts w:ascii="Calibri" w:hAnsi="Calibri" w:eastAsia="Calibri" w:cs="Calibri"/>
                <w:noProof w:val="0"/>
                <w:sz w:val="22"/>
                <w:szCs w:val="22"/>
                <w:lang w:val="tr-TR"/>
              </w:rPr>
            </w:pPr>
          </w:p>
          <w:p w:rsidR="3C213A28" w:rsidP="3C213A28" w:rsidRDefault="3C213A28" w14:paraId="452109CB" w14:textId="08ECC3FC">
            <w:pPr>
              <w:pStyle w:val="Normal"/>
            </w:pPr>
            <w:proofErr w:type="spellStart"/>
            <w:r w:rsidRPr="3C213A28" w:rsidR="3C213A28">
              <w:rPr>
                <w:rFonts w:ascii="Calibri" w:hAnsi="Calibri" w:eastAsia="Calibri" w:cs="Calibri"/>
                <w:noProof w:val="0"/>
                <w:sz w:val="22"/>
                <w:szCs w:val="22"/>
                <w:lang w:val="tr-TR"/>
              </w:rPr>
              <w:t>Meroz</w:t>
            </w:r>
            <w:proofErr w:type="spellEnd"/>
            <w:r w:rsidRPr="3C213A28" w:rsidR="3C213A28">
              <w:rPr>
                <w:rFonts w:ascii="Calibri" w:hAnsi="Calibri" w:eastAsia="Calibri" w:cs="Calibri"/>
                <w:noProof w:val="0"/>
                <w:sz w:val="22"/>
                <w:szCs w:val="22"/>
                <w:lang w:val="tr-TR"/>
              </w:rPr>
              <w:t xml:space="preserve">, D., S. </w:t>
            </w:r>
            <w:proofErr w:type="spellStart"/>
            <w:r w:rsidRPr="3C213A28" w:rsidR="3C213A28">
              <w:rPr>
                <w:rFonts w:ascii="Calibri" w:hAnsi="Calibri" w:eastAsia="Calibri" w:cs="Calibri"/>
                <w:noProof w:val="0"/>
                <w:sz w:val="22"/>
                <w:szCs w:val="22"/>
                <w:lang w:val="tr-TR"/>
              </w:rPr>
              <w:t>Yoon</w:t>
            </w:r>
            <w:proofErr w:type="spellEnd"/>
            <w:r w:rsidRPr="3C213A28" w:rsidR="3C213A28">
              <w:rPr>
                <w:rFonts w:ascii="Calibri" w:hAnsi="Calibri" w:eastAsia="Calibri" w:cs="Calibri"/>
                <w:noProof w:val="0"/>
                <w:sz w:val="22"/>
                <w:szCs w:val="22"/>
                <w:lang w:val="tr-TR"/>
              </w:rPr>
              <w:t xml:space="preserve">, M. F. </w:t>
            </w:r>
            <w:proofErr w:type="spellStart"/>
            <w:r w:rsidRPr="3C213A28" w:rsidR="3C213A28">
              <w:rPr>
                <w:rFonts w:ascii="Calibri" w:hAnsi="Calibri" w:eastAsia="Calibri" w:cs="Calibri"/>
                <w:noProof w:val="0"/>
                <w:sz w:val="22"/>
                <w:szCs w:val="22"/>
                <w:lang w:val="tr-TR"/>
              </w:rPr>
              <w:t>Ducatez</w:t>
            </w:r>
            <w:proofErr w:type="spellEnd"/>
            <w:r w:rsidRPr="3C213A28" w:rsidR="3C213A28">
              <w:rPr>
                <w:rFonts w:ascii="Calibri" w:hAnsi="Calibri" w:eastAsia="Calibri" w:cs="Calibri"/>
                <w:noProof w:val="0"/>
                <w:sz w:val="22"/>
                <w:szCs w:val="22"/>
                <w:lang w:val="tr-TR"/>
              </w:rPr>
              <w:t xml:space="preserve">, T. P. </w:t>
            </w:r>
            <w:proofErr w:type="spellStart"/>
            <w:r w:rsidRPr="3C213A28" w:rsidR="3C213A28">
              <w:rPr>
                <w:rFonts w:ascii="Calibri" w:hAnsi="Calibri" w:eastAsia="Calibri" w:cs="Calibri"/>
                <w:noProof w:val="0"/>
                <w:sz w:val="22"/>
                <w:szCs w:val="22"/>
                <w:lang w:val="tr-TR"/>
              </w:rPr>
              <w:t>Fabrizio</w:t>
            </w:r>
            <w:proofErr w:type="spellEnd"/>
            <w:r w:rsidRPr="3C213A28" w:rsidR="3C213A28">
              <w:rPr>
                <w:rFonts w:ascii="Calibri" w:hAnsi="Calibri" w:eastAsia="Calibri" w:cs="Calibri"/>
                <w:noProof w:val="0"/>
                <w:sz w:val="22"/>
                <w:szCs w:val="22"/>
                <w:lang w:val="tr-TR"/>
              </w:rPr>
              <w:t xml:space="preserve">, R. J. </w:t>
            </w:r>
            <w:proofErr w:type="spellStart"/>
            <w:r w:rsidRPr="3C213A28" w:rsidR="3C213A28">
              <w:rPr>
                <w:rFonts w:ascii="Calibri" w:hAnsi="Calibri" w:eastAsia="Calibri" w:cs="Calibri"/>
                <w:noProof w:val="0"/>
                <w:sz w:val="22"/>
                <w:szCs w:val="22"/>
                <w:lang w:val="tr-TR"/>
              </w:rPr>
              <w:t>Webby</w:t>
            </w:r>
            <w:proofErr w:type="spellEnd"/>
            <w:r w:rsidRPr="3C213A28" w:rsidR="3C213A28">
              <w:rPr>
                <w:rFonts w:ascii="Calibri" w:hAnsi="Calibri" w:eastAsia="Calibri" w:cs="Calibri"/>
                <w:noProof w:val="0"/>
                <w:sz w:val="22"/>
                <w:szCs w:val="22"/>
                <w:lang w:val="tr-TR"/>
              </w:rPr>
              <w:t xml:space="preserve">, T. Hertz </w:t>
            </w:r>
            <w:proofErr w:type="spellStart"/>
            <w:r w:rsidRPr="3C213A28" w:rsidR="3C213A28">
              <w:rPr>
                <w:rFonts w:ascii="Calibri" w:hAnsi="Calibri" w:eastAsia="Calibri" w:cs="Calibri"/>
                <w:noProof w:val="0"/>
                <w:sz w:val="22"/>
                <w:szCs w:val="22"/>
                <w:lang w:val="tr-TR"/>
              </w:rPr>
              <w:t>and</w:t>
            </w:r>
            <w:proofErr w:type="spellEnd"/>
            <w:r w:rsidRPr="3C213A28" w:rsidR="3C213A28">
              <w:rPr>
                <w:rFonts w:ascii="Calibri" w:hAnsi="Calibri" w:eastAsia="Calibri" w:cs="Calibri"/>
                <w:noProof w:val="0"/>
                <w:sz w:val="22"/>
                <w:szCs w:val="22"/>
                <w:lang w:val="tr-TR"/>
              </w:rPr>
              <w:t xml:space="preserve"> N. Ben-</w:t>
            </w:r>
            <w:proofErr w:type="spellStart"/>
            <w:r w:rsidRPr="3C213A28" w:rsidR="3C213A28">
              <w:rPr>
                <w:rFonts w:ascii="Calibri" w:hAnsi="Calibri" w:eastAsia="Calibri" w:cs="Calibri"/>
                <w:noProof w:val="0"/>
                <w:sz w:val="22"/>
                <w:szCs w:val="22"/>
                <w:lang w:val="tr-TR"/>
              </w:rPr>
              <w:t>Tal</w:t>
            </w:r>
            <w:proofErr w:type="spellEnd"/>
            <w:r w:rsidRPr="3C213A28" w:rsidR="3C213A28">
              <w:rPr>
                <w:rFonts w:ascii="Calibri" w:hAnsi="Calibri" w:eastAsia="Calibri" w:cs="Calibri"/>
                <w:noProof w:val="0"/>
                <w:sz w:val="22"/>
                <w:szCs w:val="22"/>
                <w:lang w:val="tr-TR"/>
              </w:rPr>
              <w:t>, 2011, “</w:t>
            </w:r>
            <w:proofErr w:type="spellStart"/>
            <w:r w:rsidRPr="3C213A28" w:rsidR="3C213A28">
              <w:rPr>
                <w:rFonts w:ascii="Calibri" w:hAnsi="Calibri" w:eastAsia="Calibri" w:cs="Calibri"/>
                <w:noProof w:val="0"/>
                <w:sz w:val="22"/>
                <w:szCs w:val="22"/>
                <w:lang w:val="tr-TR"/>
              </w:rPr>
              <w:t>Putative</w:t>
            </w:r>
            <w:proofErr w:type="spellEnd"/>
            <w:r w:rsidRPr="3C213A28" w:rsidR="3C213A28">
              <w:rPr>
                <w:rFonts w:ascii="Calibri" w:hAnsi="Calibri" w:eastAsia="Calibri" w:cs="Calibri"/>
                <w:noProof w:val="0"/>
                <w:sz w:val="22"/>
                <w:szCs w:val="22"/>
                <w:lang w:val="tr-TR"/>
              </w:rPr>
              <w:t xml:space="preserve"> Amino </w:t>
            </w:r>
            <w:proofErr w:type="spellStart"/>
            <w:r w:rsidRPr="3C213A28" w:rsidR="3C213A28">
              <w:rPr>
                <w:rFonts w:ascii="Calibri" w:hAnsi="Calibri" w:eastAsia="Calibri" w:cs="Calibri"/>
                <w:noProof w:val="0"/>
                <w:sz w:val="22"/>
                <w:szCs w:val="22"/>
                <w:lang w:val="tr-TR"/>
              </w:rPr>
              <w:t>Acid</w:t>
            </w:r>
            <w:proofErr w:type="spellEnd"/>
            <w:r w:rsidRPr="3C213A28" w:rsidR="3C213A28">
              <w:rPr>
                <w:rFonts w:ascii="Calibri" w:hAnsi="Calibri" w:eastAsia="Calibri" w:cs="Calibri"/>
                <w:noProof w:val="0"/>
                <w:sz w:val="22"/>
                <w:szCs w:val="22"/>
                <w:lang w:val="tr-TR"/>
              </w:rPr>
              <w:t xml:space="preserve"> </w:t>
            </w:r>
            <w:proofErr w:type="spellStart"/>
            <w:r w:rsidRPr="3C213A28" w:rsidR="3C213A28">
              <w:rPr>
                <w:rFonts w:ascii="Calibri" w:hAnsi="Calibri" w:eastAsia="Calibri" w:cs="Calibri"/>
                <w:noProof w:val="0"/>
                <w:sz w:val="22"/>
                <w:szCs w:val="22"/>
                <w:lang w:val="tr-TR"/>
              </w:rPr>
              <w:t>Determinants</w:t>
            </w:r>
            <w:proofErr w:type="spellEnd"/>
            <w:r w:rsidRPr="3C213A28" w:rsidR="3C213A28">
              <w:rPr>
                <w:rFonts w:ascii="Calibri" w:hAnsi="Calibri" w:eastAsia="Calibri" w:cs="Calibri"/>
                <w:noProof w:val="0"/>
                <w:sz w:val="22"/>
                <w:szCs w:val="22"/>
                <w:lang w:val="tr-TR"/>
              </w:rPr>
              <w:t xml:space="preserve"> of </w:t>
            </w:r>
            <w:proofErr w:type="spellStart"/>
            <w:r w:rsidRPr="3C213A28" w:rsidR="3C213A28">
              <w:rPr>
                <w:rFonts w:ascii="Calibri" w:hAnsi="Calibri" w:eastAsia="Calibri" w:cs="Calibri"/>
                <w:noProof w:val="0"/>
                <w:sz w:val="22"/>
                <w:szCs w:val="22"/>
                <w:lang w:val="tr-TR"/>
              </w:rPr>
              <w:t>the</w:t>
            </w:r>
            <w:proofErr w:type="spellEnd"/>
            <w:r w:rsidRPr="3C213A28" w:rsidR="3C213A28">
              <w:rPr>
                <w:rFonts w:ascii="Calibri" w:hAnsi="Calibri" w:eastAsia="Calibri" w:cs="Calibri"/>
                <w:noProof w:val="0"/>
                <w:sz w:val="22"/>
                <w:szCs w:val="22"/>
                <w:lang w:val="tr-TR"/>
              </w:rPr>
              <w:t xml:space="preserve"> </w:t>
            </w:r>
            <w:proofErr w:type="spellStart"/>
            <w:r w:rsidRPr="3C213A28" w:rsidR="3C213A28">
              <w:rPr>
                <w:rFonts w:ascii="Calibri" w:hAnsi="Calibri" w:eastAsia="Calibri" w:cs="Calibri"/>
                <w:noProof w:val="0"/>
                <w:sz w:val="22"/>
                <w:szCs w:val="22"/>
                <w:lang w:val="tr-TR"/>
              </w:rPr>
              <w:t>Emergence</w:t>
            </w:r>
            <w:proofErr w:type="spellEnd"/>
            <w:r w:rsidRPr="3C213A28" w:rsidR="3C213A28">
              <w:rPr>
                <w:rFonts w:ascii="Calibri" w:hAnsi="Calibri" w:eastAsia="Calibri" w:cs="Calibri"/>
                <w:noProof w:val="0"/>
                <w:sz w:val="22"/>
                <w:szCs w:val="22"/>
                <w:lang w:val="tr-TR"/>
              </w:rPr>
              <w:t xml:space="preserve"> of </w:t>
            </w:r>
            <w:proofErr w:type="spellStart"/>
            <w:r w:rsidRPr="3C213A28" w:rsidR="3C213A28">
              <w:rPr>
                <w:rFonts w:ascii="Calibri" w:hAnsi="Calibri" w:eastAsia="Calibri" w:cs="Calibri"/>
                <w:noProof w:val="0"/>
                <w:sz w:val="22"/>
                <w:szCs w:val="22"/>
                <w:lang w:val="tr-TR"/>
              </w:rPr>
              <w:t>the</w:t>
            </w:r>
            <w:proofErr w:type="spellEnd"/>
            <w:r w:rsidRPr="3C213A28" w:rsidR="3C213A28">
              <w:rPr>
                <w:rFonts w:ascii="Calibri" w:hAnsi="Calibri" w:eastAsia="Calibri" w:cs="Calibri"/>
                <w:noProof w:val="0"/>
                <w:sz w:val="22"/>
                <w:szCs w:val="22"/>
                <w:lang w:val="tr-TR"/>
              </w:rPr>
              <w:t xml:space="preserve"> 2009 </w:t>
            </w:r>
            <w:proofErr w:type="spellStart"/>
            <w:r w:rsidRPr="3C213A28" w:rsidR="3C213A28">
              <w:rPr>
                <w:rFonts w:ascii="Calibri" w:hAnsi="Calibri" w:eastAsia="Calibri" w:cs="Calibri"/>
                <w:noProof w:val="0"/>
                <w:sz w:val="22"/>
                <w:szCs w:val="22"/>
                <w:lang w:val="tr-TR"/>
              </w:rPr>
              <w:t>Influenza</w:t>
            </w:r>
            <w:proofErr w:type="spellEnd"/>
            <w:r w:rsidRPr="3C213A28" w:rsidR="3C213A28">
              <w:rPr>
                <w:rFonts w:ascii="Calibri" w:hAnsi="Calibri" w:eastAsia="Calibri" w:cs="Calibri"/>
                <w:noProof w:val="0"/>
                <w:sz w:val="22"/>
                <w:szCs w:val="22"/>
                <w:lang w:val="tr-TR"/>
              </w:rPr>
              <w:t xml:space="preserve"> A (H1N1) </w:t>
            </w:r>
            <w:proofErr w:type="spellStart"/>
            <w:r w:rsidRPr="3C213A28" w:rsidR="3C213A28">
              <w:rPr>
                <w:rFonts w:ascii="Calibri" w:hAnsi="Calibri" w:eastAsia="Calibri" w:cs="Calibri"/>
                <w:noProof w:val="0"/>
                <w:sz w:val="22"/>
                <w:szCs w:val="22"/>
                <w:lang w:val="tr-TR"/>
              </w:rPr>
              <w:t>Virus</w:t>
            </w:r>
            <w:proofErr w:type="spellEnd"/>
            <w:r w:rsidRPr="3C213A28" w:rsidR="3C213A28">
              <w:rPr>
                <w:rFonts w:ascii="Calibri" w:hAnsi="Calibri" w:eastAsia="Calibri" w:cs="Calibri"/>
                <w:noProof w:val="0"/>
                <w:sz w:val="22"/>
                <w:szCs w:val="22"/>
                <w:lang w:val="tr-TR"/>
              </w:rPr>
              <w:t xml:space="preserve"> in </w:t>
            </w:r>
            <w:proofErr w:type="spellStart"/>
            <w:r w:rsidRPr="3C213A28" w:rsidR="3C213A28">
              <w:rPr>
                <w:rFonts w:ascii="Calibri" w:hAnsi="Calibri" w:eastAsia="Calibri" w:cs="Calibri"/>
                <w:noProof w:val="0"/>
                <w:sz w:val="22"/>
                <w:szCs w:val="22"/>
                <w:lang w:val="tr-TR"/>
              </w:rPr>
              <w:t>the</w:t>
            </w:r>
            <w:proofErr w:type="spellEnd"/>
            <w:r w:rsidRPr="3C213A28" w:rsidR="3C213A28">
              <w:rPr>
                <w:rFonts w:ascii="Calibri" w:hAnsi="Calibri" w:eastAsia="Calibri" w:cs="Calibri"/>
                <w:noProof w:val="0"/>
                <w:sz w:val="22"/>
                <w:szCs w:val="22"/>
                <w:lang w:val="tr-TR"/>
              </w:rPr>
              <w:t xml:space="preserve"> Human </w:t>
            </w:r>
            <w:proofErr w:type="spellStart"/>
            <w:r w:rsidRPr="3C213A28" w:rsidR="3C213A28">
              <w:rPr>
                <w:rFonts w:ascii="Calibri" w:hAnsi="Calibri" w:eastAsia="Calibri" w:cs="Calibri"/>
                <w:noProof w:val="0"/>
                <w:sz w:val="22"/>
                <w:szCs w:val="22"/>
                <w:lang w:val="tr-TR"/>
              </w:rPr>
              <w:t>Population</w:t>
            </w:r>
            <w:proofErr w:type="spellEnd"/>
            <w:r w:rsidRPr="3C213A28" w:rsidR="3C213A28">
              <w:rPr>
                <w:rFonts w:ascii="Calibri" w:hAnsi="Calibri" w:eastAsia="Calibri" w:cs="Calibri"/>
                <w:noProof w:val="0"/>
                <w:sz w:val="22"/>
                <w:szCs w:val="22"/>
                <w:lang w:val="tr-TR"/>
              </w:rPr>
              <w:t xml:space="preserve">”, PNAS, </w:t>
            </w:r>
            <w:proofErr w:type="spellStart"/>
            <w:r w:rsidRPr="3C213A28" w:rsidR="3C213A28">
              <w:rPr>
                <w:rFonts w:ascii="Calibri" w:hAnsi="Calibri" w:eastAsia="Calibri" w:cs="Calibri"/>
                <w:noProof w:val="0"/>
                <w:sz w:val="22"/>
                <w:szCs w:val="22"/>
                <w:lang w:val="tr-TR"/>
              </w:rPr>
              <w:t>Vol</w:t>
            </w:r>
            <w:proofErr w:type="spellEnd"/>
            <w:r w:rsidRPr="3C213A28" w:rsidR="3C213A28">
              <w:rPr>
                <w:rFonts w:ascii="Calibri" w:hAnsi="Calibri" w:eastAsia="Calibri" w:cs="Calibri"/>
                <w:noProof w:val="0"/>
                <w:sz w:val="22"/>
                <w:szCs w:val="22"/>
                <w:lang w:val="tr-TR"/>
              </w:rPr>
              <w:t>. 108, No. 33.</w:t>
            </w:r>
          </w:p>
          <w:p w:rsidR="3C213A28" w:rsidP="3C213A28" w:rsidRDefault="3C213A28" w14:paraId="68047679" w14:textId="09F6171E">
            <w:pPr>
              <w:pStyle w:val="Normal"/>
              <w:rPr>
                <w:rFonts w:ascii="Calibri" w:hAnsi="Calibri" w:eastAsia="Calibri" w:cs="Calibri"/>
                <w:noProof w:val="0"/>
                <w:sz w:val="22"/>
                <w:szCs w:val="22"/>
                <w:lang w:val="tr-TR"/>
              </w:rPr>
            </w:pPr>
          </w:p>
          <w:p w:rsidRPr="00F24877" w:rsidR="00C476E2" w:rsidP="5A37C26E" w:rsidRDefault="00C476E2" w14:paraId="170766D0" w14:textId="61866046">
            <w:pPr>
              <w:pStyle w:val="Normal"/>
            </w:pPr>
            <w:r w:rsidRPr="01EE5DC4" w:rsidR="01EE5DC4">
              <w:rPr>
                <w:rFonts w:ascii="Calibri" w:hAnsi="Calibri" w:eastAsia="Calibri" w:cs="Calibri"/>
                <w:noProof w:val="0"/>
                <w:sz w:val="22"/>
                <w:szCs w:val="22"/>
                <w:lang w:val="tr-TR"/>
              </w:rPr>
              <w:t>Olliff JF, Williams MP. Radiological appearances of cytomegalovirus infections. Clin Radiol 1989; 40: 463–67.</w:t>
            </w:r>
          </w:p>
          <w:p w:rsidRPr="00F24877" w:rsidR="00C476E2" w:rsidP="01EE5DC4" w:rsidRDefault="00C476E2" w14:paraId="3BC613A5" w14:textId="49631087">
            <w:pPr>
              <w:pStyle w:val="Normal"/>
              <w:rPr>
                <w:rFonts w:ascii="Calibri" w:hAnsi="Calibri" w:eastAsia="Calibri" w:cs="Calibri"/>
                <w:noProof w:val="0"/>
                <w:sz w:val="22"/>
                <w:szCs w:val="22"/>
                <w:lang w:val="tr-TR"/>
              </w:rPr>
            </w:pPr>
          </w:p>
          <w:p w:rsidRPr="00F24877" w:rsidR="00C476E2" w:rsidP="5A37C26E" w:rsidRDefault="00C476E2" w14:paraId="18D4B856" w14:textId="12574D29">
            <w:pPr>
              <w:pStyle w:val="Normal"/>
            </w:pPr>
            <w:r w:rsidRPr="01EE5DC4" w:rsidR="01EE5DC4">
              <w:rPr>
                <w:rFonts w:ascii="Calibri" w:hAnsi="Calibri" w:eastAsia="Calibri" w:cs="Calibri"/>
                <w:noProof w:val="0"/>
                <w:sz w:val="22"/>
                <w:szCs w:val="22"/>
                <w:lang w:val="tr-TR"/>
              </w:rPr>
              <w:t>Tutor JD, Montgomery VL, Eid NS. A case of influenza bronchiolitis complicated by pneumomediastinum and subcutaneous emphysema. Pediatr Pulmonol 1995; 19: 393–95.</w:t>
            </w:r>
          </w:p>
          <w:p w:rsidRPr="00F24877" w:rsidR="00C476E2" w:rsidP="01EE5DC4" w:rsidRDefault="00C476E2" w14:paraId="193086DB" w14:textId="216F74EA">
            <w:pPr>
              <w:pStyle w:val="Normal"/>
              <w:rPr>
                <w:rFonts w:ascii="Calibri" w:hAnsi="Calibri" w:eastAsia="Calibri" w:cs="Calibri"/>
                <w:noProof w:val="0"/>
                <w:sz w:val="22"/>
                <w:szCs w:val="22"/>
                <w:lang w:val="tr-TR"/>
              </w:rPr>
            </w:pPr>
          </w:p>
          <w:p w:rsidRPr="00F24877" w:rsidR="00C476E2" w:rsidP="01EE5DC4" w:rsidRDefault="00C476E2" w14:paraId="0ADF10B7" w14:textId="117EF342">
            <w:pPr>
              <w:pStyle w:val="Normal"/>
              <w:rPr>
                <w:rFonts w:ascii="Calibri" w:hAnsi="Calibri" w:eastAsia="Calibri" w:cs="Calibri"/>
                <w:noProof w:val="0"/>
                <w:sz w:val="22"/>
                <w:szCs w:val="22"/>
                <w:lang w:val="tr-TR"/>
              </w:rPr>
            </w:pPr>
          </w:p>
          <w:p w:rsidRPr="00F24877" w:rsidR="00C476E2" w:rsidP="5A37C26E" w:rsidRDefault="00C476E2" w14:paraId="5FB74D9F" w14:textId="3113B796">
            <w:pPr>
              <w:pStyle w:val="Normal"/>
            </w:pPr>
            <w:r w:rsidRPr="01EE5DC4" w:rsidR="01EE5DC4">
              <w:rPr>
                <w:rFonts w:ascii="Calibri" w:hAnsi="Calibri" w:eastAsia="Calibri" w:cs="Calibri"/>
                <w:noProof w:val="0"/>
                <w:sz w:val="22"/>
                <w:szCs w:val="22"/>
                <w:lang w:val="tr-TR"/>
              </w:rPr>
              <w:t xml:space="preserve"> Journal of Virology, 80(2): 785-793. Kopecky-Bromberg, S.A., Martinez-Sobrido, L., Frieman, M., Baric, R.A., Palese, P., 2007. Severe acute respiratory syndrome coronavirus open reading frame (ORF) 3b, ORF 6, and nucleocapsid proteins function as interferon antagonists. Journal of Virology, 81(2): 548-557.</w:t>
            </w:r>
          </w:p>
          <w:p w:rsidRPr="00F24877" w:rsidR="00C476E2" w:rsidP="5A37C26E" w:rsidRDefault="00C476E2" w14:paraId="006AAA57" w14:textId="52FC85A8">
            <w:pPr>
              <w:pStyle w:val="Normal"/>
              <w:rPr>
                <w:rFonts w:ascii="Calibri" w:hAnsi="Calibri" w:eastAsia="Calibri" w:cs="Calibri"/>
                <w:noProof w:val="0"/>
                <w:sz w:val="22"/>
                <w:szCs w:val="22"/>
                <w:lang w:val="tr-TR"/>
              </w:rPr>
            </w:pPr>
          </w:p>
        </w:tc>
        <w:tc>
          <w:tcPr>
            <w:tcW w:w="667" w:type="dxa"/>
            <w:tcMar/>
          </w:tcPr>
          <w:p w:rsidR="00C476E2" w:rsidP="00C476E2" w:rsidRDefault="00C476E2" w14:paraId="17158AEC" w14:textId="738CDAAD">
            <w:r>
              <w:t>Puan 10</w:t>
            </w:r>
          </w:p>
        </w:tc>
      </w:tr>
      <w:tr w:rsidR="00C476E2" w:rsidTr="3C213A28" w14:paraId="243B69D4" w14:textId="77777777">
        <w:trPr>
          <w:trHeight w:val="686"/>
        </w:trPr>
        <w:tc>
          <w:tcPr>
            <w:tcW w:w="3397" w:type="dxa"/>
            <w:tcMar/>
          </w:tcPr>
          <w:p w:rsidR="00C476E2" w:rsidP="00C476E2" w:rsidRDefault="00C476E2" w14:paraId="1DA83B97" w14:textId="299875AA">
            <w:r>
              <w:t>Sizce Yapığınız Projede iyileştirmeler neler olabilir:</w:t>
            </w:r>
          </w:p>
        </w:tc>
        <w:tc>
          <w:tcPr>
            <w:tcW w:w="6284" w:type="dxa"/>
            <w:tcMar/>
          </w:tcPr>
          <w:p w:rsidRPr="00F24877" w:rsidR="00C476E2" w:rsidP="00C476E2" w:rsidRDefault="00C476E2" w14:paraId="5A02DB32" w14:textId="422D4131">
            <w:pPr>
              <w:rPr>
                <w:color w:val="002060"/>
              </w:rPr>
            </w:pPr>
            <w:r w:rsidRPr="3C213A28" w:rsidR="3C213A28">
              <w:rPr>
                <w:color w:val="002060"/>
              </w:rPr>
              <w:t xml:space="preserve">Yaptığım projenin verileri İtalyan hastaların verileridir. Türkiye verilerine </w:t>
            </w:r>
            <w:proofErr w:type="gramStart"/>
            <w:r w:rsidRPr="3C213A28" w:rsidR="3C213A28">
              <w:rPr>
                <w:color w:val="002060"/>
              </w:rPr>
              <w:t>ulaşıp ,</w:t>
            </w:r>
            <w:proofErr w:type="gramEnd"/>
            <w:r w:rsidRPr="3C213A28" w:rsidR="3C213A28">
              <w:rPr>
                <w:color w:val="002060"/>
              </w:rPr>
              <w:t xml:space="preserve"> kirli olan verileri temizledim(Ekte paylaşılmıştır). Ancak Türkiye’de hastalık kısa bir sürede vardır ve bu veriler ile sağlıklı bir öngörü sistemi oluşturamadım. Türkiye veya her ülke için farklı yaklaşılmalıdır. Çünkü her ülkenin yaş </w:t>
            </w:r>
            <w:proofErr w:type="gramStart"/>
            <w:r w:rsidRPr="3C213A28" w:rsidR="3C213A28">
              <w:rPr>
                <w:color w:val="002060"/>
              </w:rPr>
              <w:t>ortalaması ,</w:t>
            </w:r>
            <w:proofErr w:type="gramEnd"/>
            <w:r w:rsidRPr="3C213A28" w:rsidR="3C213A28">
              <w:rPr>
                <w:color w:val="002060"/>
              </w:rPr>
              <w:t xml:space="preserve"> vatandaşların vücut dirençleri , ülkelerin hastane -yoğun bakım sayısı (ekte paylaşılmıştır) bu tahmini etkilemektedir. Bu yüzden hangi ülkede kullanılacak ise ona göre yaklaşılmalıdır.</w:t>
            </w:r>
          </w:p>
        </w:tc>
        <w:tc>
          <w:tcPr>
            <w:tcW w:w="667" w:type="dxa"/>
            <w:tcMar/>
          </w:tcPr>
          <w:p w:rsidR="00C476E2" w:rsidP="00C476E2" w:rsidRDefault="00C476E2" w14:paraId="3A9FEC5C" w14:textId="1A1F9C21">
            <w:r w:rsidR="3C213A28">
              <w:rPr/>
              <w:t>Puan 5</w:t>
            </w:r>
          </w:p>
        </w:tc>
      </w:tr>
      <w:tr w:rsidR="00C476E2" w:rsidTr="3C213A28" w14:paraId="4F94A885" w14:textId="77777777">
        <w:trPr>
          <w:trHeight w:val="801"/>
        </w:trPr>
        <w:tc>
          <w:tcPr>
            <w:tcW w:w="3397" w:type="dxa"/>
            <w:tcMar/>
          </w:tcPr>
          <w:p w:rsidR="00C476E2" w:rsidP="00C476E2" w:rsidRDefault="00C476E2" w14:paraId="67A4C682" w14:textId="1E9B7BE8">
            <w:proofErr w:type="spellStart"/>
            <w:r>
              <w:t>Matlab</w:t>
            </w:r>
            <w:proofErr w:type="spellEnd"/>
            <w:r>
              <w:t xml:space="preserve"> Projesi: </w:t>
            </w:r>
          </w:p>
        </w:tc>
        <w:tc>
          <w:tcPr>
            <w:tcW w:w="6284" w:type="dxa"/>
            <w:tcMar/>
          </w:tcPr>
          <w:p w:rsidRPr="00F24877" w:rsidR="00C476E2" w:rsidP="00C476E2" w:rsidRDefault="00C476E2" w14:paraId="37606263" w14:textId="2BD800C2">
            <w:pPr>
              <w:rPr>
                <w:color w:val="002060"/>
              </w:rPr>
            </w:pPr>
          </w:p>
        </w:tc>
        <w:tc>
          <w:tcPr>
            <w:tcW w:w="667" w:type="dxa"/>
            <w:tcMar/>
          </w:tcPr>
          <w:p w:rsidR="00C476E2" w:rsidP="00C476E2" w:rsidRDefault="00C476E2" w14:paraId="07AB3ECB" w14:textId="04B2918B">
            <w:r>
              <w:t>Puan 25</w:t>
            </w:r>
          </w:p>
        </w:tc>
      </w:tr>
      <w:tr w:rsidR="00C476E2" w:rsidTr="3C213A28" w14:paraId="6BD2552F" w14:textId="77777777">
        <w:trPr>
          <w:trHeight w:val="801"/>
        </w:trPr>
        <w:tc>
          <w:tcPr>
            <w:tcW w:w="3397" w:type="dxa"/>
            <w:tcMar/>
          </w:tcPr>
          <w:p w:rsidR="00C476E2" w:rsidP="00C476E2" w:rsidRDefault="00C476E2" w14:paraId="6EB9BE72" w14:textId="77777777"/>
        </w:tc>
        <w:tc>
          <w:tcPr>
            <w:tcW w:w="6284" w:type="dxa"/>
            <w:tcMar/>
          </w:tcPr>
          <w:p w:rsidRPr="00F24877" w:rsidR="00C476E2" w:rsidP="00C476E2" w:rsidRDefault="00C476E2" w14:paraId="66CC0A4E" w14:textId="18A1E43A">
            <w:pPr>
              <w:rPr>
                <w:color w:val="002060"/>
              </w:rPr>
            </w:pPr>
          </w:p>
        </w:tc>
        <w:tc>
          <w:tcPr>
            <w:tcW w:w="667" w:type="dxa"/>
            <w:tcMar/>
          </w:tcPr>
          <w:p w:rsidR="00C476E2" w:rsidP="00C476E2" w:rsidRDefault="00C476E2" w14:paraId="3CB44BF2" w14:textId="77777777"/>
        </w:tc>
      </w:tr>
    </w:tbl>
    <w:p w:rsidR="008866A6" w:rsidRDefault="008866A6" w14:paraId="61C7984B" w14:textId="0E7A2A95"/>
    <w:p w:rsidR="00B6101F" w:rsidRDefault="00B6101F" w14:paraId="7FC05DD5" w14:textId="77777777"/>
    <w:p w:rsidR="008866A6" w:rsidRDefault="007B7A4B" w14:paraId="1067E250" w14:textId="1EA46185">
      <w:r w:rsidRPr="00C53497">
        <w:rPr>
          <w:b/>
        </w:rPr>
        <w:t>Not:</w:t>
      </w:r>
      <w:r>
        <w:t xml:space="preserve"> Satırları genişlete bilirsiniz.</w:t>
      </w:r>
    </w:p>
    <w:p w:rsidR="00E3767E" w:rsidRDefault="00E3767E" w14:paraId="233DF460" w14:textId="5DFE41CB">
      <w:r>
        <w:t>Not: Vize sınav saati ve salonunda teslim edilecektir.</w:t>
      </w:r>
    </w:p>
    <w:p w:rsidR="00CB0912" w:rsidP="007B7A4B" w:rsidRDefault="007B7A4B" w14:paraId="6C97055E" w14:textId="09B1795A">
      <w:pPr>
        <w:pStyle w:val="ListeParagraf"/>
        <w:jc w:val="right"/>
      </w:pPr>
      <w:r>
        <w:t xml:space="preserve">Öğrenci </w:t>
      </w:r>
    </w:p>
    <w:p w:rsidR="007B7A4B" w:rsidP="007B7A4B" w:rsidRDefault="007B7A4B" w14:paraId="78892A30" w14:textId="175F193E">
      <w:pPr>
        <w:pStyle w:val="ListeParagraf"/>
        <w:jc w:val="right"/>
      </w:pPr>
      <w:r w:rsidR="222F3CB9">
        <w:rPr/>
        <w:t>Adı – Soyadı : Olcay Çoban</w:t>
      </w:r>
    </w:p>
    <w:p w:rsidR="007B7A4B" w:rsidP="007B7A4B" w:rsidRDefault="007B7A4B" w14:paraId="3335F8AA" w14:textId="77777777">
      <w:pPr>
        <w:pStyle w:val="ListeParagraf"/>
        <w:jc w:val="right"/>
      </w:pPr>
    </w:p>
    <w:p w:rsidR="007B7A4B" w:rsidP="007B7A4B" w:rsidRDefault="007B7A4B" w14:paraId="70A04CA6" w14:textId="21C38218">
      <w:pPr>
        <w:pStyle w:val="ListeParagraf"/>
        <w:jc w:val="right"/>
      </w:pPr>
      <w:bookmarkStart w:name="_GoBack" w:id="0"/>
      <w:bookmarkEnd w:id="0"/>
      <w:r>
        <w:t>İmza:</w:t>
      </w:r>
    </w:p>
    <w:sectPr w:rsidR="007B7A4B">
      <w:headerReference w:type="default" r:id="rId7"/>
      <w:footerReference w:type="default" r:id="rId8"/>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4F1B" w:rsidP="008866A6" w:rsidRDefault="00CC4F1B" w14:paraId="2680D5DE" w14:textId="77777777">
      <w:pPr>
        <w:spacing w:after="0" w:line="240" w:lineRule="auto"/>
      </w:pPr>
      <w:r>
        <w:separator/>
      </w:r>
    </w:p>
  </w:endnote>
  <w:endnote w:type="continuationSeparator" w:id="0">
    <w:p w:rsidR="00CC4F1B" w:rsidP="008866A6" w:rsidRDefault="00CC4F1B" w14:paraId="1175ACD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497" w:rsidP="00C53497" w:rsidRDefault="00C476E2" w14:paraId="00F29DE8" w14:textId="02D0E0F2">
    <w:pPr>
      <w:pStyle w:val="AltBilgi"/>
      <w:jc w:val="right"/>
    </w:pPr>
    <w:r>
      <w:t xml:space="preserve">Doç. Dr. </w:t>
    </w:r>
    <w:r w:rsidR="00C53497">
      <w:t>Murat BEKEN</w:t>
    </w:r>
  </w:p>
  <w:p w:rsidR="00C53497" w:rsidP="00C53497" w:rsidRDefault="00C53497" w14:paraId="5EEC73F6" w14:textId="47D38B86">
    <w:pPr>
      <w:pStyle w:val="AltBilgi"/>
      <w:jc w:val="right"/>
    </w:pPr>
    <w:r>
      <w:t>Başarılar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4F1B" w:rsidP="008866A6" w:rsidRDefault="00CC4F1B" w14:paraId="09F4069D" w14:textId="77777777">
      <w:pPr>
        <w:spacing w:after="0" w:line="240" w:lineRule="auto"/>
      </w:pPr>
      <w:r>
        <w:separator/>
      </w:r>
    </w:p>
  </w:footnote>
  <w:footnote w:type="continuationSeparator" w:id="0">
    <w:p w:rsidR="00CC4F1B" w:rsidP="008866A6" w:rsidRDefault="00CC4F1B" w14:paraId="4E05979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8866A6" w:rsidRDefault="00C53497" w14:paraId="50D7AEA5" w14:textId="0F3641A0">
    <w:pPr>
      <w:pStyle w:val="stBilgi"/>
    </w:pPr>
    <w:r>
      <w:rPr>
        <w:noProof/>
      </w:rPr>
      <w:drawing>
        <wp:anchor distT="0" distB="0" distL="114300" distR="114300" simplePos="0" relativeHeight="251658240" behindDoc="1" locked="0" layoutInCell="1" allowOverlap="1" wp14:anchorId="2F8055B1" wp14:editId="6691051F">
          <wp:simplePos x="0" y="0"/>
          <wp:positionH relativeFrom="leftMargin">
            <wp:align>right</wp:align>
          </wp:positionH>
          <wp:positionV relativeFrom="paragraph">
            <wp:posOffset>-49530</wp:posOffset>
          </wp:positionV>
          <wp:extent cx="431800" cy="552450"/>
          <wp:effectExtent l="0" t="0" r="6350" b="0"/>
          <wp:wrapTight wrapText="bothSides">
            <wp:wrapPolygon edited="0">
              <wp:start x="0" y="0"/>
              <wp:lineTo x="0" y="14897"/>
              <wp:lineTo x="7624" y="20855"/>
              <wp:lineTo x="13341" y="20855"/>
              <wp:lineTo x="20965" y="14897"/>
              <wp:lineTo x="20965"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logo.png"/>
                  <pic:cNvPicPr/>
                </pic:nvPicPr>
                <pic:blipFill>
                  <a:blip r:embed="rId1">
                    <a:extLst>
                      <a:ext uri="{28A0092B-C50C-407E-A947-70E740481C1C}">
                        <a14:useLocalDpi xmlns:a14="http://schemas.microsoft.com/office/drawing/2010/main" val="0"/>
                      </a:ext>
                    </a:extLst>
                  </a:blip>
                  <a:stretch>
                    <a:fillRect/>
                  </a:stretch>
                </pic:blipFill>
                <pic:spPr>
                  <a:xfrm>
                    <a:off x="0" y="0"/>
                    <a:ext cx="431800" cy="552450"/>
                  </a:xfrm>
                  <a:prstGeom prst="rect">
                    <a:avLst/>
                  </a:prstGeom>
                </pic:spPr>
              </pic:pic>
            </a:graphicData>
          </a:graphic>
          <wp14:sizeRelH relativeFrom="margin">
            <wp14:pctWidth>0</wp14:pctWidth>
          </wp14:sizeRelH>
          <wp14:sizeRelV relativeFrom="margin">
            <wp14:pctHeight>0</wp14:pctHeight>
          </wp14:sizeRelV>
        </wp:anchor>
      </w:drawing>
    </w:r>
    <w:r w:rsidR="008866A6">
      <w:t>Nişantaşı Üniversitesi</w:t>
    </w:r>
    <w:r w:rsidR="008866A6">
      <w:ptab w:alignment="center" w:relativeTo="margin" w:leader="none"/>
    </w:r>
    <w:r w:rsidR="008866A6">
      <w:t xml:space="preserve">Mühendislik ve Mimarlık Fakültesi </w:t>
    </w:r>
    <w:r w:rsidR="008866A6">
      <w:ptab w:alignment="right" w:relativeTo="margin" w:leader="none"/>
    </w:r>
    <w:r w:rsidR="008866A6">
      <w:t>Bilgisayar Mühendisliği Bölümü</w:t>
    </w:r>
  </w:p>
  <w:p w:rsidR="008866A6" w:rsidRDefault="008866A6" w14:paraId="0B287B33" w14:textId="6EE236AF">
    <w:pPr>
      <w:pStyle w:val="stBilgi"/>
    </w:pPr>
    <w:r>
      <w:t>Ders</w:t>
    </w:r>
    <w:r w:rsidR="00B6101F">
      <w:t xml:space="preserve">in Adı: </w:t>
    </w:r>
    <w:r w:rsidR="00B6101F">
      <w:tab/>
    </w:r>
    <w:r w:rsidR="00B6101F">
      <w:t>Kodu:</w:t>
    </w:r>
    <w:r>
      <w:tab/>
    </w:r>
    <w:r w:rsidR="006C5DD4">
      <w:t>Tarih: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46BE"/>
    <w:multiLevelType w:val="hybridMultilevel"/>
    <w:tmpl w:val="3E98A84E"/>
    <w:lvl w:ilvl="0" w:tplc="041F0001">
      <w:start w:val="1"/>
      <w:numFmt w:val="bullet"/>
      <w:lvlText w:val=""/>
      <w:lvlJc w:val="left"/>
      <w:pPr>
        <w:ind w:left="720" w:hanging="360"/>
      </w:pPr>
      <w:rPr>
        <w:rFonts w:hint="default" w:ascii="Symbol" w:hAnsi="Symbol"/>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1" w15:restartNumberingAfterBreak="0">
    <w:nsid w:val="1DD8137F"/>
    <w:multiLevelType w:val="hybridMultilevel"/>
    <w:tmpl w:val="278A360E"/>
    <w:lvl w:ilvl="0" w:tplc="041F0001">
      <w:start w:val="1"/>
      <w:numFmt w:val="bullet"/>
      <w:lvlText w:val=""/>
      <w:lvlJc w:val="left"/>
      <w:pPr>
        <w:ind w:left="1080" w:hanging="360"/>
      </w:pPr>
      <w:rPr>
        <w:rFonts w:hint="default" w:ascii="Symbol" w:hAnsi="Symbol"/>
      </w:rPr>
    </w:lvl>
    <w:lvl w:ilvl="1" w:tplc="041F0003" w:tentative="1">
      <w:start w:val="1"/>
      <w:numFmt w:val="bullet"/>
      <w:lvlText w:val="o"/>
      <w:lvlJc w:val="left"/>
      <w:pPr>
        <w:ind w:left="1800" w:hanging="360"/>
      </w:pPr>
      <w:rPr>
        <w:rFonts w:hint="default" w:ascii="Courier New" w:hAnsi="Courier New" w:cs="Courier New"/>
      </w:rPr>
    </w:lvl>
    <w:lvl w:ilvl="2" w:tplc="041F0005" w:tentative="1">
      <w:start w:val="1"/>
      <w:numFmt w:val="bullet"/>
      <w:lvlText w:val=""/>
      <w:lvlJc w:val="left"/>
      <w:pPr>
        <w:ind w:left="2520" w:hanging="360"/>
      </w:pPr>
      <w:rPr>
        <w:rFonts w:hint="default" w:ascii="Wingdings" w:hAnsi="Wingdings"/>
      </w:rPr>
    </w:lvl>
    <w:lvl w:ilvl="3" w:tplc="041F0001" w:tentative="1">
      <w:start w:val="1"/>
      <w:numFmt w:val="bullet"/>
      <w:lvlText w:val=""/>
      <w:lvlJc w:val="left"/>
      <w:pPr>
        <w:ind w:left="3240" w:hanging="360"/>
      </w:pPr>
      <w:rPr>
        <w:rFonts w:hint="default" w:ascii="Symbol" w:hAnsi="Symbol"/>
      </w:rPr>
    </w:lvl>
    <w:lvl w:ilvl="4" w:tplc="041F0003" w:tentative="1">
      <w:start w:val="1"/>
      <w:numFmt w:val="bullet"/>
      <w:lvlText w:val="o"/>
      <w:lvlJc w:val="left"/>
      <w:pPr>
        <w:ind w:left="3960" w:hanging="360"/>
      </w:pPr>
      <w:rPr>
        <w:rFonts w:hint="default" w:ascii="Courier New" w:hAnsi="Courier New" w:cs="Courier New"/>
      </w:rPr>
    </w:lvl>
    <w:lvl w:ilvl="5" w:tplc="041F0005" w:tentative="1">
      <w:start w:val="1"/>
      <w:numFmt w:val="bullet"/>
      <w:lvlText w:val=""/>
      <w:lvlJc w:val="left"/>
      <w:pPr>
        <w:ind w:left="4680" w:hanging="360"/>
      </w:pPr>
      <w:rPr>
        <w:rFonts w:hint="default" w:ascii="Wingdings" w:hAnsi="Wingdings"/>
      </w:rPr>
    </w:lvl>
    <w:lvl w:ilvl="6" w:tplc="041F0001" w:tentative="1">
      <w:start w:val="1"/>
      <w:numFmt w:val="bullet"/>
      <w:lvlText w:val=""/>
      <w:lvlJc w:val="left"/>
      <w:pPr>
        <w:ind w:left="5400" w:hanging="360"/>
      </w:pPr>
      <w:rPr>
        <w:rFonts w:hint="default" w:ascii="Symbol" w:hAnsi="Symbol"/>
      </w:rPr>
    </w:lvl>
    <w:lvl w:ilvl="7" w:tplc="041F0003" w:tentative="1">
      <w:start w:val="1"/>
      <w:numFmt w:val="bullet"/>
      <w:lvlText w:val="o"/>
      <w:lvlJc w:val="left"/>
      <w:pPr>
        <w:ind w:left="6120" w:hanging="360"/>
      </w:pPr>
      <w:rPr>
        <w:rFonts w:hint="default" w:ascii="Courier New" w:hAnsi="Courier New" w:cs="Courier New"/>
      </w:rPr>
    </w:lvl>
    <w:lvl w:ilvl="8" w:tplc="041F0005" w:tentative="1">
      <w:start w:val="1"/>
      <w:numFmt w:val="bullet"/>
      <w:lvlText w:val=""/>
      <w:lvlJc w:val="left"/>
      <w:pPr>
        <w:ind w:left="6840" w:hanging="360"/>
      </w:pPr>
      <w:rPr>
        <w:rFonts w:hint="default" w:ascii="Wingdings" w:hAnsi="Wingdings"/>
      </w:rPr>
    </w:lvl>
  </w:abstractNum>
  <w:abstractNum w:abstractNumId="2" w15:restartNumberingAfterBreak="0">
    <w:nsid w:val="23617365"/>
    <w:multiLevelType w:val="hybridMultilevel"/>
    <w:tmpl w:val="8256B550"/>
    <w:lvl w:ilvl="0" w:tplc="041F0001">
      <w:start w:val="1"/>
      <w:numFmt w:val="bullet"/>
      <w:lvlText w:val=""/>
      <w:lvlJc w:val="left"/>
      <w:pPr>
        <w:ind w:left="720" w:hanging="360"/>
      </w:pPr>
      <w:rPr>
        <w:rFonts w:hint="default" w:ascii="Symbol" w:hAnsi="Symbol"/>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3" w15:restartNumberingAfterBreak="0">
    <w:nsid w:val="599628F1"/>
    <w:multiLevelType w:val="hybridMultilevel"/>
    <w:tmpl w:val="DB28114A"/>
    <w:lvl w:ilvl="0" w:tplc="041F0001">
      <w:start w:val="1"/>
      <w:numFmt w:val="bullet"/>
      <w:lvlText w:val=""/>
      <w:lvlJc w:val="left"/>
      <w:pPr>
        <w:ind w:left="720" w:hanging="360"/>
      </w:pPr>
      <w:rPr>
        <w:rFonts w:hint="default" w:ascii="Symbol" w:hAnsi="Symbol"/>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4" w15:restartNumberingAfterBreak="0">
    <w:nsid w:val="70A2560F"/>
    <w:multiLevelType w:val="hybridMultilevel"/>
    <w:tmpl w:val="72D6D594"/>
    <w:lvl w:ilvl="0" w:tplc="041F0001">
      <w:start w:val="1"/>
      <w:numFmt w:val="bullet"/>
      <w:lvlText w:val=""/>
      <w:lvlJc w:val="left"/>
      <w:pPr>
        <w:ind w:left="765" w:hanging="360"/>
      </w:pPr>
      <w:rPr>
        <w:rFonts w:hint="default" w:ascii="Symbol" w:hAnsi="Symbol"/>
      </w:rPr>
    </w:lvl>
    <w:lvl w:ilvl="1" w:tplc="041F0003" w:tentative="1">
      <w:start w:val="1"/>
      <w:numFmt w:val="bullet"/>
      <w:lvlText w:val="o"/>
      <w:lvlJc w:val="left"/>
      <w:pPr>
        <w:ind w:left="1485" w:hanging="360"/>
      </w:pPr>
      <w:rPr>
        <w:rFonts w:hint="default" w:ascii="Courier New" w:hAnsi="Courier New" w:cs="Courier New"/>
      </w:rPr>
    </w:lvl>
    <w:lvl w:ilvl="2" w:tplc="041F0005" w:tentative="1">
      <w:start w:val="1"/>
      <w:numFmt w:val="bullet"/>
      <w:lvlText w:val=""/>
      <w:lvlJc w:val="left"/>
      <w:pPr>
        <w:ind w:left="2205" w:hanging="360"/>
      </w:pPr>
      <w:rPr>
        <w:rFonts w:hint="default" w:ascii="Wingdings" w:hAnsi="Wingdings"/>
      </w:rPr>
    </w:lvl>
    <w:lvl w:ilvl="3" w:tplc="041F0001" w:tentative="1">
      <w:start w:val="1"/>
      <w:numFmt w:val="bullet"/>
      <w:lvlText w:val=""/>
      <w:lvlJc w:val="left"/>
      <w:pPr>
        <w:ind w:left="2925" w:hanging="360"/>
      </w:pPr>
      <w:rPr>
        <w:rFonts w:hint="default" w:ascii="Symbol" w:hAnsi="Symbol"/>
      </w:rPr>
    </w:lvl>
    <w:lvl w:ilvl="4" w:tplc="041F0003" w:tentative="1">
      <w:start w:val="1"/>
      <w:numFmt w:val="bullet"/>
      <w:lvlText w:val="o"/>
      <w:lvlJc w:val="left"/>
      <w:pPr>
        <w:ind w:left="3645" w:hanging="360"/>
      </w:pPr>
      <w:rPr>
        <w:rFonts w:hint="default" w:ascii="Courier New" w:hAnsi="Courier New" w:cs="Courier New"/>
      </w:rPr>
    </w:lvl>
    <w:lvl w:ilvl="5" w:tplc="041F0005" w:tentative="1">
      <w:start w:val="1"/>
      <w:numFmt w:val="bullet"/>
      <w:lvlText w:val=""/>
      <w:lvlJc w:val="left"/>
      <w:pPr>
        <w:ind w:left="4365" w:hanging="360"/>
      </w:pPr>
      <w:rPr>
        <w:rFonts w:hint="default" w:ascii="Wingdings" w:hAnsi="Wingdings"/>
      </w:rPr>
    </w:lvl>
    <w:lvl w:ilvl="6" w:tplc="041F0001" w:tentative="1">
      <w:start w:val="1"/>
      <w:numFmt w:val="bullet"/>
      <w:lvlText w:val=""/>
      <w:lvlJc w:val="left"/>
      <w:pPr>
        <w:ind w:left="5085" w:hanging="360"/>
      </w:pPr>
      <w:rPr>
        <w:rFonts w:hint="default" w:ascii="Symbol" w:hAnsi="Symbol"/>
      </w:rPr>
    </w:lvl>
    <w:lvl w:ilvl="7" w:tplc="041F0003" w:tentative="1">
      <w:start w:val="1"/>
      <w:numFmt w:val="bullet"/>
      <w:lvlText w:val="o"/>
      <w:lvlJc w:val="left"/>
      <w:pPr>
        <w:ind w:left="5805" w:hanging="360"/>
      </w:pPr>
      <w:rPr>
        <w:rFonts w:hint="default" w:ascii="Courier New" w:hAnsi="Courier New" w:cs="Courier New"/>
      </w:rPr>
    </w:lvl>
    <w:lvl w:ilvl="8" w:tplc="041F0005" w:tentative="1">
      <w:start w:val="1"/>
      <w:numFmt w:val="bullet"/>
      <w:lvlText w:val=""/>
      <w:lvlJc w:val="left"/>
      <w:pPr>
        <w:ind w:left="6525" w:hanging="360"/>
      </w:pPr>
      <w:rPr>
        <w:rFonts w:hint="default" w:ascii="Wingdings" w:hAnsi="Wingdings"/>
      </w:rPr>
    </w:lvl>
  </w:abstractNum>
  <w:abstractNum w:abstractNumId="5" w15:restartNumberingAfterBreak="0">
    <w:nsid w:val="7EBB18A3"/>
    <w:multiLevelType w:val="hybridMultilevel"/>
    <w:tmpl w:val="24E254FA"/>
    <w:lvl w:ilvl="0" w:tplc="041F0001">
      <w:start w:val="1"/>
      <w:numFmt w:val="bullet"/>
      <w:lvlText w:val=""/>
      <w:lvlJc w:val="left"/>
      <w:pPr>
        <w:ind w:left="720" w:hanging="360"/>
      </w:pPr>
      <w:rPr>
        <w:rFonts w:hint="default" w:ascii="Symbol" w:hAnsi="Symbol"/>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0A6"/>
    <w:rsid w:val="000A216A"/>
    <w:rsid w:val="002271C0"/>
    <w:rsid w:val="0040110C"/>
    <w:rsid w:val="00431D76"/>
    <w:rsid w:val="00462EE5"/>
    <w:rsid w:val="00572CA9"/>
    <w:rsid w:val="005E1E36"/>
    <w:rsid w:val="006018E2"/>
    <w:rsid w:val="0066006E"/>
    <w:rsid w:val="006B0A2D"/>
    <w:rsid w:val="006B21D1"/>
    <w:rsid w:val="006C30A6"/>
    <w:rsid w:val="006C5DD4"/>
    <w:rsid w:val="007A7F3C"/>
    <w:rsid w:val="007B7A4B"/>
    <w:rsid w:val="0080040B"/>
    <w:rsid w:val="008866A6"/>
    <w:rsid w:val="008D0778"/>
    <w:rsid w:val="009276E4"/>
    <w:rsid w:val="00962F9A"/>
    <w:rsid w:val="00A2667F"/>
    <w:rsid w:val="00AE7E8A"/>
    <w:rsid w:val="00B6101F"/>
    <w:rsid w:val="00BD0A9E"/>
    <w:rsid w:val="00C476E2"/>
    <w:rsid w:val="00C53497"/>
    <w:rsid w:val="00CB0912"/>
    <w:rsid w:val="00CC4F1B"/>
    <w:rsid w:val="00D7220A"/>
    <w:rsid w:val="00E3767E"/>
    <w:rsid w:val="00EC1F02"/>
    <w:rsid w:val="00F24877"/>
    <w:rsid w:val="00F950A9"/>
    <w:rsid w:val="01EE5DC4"/>
    <w:rsid w:val="222F3CB9"/>
    <w:rsid w:val="3C213A28"/>
    <w:rsid w:val="5A37C2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1310"/>
  <w15:chartTrackingRefBased/>
  <w15:docId w15:val="{FEDF6768-BBF9-4C3F-BA74-FFA0A8F548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paragraph" w:styleId="ListeParagraf">
    <w:name w:val="List Paragraph"/>
    <w:basedOn w:val="Normal"/>
    <w:uiPriority w:val="34"/>
    <w:qFormat/>
    <w:rsid w:val="006C30A6"/>
    <w:pPr>
      <w:ind w:left="720"/>
      <w:contextualSpacing/>
    </w:pPr>
  </w:style>
  <w:style w:type="table" w:styleId="TabloKlavuzu">
    <w:name w:val="Table Grid"/>
    <w:basedOn w:val="NormalTablo"/>
    <w:uiPriority w:val="39"/>
    <w:rsid w:val="008866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tBilgi">
    <w:name w:val="header"/>
    <w:basedOn w:val="Normal"/>
    <w:link w:val="stBilgiChar"/>
    <w:uiPriority w:val="99"/>
    <w:unhideWhenUsed/>
    <w:rsid w:val="008866A6"/>
    <w:pPr>
      <w:tabs>
        <w:tab w:val="center" w:pos="4536"/>
        <w:tab w:val="right" w:pos="9072"/>
      </w:tabs>
      <w:spacing w:after="0" w:line="240" w:lineRule="auto"/>
    </w:pPr>
  </w:style>
  <w:style w:type="character" w:styleId="stBilgiChar" w:customStyle="1">
    <w:name w:val="Üst Bilgi Char"/>
    <w:basedOn w:val="VarsaylanParagrafYazTipi"/>
    <w:link w:val="stBilgi"/>
    <w:uiPriority w:val="99"/>
    <w:rsid w:val="008866A6"/>
  </w:style>
  <w:style w:type="paragraph" w:styleId="AltBilgi">
    <w:name w:val="footer"/>
    <w:basedOn w:val="Normal"/>
    <w:link w:val="AltBilgiChar"/>
    <w:uiPriority w:val="99"/>
    <w:unhideWhenUsed/>
    <w:rsid w:val="008866A6"/>
    <w:pPr>
      <w:tabs>
        <w:tab w:val="center" w:pos="4536"/>
        <w:tab w:val="right" w:pos="9072"/>
      </w:tabs>
      <w:spacing w:after="0" w:line="240" w:lineRule="auto"/>
    </w:pPr>
  </w:style>
  <w:style w:type="character" w:styleId="AltBilgiChar" w:customStyle="1">
    <w:name w:val="Alt Bilgi Char"/>
    <w:basedOn w:val="VarsaylanParagrafYazTipi"/>
    <w:link w:val="AltBilgi"/>
    <w:uiPriority w:val="99"/>
    <w:rsid w:val="008866A6"/>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VarsaylanParagrafYazTipi"/>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VarsaylanParagrafYazTipi"/>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jpg" Id="R58f923328d1e4254" /><Relationship Type="http://schemas.openxmlformats.org/officeDocument/2006/relationships/image" Target="/media/image3.png" Id="R17cb4ed957c24628" /><Relationship Type="http://schemas.openxmlformats.org/officeDocument/2006/relationships/image" Target="/media/image4.png" Id="R537c52da1d7b40fd"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Murat Beken</dc:creator>
  <keywords/>
  <dc:description/>
  <lastModifiedBy>olcay çoban</lastModifiedBy>
  <revision>8</revision>
  <dcterms:created xsi:type="dcterms:W3CDTF">2018-12-03T21:05:00.0000000Z</dcterms:created>
  <dcterms:modified xsi:type="dcterms:W3CDTF">2020-04-16T01:39:42.8654845Z</dcterms:modified>
</coreProperties>
</file>