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01" w:rsidRDefault="00FE1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D12501" w:rsidRDefault="00FE1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смоделировать движение поездов между двумя терминалами с добычей нефти и перевалочным пунктом, а также смоделировать изменения остатков нефти на терминалах и перевалочном пункте. </w:t>
      </w:r>
    </w:p>
    <w:p w:rsidR="00D12501" w:rsidRDefault="00FE1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задачи</w:t>
      </w:r>
    </w:p>
    <w:p w:rsidR="00D12501" w:rsidRDefault="00FE1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2 терминала Радужный и Звезда, где </w:t>
      </w:r>
      <w:r>
        <w:rPr>
          <w:rFonts w:ascii="Times New Roman" w:hAnsi="Times New Roman" w:cs="Times New Roman"/>
          <w:sz w:val="28"/>
          <w:szCs w:val="28"/>
        </w:rPr>
        <w:t xml:space="preserve">отгружают в поезда нефть, и перевалочный пункт Полярный, куда поезда выгружают транспортированную нефть. Рассматривается 2 маршрута поездов между Радужным и Полярным и между Звездой и Полярным. Пять составов поездов курсируют между Радужным и Полярным и 2 </w:t>
      </w:r>
      <w:r>
        <w:rPr>
          <w:rFonts w:ascii="Times New Roman" w:hAnsi="Times New Roman" w:cs="Times New Roman"/>
          <w:sz w:val="28"/>
          <w:szCs w:val="28"/>
        </w:rPr>
        <w:t>состава курсируют между Звездой и Полярным. На терминалах Радужный и Звезда есть только по одному пути, где поезда могут загружать в себя нефть, а на перевалочном пункте Полярный есть 3 пути, где поезда могут выполнять грузовую операцию. Как только на пере</w:t>
      </w:r>
      <w:r>
        <w:rPr>
          <w:rFonts w:ascii="Times New Roman" w:hAnsi="Times New Roman" w:cs="Times New Roman"/>
          <w:sz w:val="28"/>
          <w:szCs w:val="28"/>
        </w:rPr>
        <w:t xml:space="preserve">валочном пункте Полярный накапливается 10тыс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нефти, то на погрузку подходит еще один состав, который грузит в себя это количество нефти и уезжает (необходимо смоделировать его погрузку, а моделировать движение не надо, кроме того, считается, что таких с</w:t>
      </w:r>
      <w:r>
        <w:rPr>
          <w:rFonts w:ascii="Times New Roman" w:hAnsi="Times New Roman" w:cs="Times New Roman"/>
          <w:sz w:val="28"/>
          <w:szCs w:val="28"/>
        </w:rPr>
        <w:t>оставов неограниченное количество и они всегда находятся в Полярном и готовы начинать грузиться по мере накопления необходимого количества нефти).</w:t>
      </w:r>
    </w:p>
    <w:p w:rsidR="00D12501" w:rsidRDefault="00FE13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Необходимая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информация</w:t>
      </w:r>
      <w:proofErr w:type="spellEnd"/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между т. Радужный и п. п. Полярный – 2500км</w:t>
      </w:r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между т. Звезда и п.</w:t>
      </w:r>
      <w:r>
        <w:rPr>
          <w:rFonts w:ascii="Times New Roman" w:hAnsi="Times New Roman" w:cs="Times New Roman"/>
          <w:sz w:val="28"/>
          <w:szCs w:val="28"/>
        </w:rPr>
        <w:t xml:space="preserve"> п. Полярный – 4000км</w:t>
      </w:r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т. Радужный и п. п. Полярный перемещаются 3 состава со скоростью 40 км/ч и вместимостью 4000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2 состава со скоростью 35 км/ч и вместимостью 6000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т. Звезда и п. п. Полярный перемещаются 2 состава со скоростью 45 км/ч</w:t>
      </w:r>
      <w:r>
        <w:rPr>
          <w:rFonts w:ascii="Times New Roman" w:hAnsi="Times New Roman" w:cs="Times New Roman"/>
          <w:sz w:val="28"/>
          <w:szCs w:val="28"/>
        </w:rPr>
        <w:t xml:space="preserve"> и вместимостью 5000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погрузки нефти в поезда на т. Радужный – 200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/ч, на т. Звезда – 250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/, на п. п. Полярный – 300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/ч. Скорость выгрузки нефти из поезда на п. п. Полярный – 200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>/ч</w:t>
      </w:r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Добыча (пополнение нефти) на т. Радужный производится п</w:t>
      </w:r>
      <w:r>
        <w:rPr>
          <w:rFonts w:ascii="Times New Roman" w:hAnsi="Times New Roman" w:cs="Times New Roman"/>
          <w:sz w:val="28"/>
          <w:szCs w:val="28"/>
        </w:rPr>
        <w:t xml:space="preserve">о нормальному распределению со средним значением – 150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/ч и среднеквадратичным отклонением – 10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>/ч</w:t>
      </w:r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Добыча (пополнение нефти) на т. Звезда производится по нормальному распределению со средним значением – 50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/ч и среднеквадратичным отклонением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>/ч</w:t>
      </w:r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нефти на п. п. – 15000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Только один состав может производить грузовую операцию на пути выделенном под погрузку/выгрузку</w:t>
      </w:r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Составы поездов ставятся на погрузку/выгрузку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хватает нефти для погрузки состава или</w:t>
      </w:r>
      <w:r>
        <w:rPr>
          <w:rFonts w:ascii="Times New Roman" w:hAnsi="Times New Roman" w:cs="Times New Roman"/>
          <w:sz w:val="28"/>
          <w:szCs w:val="28"/>
        </w:rPr>
        <w:t xml:space="preserve"> необходимые пути заняты, то поезд ожидает</w:t>
      </w:r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п. п. Полярный поезд, который ставится на погрузку под накопление 10000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>, тоже должен занимать один из 3-х доступных путей для грузовых операций</w:t>
      </w:r>
    </w:p>
    <w:p w:rsidR="00D12501" w:rsidRDefault="00FE13B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Дискретность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моделирования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час</w:t>
      </w:r>
      <w:proofErr w:type="spellEnd"/>
    </w:p>
    <w:p w:rsidR="00D12501" w:rsidRDefault="00FE13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Начальное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положение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системы</w:t>
      </w:r>
      <w:proofErr w:type="spellEnd"/>
    </w:p>
    <w:p w:rsidR="00D12501" w:rsidRDefault="00FE13B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</w:t>
      </w:r>
      <w:r>
        <w:rPr>
          <w:rFonts w:ascii="Times New Roman" w:hAnsi="Times New Roman" w:cs="Times New Roman"/>
          <w:sz w:val="28"/>
          <w:szCs w:val="28"/>
          <w:lang w:val="en-US"/>
        </w:rPr>
        <w:t>ссчет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начинается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01/11/2021 00:00:00</w:t>
      </w:r>
    </w:p>
    <w:p w:rsidR="00D12501" w:rsidRDefault="00FE13B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Горизонт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планирования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месяц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01/12/2021 00:00:00)</w:t>
      </w:r>
    </w:p>
    <w:p w:rsidR="00D12501" w:rsidRDefault="00FE13B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остатки на т. Радужный – 6000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 Звезда – 5000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п. п. Полярный – 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</w:p>
    <w:p w:rsidR="00D12501" w:rsidRDefault="00FE13B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состава курсирующих между т. Звезда и п. п. Полярный находятся в ожидании п</w:t>
      </w:r>
      <w:r>
        <w:rPr>
          <w:rFonts w:ascii="Times New Roman" w:hAnsi="Times New Roman" w:cs="Times New Roman"/>
          <w:sz w:val="28"/>
          <w:szCs w:val="28"/>
        </w:rPr>
        <w:t>огрузки на т. Звезда</w:t>
      </w:r>
    </w:p>
    <w:p w:rsidR="00D12501" w:rsidRDefault="00FE13B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“больших” состава (с вместимостью 6000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курсирующих между т. Радужный и п. п. Полярный находятся в ожидании погрузки на т. Радужный. Один “маленький” состав (с вместимостью 4000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</w:rPr>
        <w:t>) движется с грузом в направлении п. п. Полярный (</w:t>
      </w:r>
      <w:r>
        <w:rPr>
          <w:rFonts w:ascii="Times New Roman" w:hAnsi="Times New Roman" w:cs="Times New Roman"/>
          <w:sz w:val="28"/>
          <w:szCs w:val="28"/>
        </w:rPr>
        <w:t>сейчас находится на середине маршрута), два других находятся в п. п. Полярный. Один только что выгрузился и выдвигается в направлении т. Радужный, а другой только прибыл с грузом на п. п. Полярный и готов выгружаться</w:t>
      </w:r>
    </w:p>
    <w:p w:rsidR="00D12501" w:rsidRDefault="00FE1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расчета</w:t>
      </w:r>
    </w:p>
    <w:p w:rsidR="00D12501" w:rsidRDefault="00FE1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расчета </w:t>
      </w:r>
      <w:r>
        <w:rPr>
          <w:rFonts w:ascii="Times New Roman" w:hAnsi="Times New Roman" w:cs="Times New Roman"/>
          <w:sz w:val="28"/>
          <w:szCs w:val="28"/>
        </w:rPr>
        <w:t>необходимо получить 3 таблицы с почасовой информацией о действиях на т. Радужный, т. Звезда и п. п. Полярный</w:t>
      </w:r>
    </w:p>
    <w:p w:rsidR="00D12501" w:rsidRPr="00FE13B7" w:rsidRDefault="00FE1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необходимо указать: дату события, остаток нефти, добычу, также для каждого пути необходимо вывести информацию о составе, если он выполняе</w:t>
      </w:r>
      <w:r>
        <w:rPr>
          <w:rFonts w:ascii="Times New Roman" w:hAnsi="Times New Roman" w:cs="Times New Roman"/>
          <w:sz w:val="28"/>
          <w:szCs w:val="28"/>
        </w:rPr>
        <w:t>т грузовую опера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цию </w:t>
      </w:r>
      <w:r w:rsidRPr="00FE13B7">
        <w:rPr>
          <w:rFonts w:ascii="Times New Roman" w:hAnsi="Times New Roman" w:cs="Times New Roman"/>
          <w:sz w:val="28"/>
          <w:szCs w:val="28"/>
        </w:rPr>
        <w:t xml:space="preserve">(наименование состава, количество погруженной/выгруженной нефти) </w:t>
      </w:r>
    </w:p>
    <w:p w:rsidR="00FE13B7" w:rsidRDefault="00FE13B7" w:rsidP="00FE1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FE13B7">
        <w:rPr>
          <w:rFonts w:ascii="Times New Roman" w:hAnsi="Times New Roman" w:cs="Times New Roman"/>
          <w:sz w:val="28"/>
          <w:szCs w:val="28"/>
        </w:rPr>
        <w:t xml:space="preserve"> выходной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Pr="00FE13B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т. Радужный: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46"/>
        <w:gridCol w:w="1844"/>
        <w:gridCol w:w="1842"/>
        <w:gridCol w:w="1965"/>
        <w:gridCol w:w="1848"/>
      </w:tblGrid>
      <w:tr w:rsidR="00FE13B7" w:rsidTr="00FE13B7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события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Остаток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нефти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Добыча</w:t>
            </w:r>
            <w:proofErr w:type="spellEnd"/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Состав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Отгрузка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</w:tr>
      <w:tr w:rsidR="00FE13B7" w:rsidTr="00FE13B7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05-06-2021 05:00:00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состав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FE13B7" w:rsidTr="00FE13B7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05-06-2021 06:00:00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состав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FE13B7" w:rsidTr="00FE13B7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05-06-2021 07:00:00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3B7" w:rsidRDefault="00FE1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</w:tbl>
    <w:p w:rsidR="00FE13B7" w:rsidRDefault="00FE13B7" w:rsidP="00FE13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</w:p>
    <w:p w:rsidR="00FE13B7" w:rsidRDefault="00FE1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2501" w:rsidRDefault="00D12501">
      <w:pPr>
        <w:rPr>
          <w:rFonts w:ascii="Times New Roman" w:hAnsi="Times New Roman" w:cs="Times New Roman"/>
          <w:sz w:val="28"/>
          <w:szCs w:val="28"/>
        </w:rPr>
      </w:pPr>
    </w:p>
    <w:p w:rsidR="00D12501" w:rsidRDefault="00D12501">
      <w:pPr>
        <w:rPr>
          <w:rFonts w:ascii="Times New Roman" w:hAnsi="Times New Roman" w:cs="Times New Roman"/>
          <w:sz w:val="28"/>
          <w:szCs w:val="28"/>
        </w:rPr>
      </w:pPr>
    </w:p>
    <w:p w:rsidR="00D12501" w:rsidRDefault="00D12501">
      <w:pPr>
        <w:rPr>
          <w:rFonts w:ascii="Times New Roman" w:hAnsi="Times New Roman" w:cs="Times New Roman"/>
          <w:sz w:val="28"/>
          <w:szCs w:val="28"/>
        </w:rPr>
      </w:pPr>
    </w:p>
    <w:p w:rsidR="00D12501" w:rsidRDefault="00D12501">
      <w:pPr>
        <w:rPr>
          <w:rFonts w:ascii="Times New Roman" w:hAnsi="Times New Roman" w:cs="Times New Roman"/>
          <w:sz w:val="28"/>
          <w:szCs w:val="28"/>
        </w:rPr>
      </w:pPr>
    </w:p>
    <w:p w:rsidR="00D12501" w:rsidRDefault="00D12501">
      <w:pPr>
        <w:rPr>
          <w:rFonts w:ascii="Times New Roman" w:hAnsi="Times New Roman" w:cs="Times New Roman"/>
          <w:sz w:val="28"/>
          <w:szCs w:val="28"/>
        </w:rPr>
      </w:pPr>
    </w:p>
    <w:sectPr w:rsidR="00D1250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E647E"/>
    <w:multiLevelType w:val="multilevel"/>
    <w:tmpl w:val="074095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5835BB"/>
    <w:multiLevelType w:val="multilevel"/>
    <w:tmpl w:val="E7E860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FB2534"/>
    <w:multiLevelType w:val="multilevel"/>
    <w:tmpl w:val="D3AAD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01"/>
    <w:rsid w:val="00D12501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A2E5"/>
  <w15:docId w15:val="{13A7BAF8-67F5-4019-8788-0938B869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21682D"/>
    <w:pPr>
      <w:ind w:left="720"/>
      <w:contextualSpacing/>
    </w:pPr>
  </w:style>
  <w:style w:type="table" w:styleId="a7">
    <w:name w:val="Table Grid"/>
    <w:basedOn w:val="a1"/>
    <w:uiPriority w:val="39"/>
    <w:rsid w:val="00FE13B7"/>
    <w:pPr>
      <w:suppressAutoHyphens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Граничин Николай Олегович</dc:creator>
  <dc:description/>
  <cp:lastModifiedBy>Граничин Николай Олегович</cp:lastModifiedBy>
  <cp:revision>5</cp:revision>
  <dcterms:created xsi:type="dcterms:W3CDTF">2022-04-26T09:24:00Z</dcterms:created>
  <dcterms:modified xsi:type="dcterms:W3CDTF">2022-04-28T11:30:00Z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