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drawingml.chart+xml" PartName="/word/charts/chart1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2400"/>
        <w:jc w:val="center"/>
      </w:pPr>
      <w:r>
        <w:rPr>
          <w:b w:val="on"/>
          <w:rFonts w:ascii="Source Sans 3" w:hAnsi="Source Sans 3" w:cs="Source Sans 3" w:eastAsia="Source Sans 3"/>
          <w:color w:val="1F2937"/>
          <w:sz w:val="60"/>
        </w:rPr>
        <w:t>故障复盘报告</w:t>
      </w:r>
    </w:p>
    <w:p>
      <w:pPr>
        <w:jc w:val="center"/>
      </w:pPr>
      <w:r>
        <w:rPr>
          <w:rFonts w:ascii="Source Sans 3" w:hAnsi="Source Sans 3" w:cs="Source Sans 3" w:eastAsia="Source Sans 3"/>
          <w:color w:val="6B7280"/>
          <w:sz w:val="28"/>
        </w:rPr>
        <w:t>RCA Report</w:t>
      </w:r>
    </w:p>
    <w:p>
      <w:pPr>
        <w:spacing w:before="480"/>
        <w:jc w:val="center"/>
      </w:pPr>
      <w:r>
        <w:rPr>
          <w:rFonts w:ascii="Source Sans 3" w:hAnsi="Source Sans 3" w:cs="Source Sans 3" w:eastAsia="Source Sans 3"/>
          <w:color w:val="6B7280"/>
          <w:sz w:val="22"/>
        </w:rPr>
        <w:t>事件编号：INC-2026-0218</w:t>
      </w:r>
    </w:p>
    <w:p>
      <w:pPr>
        <w:pageBreakBefore w:val="on"/>
      </w:pPr>
    </w:p>
    <w:p>
      <w:pPr>
        <w:spacing w:before="100" w:after="18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目录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1. 事件背景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2. 影响与处置时间线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3. 根因与改进</w:t>
      </w:r>
    </w:p>
    <w:p>
      <w:pPr>
        <w:pageBreakBefore w:val="on"/>
      </w:pPr>
    </w:p>
    <w:p>
      <w:pPr>
        <w:spacing w:before="100" w:after="18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1. 事件背景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2026-02-18 10:00 起核心接口错误率快速上升，影响华北用户。</w:t>
            </w:r>
          </w:p>
        </w:tc>
      </w:tr>
    </w:tbl>
    <w:p>
      <w:pPr>
        <w:pageBreakBefore w:val="on"/>
      </w:pPr>
    </w:p>
    <w:p>
      <w:pPr>
        <w:spacing w:before="100" w:after="18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2. 影响与处置时间线</w:t>
      </w:r>
    </w:p>
    <w:p>
      <w:pPr>
        <w:spacing w:before="120" w:after="120"/>
      </w:pPr>
      <w:r>
        <w:drawing>
          <wp:inline distT="0" distR="0" distB="0" distL="0">
            <wp:extent cx="6000000" cy="3200000"/>
            <wp:docPr id="0" name="chart 0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4"/>
              </a:graphicData>
            </a:graphic>
          </wp:inline>
        </w:drawing>
      </w:r>
    </w:p>
    <w:p>
      <w:pPr>
        <w:spacing w:after="120"/>
      </w:pP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10:12 启动限流，10:18 完成回滚，10:22 服务恢复。</w:t>
            </w:r>
          </w:p>
        </w:tc>
      </w:tr>
    </w:tbl>
    <w:p>
      <w:pPr>
        <w:pageBreakBefore w:val="on"/>
      </w:pPr>
    </w:p>
    <w:p>
      <w:pPr>
        <w:spacing w:before="100" w:after="18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3. 根因与改进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根因是灰度路由规则冲突导致流量放大；已增加发布前规则一致性检查。</w:t>
            </w:r>
          </w:p>
        </w:tc>
      </w:tr>
    </w:tbl>
    <w:p>
      <w:pPr>
        <w:pageBreakBefore w:val="on"/>
      </w:pPr>
    </w:p>
    <w:p>
      <w:pPr>
        <w:spacing w:before="100" w:after="18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RCA 摘要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故障由灰度路由规则冲突触发，已完成回滚与规则校验加固。</w:t>
            </w:r>
          </w:p>
        </w:tc>
      </w:tr>
    </w:tbl>
    <w:sectPr>
      <w:headerReference w:type="default" r:id="rId2"/>
      <w:footerReference w:type="default" r:id="rId3"/>
      <w:pgSz w:w="11906" w:h="16838"/>
      <w:pgMar w:top="794" w:bottom="794" w:left="794" w:right="794"/>
    </w:sectPr>
  </w:body>
</w:document>
</file>

<file path=word/footer1.xml><?xml version="1.0" encoding="utf-8"?>
<w:ftr xmlns:w="http://schemas.openxmlformats.org/wordprocessingml/2006/main">
  <w:p>
    <w:pPr>
      <w:jc w:val="left"/>
    </w:pPr>
    <w:r>
      <w:rPr>
        <w:rFonts w:ascii="Source Sans 3" w:hAnsi="Source Sans 3" w:cs="Source Sans 3" w:eastAsia="Source Sans 3"/>
        <w:sz w:val="20"/>
        <w:color w:val="6B7280"/>
      </w:rPr>
      <w:t>Visual Document OS</w:t>
    </w:r>
    <w:r>
      <w:rPr>
        <w:rFonts w:ascii="Source Sans 3" w:hAnsi="Source Sans 3" w:cs="Source Sans 3" w:eastAsia="Source Sans 3"/>
        <w:sz w:val="20"/>
        <w:color w:val="6B7280"/>
      </w:rPr>
      <w:t xml:space="preserve"> | Page </w:t>
    </w:r>
    <w:fldSimple w:instr="PAGE"/>
  </w:p>
</w:ftr>
</file>

<file path=word/header1.xml><?xml version="1.0" encoding="utf-8"?>
<w:hdr xmlns:w="http://schemas.openxmlformats.org/wordprocessingml/2006/main">
  <w:p>
    <w:pPr>
      <w:jc w:val="left"/>
    </w:pPr>
    <w:r>
      <w:rPr>
        <w:rFonts w:ascii="Source Sans 3" w:hAnsi="Source Sans 3" w:cs="Source Sans 3" w:eastAsia="Source Sans 3"/>
        <w:sz w:val="20"/>
        <w:color w:val="6B7280"/>
      </w:rPr>
      <w:t>故障复盘 · 内部资料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Relationship Id="rId4" Target="charts/chart1.xml" Type="http://schemas.openxmlformats.org/officeDocument/2006/relationships/chart"/></Relationships>
</file>

<file path=word/charts/_rels/chart1.xml.rels><?xml version="1.0" encoding="UTF-8" standalone="yes"?><Relationships xmlns="http://schemas.openxmlformats.org/package/2006/relationships"><Relationship Id="rId1" Target="../embeddings/Microsoft_Excel_Worksheet1.xlsx" Type="http://schemas.openxmlformats.org/officeDocument/2006/relationships/package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错误QPS变化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err_qps</c:v>
          </c:tx>
          <c:cat>
            <c:strLit>
              <c:ptCount val="5"/>
              <c:pt idx="0">
                <c:v>10:00</c:v>
              </c:pt>
              <c:pt idx="1">
                <c:v>10:05</c:v>
              </c:pt>
              <c:pt idx="2">
                <c:v>10:10</c:v>
              </c:pt>
              <c:pt idx="3">
                <c:v>10:15</c:v>
              </c:pt>
              <c:pt idx="4">
                <c:v>10:20</c:v>
              </c:pt>
            </c:strLit>
          </c:cat>
          <c:val>
            <c:numLit>
              <c:ptCount val="5"/>
              <c:pt idx="0">
                <c:v>45.0</c:v>
              </c:pt>
              <c:pt idx="1">
                <c:v>90.0</c:v>
              </c:pt>
              <c:pt idx="2">
                <c:v>130.0</c:v>
              </c:pt>
              <c:pt idx="3">
                <c:v>82.0</c:v>
              </c:pt>
              <c:pt idx="4">
                <c:v>36.0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minute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err_qps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</c:chart>
  <c:externalData r:id="rId1"/>
</c:chartSpac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2026-03-06T07:04:37Z</dcterms:created>
  <dc:creator>Apache POI</dc:creator>
</cp:coreProperties>
</file>