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故障复盘报告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RCA Report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事件编号：INC-2026-0218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事件背景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影响与处置时间线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3. 根因与改进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事件背景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2026-02-18 10:00 起核心接口错误率快速上升，影响华北用户。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影响与处置时间线</w:t>
      </w:r>
    </w:p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10:12 启动限流，10:18 完成回滚，10:22 服务恢复。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3. 根因与改进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根因是灰度路由规则冲突导致流量放大；已增加发布前规则一致性检查。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RCA 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故障由灰度路由规则冲突触发，已完成回滚与规则校验加固。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故障复盘 · 内部资料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charts/chart1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错误QPS变化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err_qps</c:v>
          </c:tx>
          <c:cat>
            <c:strLit>
              <c:ptCount val="5"/>
              <c:pt idx="0">
                <c:v>10:00</c:v>
              </c:pt>
              <c:pt idx="1">
                <c:v>10:05</c:v>
              </c:pt>
              <c:pt idx="2">
                <c:v>10:10</c:v>
              </c:pt>
              <c:pt idx="3">
                <c:v>10:15</c:v>
              </c:pt>
              <c:pt idx="4">
                <c:v>10:20</c:v>
              </c:pt>
            </c:strLit>
          </c:cat>
          <c:val>
            <c:numLit>
              <c:ptCount val="5"/>
              <c:pt idx="0">
                <c:v>45.0</c:v>
              </c:pt>
              <c:pt idx="1">
                <c:v>90.0</c:v>
              </c:pt>
              <c:pt idx="2">
                <c:v>130.0</c:v>
              </c:pt>
              <c:pt idx="3">
                <c:v>82.0</c:v>
              </c:pt>
              <c:pt idx="4">
                <c:v>36.0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minute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err_qps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2026-03-04T17:32:22Z</dcterms:created>
  <dc:creator>Apache POI</dc:creator>
</cp:coreProperties>
</file>