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Отчет по аудиту действий №084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Категория</w:t>
            </w:r>
          </w:p>
        </w:tc>
        <w:tc>
          <w:tcPr>
            <w:tcW w:type="dxa" w:w="4320"/>
          </w:tcPr>
          <w:p>
            <w:r>
              <w:t>Отчеты</w:t>
            </w:r>
          </w:p>
        </w:tc>
      </w:tr>
      <w:tr>
        <w:tc>
          <w:tcPr>
            <w:tcW w:type="dxa" w:w="4320"/>
          </w:tcPr>
          <w:p>
            <w:r>
              <w:t>Номер документа</w:t>
            </w:r>
          </w:p>
        </w:tc>
        <w:tc>
          <w:tcPr>
            <w:tcW w:type="dxa" w:w="4320"/>
          </w:tcPr>
          <w:p>
            <w:r>
              <w:t>VD-084</w:t>
            </w:r>
          </w:p>
        </w:tc>
      </w:tr>
      <w:tr>
        <w:tc>
          <w:tcPr>
            <w:tcW w:type="dxa" w:w="4320"/>
          </w:tcPr>
          <w:p>
            <w:r>
              <w:t>Формат файла</w:t>
            </w:r>
          </w:p>
        </w:tc>
        <w:tc>
          <w:tcPr>
            <w:tcW w:type="dxa" w:w="4320"/>
          </w:tcPr>
          <w:p>
            <w:r>
              <w:t>DOCX</w:t>
            </w:r>
          </w:p>
        </w:tc>
      </w:tr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Дата формирования</w:t>
            </w:r>
          </w:p>
        </w:tc>
        <w:tc>
          <w:tcPr>
            <w:tcW w:type="dxa" w:w="4320"/>
          </w:tcPr>
          <w:p>
            <w:r>
              <w:t>2026-05-07</w:t>
            </w:r>
          </w:p>
        </w:tc>
      </w:tr>
    </w:tbl>
    <w:p>
      <w:r>
        <w:rPr>
          <w:sz w:val="22"/>
        </w:rPr>
        <w:t>Демонстрационный документ VaultDoc</w:t>
      </w:r>
    </w:p>
    <w:p>
      <w:r>
        <w:rPr>
          <w:sz w:val="22"/>
        </w:rPr>
        <w:t>Наименование: Отчет по аудиту действий №084</w:t>
      </w:r>
    </w:p>
    <w:p>
      <w:r>
        <w:rPr>
          <w:sz w:val="22"/>
        </w:rPr>
        <w:t>Категория: Отчеты</w:t>
      </w:r>
    </w:p>
    <w:p>
      <w:r>
        <w:rPr>
          <w:sz w:val="22"/>
        </w:rPr>
        <w:t>Номер документа: VD-084</w:t>
      </w:r>
    </w:p>
    <w:p>
      <w:r>
        <w:rPr>
          <w:sz w:val="22"/>
        </w:rPr>
        <w:t>Формат файла: DOCX</w:t>
      </w:r>
    </w:p>
    <w:p>
      <w:r>
        <w:rPr>
          <w:sz w:val="22"/>
        </w:rPr>
        <w:t>Версия: 1.0</w:t>
      </w:r>
    </w:p>
    <w:p>
      <w:r>
        <w:rPr>
          <w:sz w:val="22"/>
        </w:rPr>
        <w:t>Дата формирования: 2026-05-07</w:t>
      </w:r>
    </w:p>
    <w:p>
      <w:r>
        <w:rPr>
          <w:sz w:val="22"/>
        </w:rPr>
        <w:t>Настоящий документ входит в демонстрационный набор данных VaultDoc. Набор используется для проверки загрузки, хранения, скачивания и отображения файловых документов в форматах PDF и DOCX.</w:t>
      </w:r>
    </w:p>
    <w:p>
      <w:r>
        <w:rPr>
          <w:sz w:val="22"/>
        </w:rPr>
        <w:t>В рамках проверки моделируются типовые сценарии корпоративного документооборота: размещение документа в тематической папке, просмотр списка документов, получение метаданных, регистрация события загрузки и последующего скачивания в журнале аудита.</w:t>
      </w:r>
    </w:p>
    <w:p>
      <w:r>
        <w:rPr>
          <w:sz w:val="22"/>
        </w:rPr>
        <w:t>Документ не содержит конфиденциальной информации и применяется только для функционального и нагрузочного тестирования прототипа.</w:t>
      </w:r>
    </w:p>
    <w:p>
      <w:r>
        <w:rPr>
          <w:sz w:val="22"/>
        </w:rPr>
        <w:t>Система должна корректно обрабатывать документы разных категорий, сохранять сведения о файле, размер, контрольную сумму и дату загрузки.</w:t>
      </w:r>
    </w:p>
    <w:p>
      <w:r>
        <w:rPr>
          <w:sz w:val="22"/>
        </w:rPr>
        <w:t>При работе с документом проверяется серверный контроль доступа. Пользователь может выполнять операции только в пределах своей роли и выданных объектных разрешений.</w:t>
      </w:r>
    </w:p>
    <w:p>
      <w:r>
        <w:rPr>
          <w:sz w:val="22"/>
        </w:rPr>
        <w:t>Журнал аудита используется для последующего анализа действий пользователей и фиксации событий, связанных с документами, правами доступа и учетными записями.</w:t>
      </w:r>
    </w:p>
    <w:p>
      <w:r>
        <w:rPr>
          <w:sz w:val="22"/>
        </w:rPr>
        <w:t>Демонстрационные документы помогают оценить поведение интерфейса при наличии наполненного хранилища и большого количества записей в списках.</w:t>
      </w:r>
    </w:p>
    <w:p>
      <w:r>
        <w:rPr>
          <w:sz w:val="22"/>
        </w:rPr>
        <w:t>Полученные данные используются при подготовке результатов испытаний в выпускной квалификационной работе.</w:t>
      </w:r>
    </w:p>
    <w:p>
      <w:r>
        <w:rPr>
          <w:sz w:val="22"/>
        </w:rPr>
        <w:t>Документ содержит демонстрационное описание результатов проверки работы системы. В ходе тестирования оцениваются доступность API, корректность авторизации и стабильность получения списков документов.</w:t>
      </w:r>
    </w:p>
    <w:p>
      <w:r>
        <w:rPr>
          <w:sz w:val="22"/>
        </w:rPr>
        <w:t>Результаты используются для подтверждения работоспособности прототипа при наличии наполненного файлового хранилища.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