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FB2" w:rsidRPr="00861AAF" w:rsidRDefault="00861AAF" w:rsidP="00A55FB2">
      <w:pPr>
        <w:pStyle w:val="a3"/>
        <w:jc w:val="center"/>
      </w:pPr>
      <w:r>
        <w:rPr>
          <w:lang w:val="en-US"/>
        </w:rPr>
        <w:t>SMEV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81718514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:rsidR="00925C87" w:rsidRPr="00925C87" w:rsidRDefault="00925C87">
          <w:pPr>
            <w:pStyle w:val="a5"/>
            <w:rPr>
              <w:color w:val="auto"/>
            </w:rPr>
          </w:pPr>
          <w:r w:rsidRPr="00925C87">
            <w:rPr>
              <w:color w:val="auto"/>
            </w:rPr>
            <w:t>Оглавление</w:t>
          </w:r>
        </w:p>
        <w:p w:rsidR="00C35D7D" w:rsidRDefault="00EF2D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925C87">
            <w:instrText xml:space="preserve"> TOC \o "1-3" \h \z \u </w:instrText>
          </w:r>
          <w:r>
            <w:fldChar w:fldCharType="separate"/>
          </w:r>
          <w:hyperlink w:anchor="_Toc367950274" w:history="1">
            <w:r w:rsidR="00C35D7D" w:rsidRPr="00A449B1">
              <w:rPr>
                <w:rStyle w:val="a6"/>
                <w:noProof/>
              </w:rPr>
              <w:t>Назначение программного средства</w:t>
            </w:r>
            <w:r w:rsidR="00C35D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5D7D">
              <w:rPr>
                <w:noProof/>
                <w:webHidden/>
              </w:rPr>
              <w:instrText xml:space="preserve"> PAGEREF _Toc367950274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D7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D7D" w:rsidRDefault="00EF2D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7950275" w:history="1">
            <w:r w:rsidR="00C35D7D" w:rsidRPr="00A449B1">
              <w:rPr>
                <w:rStyle w:val="a6"/>
                <w:noProof/>
              </w:rPr>
              <w:t>Командная строка</w:t>
            </w:r>
            <w:r w:rsidR="00C35D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5D7D">
              <w:rPr>
                <w:noProof/>
                <w:webHidden/>
              </w:rPr>
              <w:instrText xml:space="preserve"> PAGEREF _Toc367950275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D7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D7D" w:rsidRDefault="00EF2D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7950276" w:history="1">
            <w:r w:rsidR="00C35D7D" w:rsidRPr="00A449B1">
              <w:rPr>
                <w:rStyle w:val="a6"/>
                <w:noProof/>
              </w:rPr>
              <w:t>Запуск утилиты в диалоговом режиме</w:t>
            </w:r>
            <w:r w:rsidR="00C35D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5D7D">
              <w:rPr>
                <w:noProof/>
                <w:webHidden/>
              </w:rPr>
              <w:instrText xml:space="preserve"> PAGEREF _Toc367950276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D7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D7D" w:rsidRDefault="00EF2D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7950277" w:history="1">
            <w:r w:rsidR="00C35D7D" w:rsidRPr="00A449B1">
              <w:rPr>
                <w:rStyle w:val="a6"/>
                <w:noProof/>
              </w:rPr>
              <w:t>Запуск утилиты в режиме командной строки</w:t>
            </w:r>
            <w:r w:rsidR="00C35D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5D7D">
              <w:rPr>
                <w:noProof/>
                <w:webHidden/>
              </w:rPr>
              <w:instrText xml:space="preserve"> PAGEREF _Toc367950277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D7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D7D" w:rsidRDefault="00EF2D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7950278" w:history="1">
            <w:r w:rsidR="00C35D7D" w:rsidRPr="00A449B1">
              <w:rPr>
                <w:rStyle w:val="a6"/>
                <w:noProof/>
              </w:rPr>
              <w:t>Ключи конфигурационного файла</w:t>
            </w:r>
            <w:r w:rsidR="00C35D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5D7D">
              <w:rPr>
                <w:noProof/>
                <w:webHidden/>
              </w:rPr>
              <w:instrText xml:space="preserve"> PAGEREF _Toc367950278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D7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D7D" w:rsidRDefault="00EF2D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7950279" w:history="1">
            <w:r w:rsidR="00C35D7D" w:rsidRPr="00A449B1">
              <w:rPr>
                <w:rStyle w:val="a6"/>
                <w:noProof/>
              </w:rPr>
              <w:t>Ключи общего назначения</w:t>
            </w:r>
            <w:r w:rsidR="00C35D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5D7D">
              <w:rPr>
                <w:noProof/>
                <w:webHidden/>
              </w:rPr>
              <w:instrText xml:space="preserve"> PAGEREF _Toc367950279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D7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D7D" w:rsidRDefault="00EF2D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7950280" w:history="1">
            <w:r w:rsidR="00C35D7D" w:rsidRPr="00A449B1">
              <w:rPr>
                <w:rStyle w:val="a6"/>
                <w:noProof/>
              </w:rPr>
              <w:t>Ключи, определяемые используемым сервисом</w:t>
            </w:r>
            <w:r w:rsidR="00C35D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5D7D">
              <w:rPr>
                <w:noProof/>
                <w:webHidden/>
              </w:rPr>
              <w:instrText xml:space="preserve"> PAGEREF _Toc367950280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D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D7D" w:rsidRDefault="00EF2D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7950281" w:history="1">
            <w:r w:rsidR="00C35D7D" w:rsidRPr="00A449B1">
              <w:rPr>
                <w:rStyle w:val="a6"/>
                <w:noProof/>
              </w:rPr>
              <w:t>Взаимодействие с сервисами</w:t>
            </w:r>
            <w:r w:rsidR="00C35D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5D7D">
              <w:rPr>
                <w:noProof/>
                <w:webHidden/>
              </w:rPr>
              <w:instrText xml:space="preserve"> PAGEREF _Toc367950281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D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D7D" w:rsidRDefault="00EF2D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7950282" w:history="1">
            <w:r w:rsidR="00C35D7D" w:rsidRPr="00A449B1">
              <w:rPr>
                <w:rStyle w:val="a6"/>
                <w:noProof/>
              </w:rPr>
              <w:t>Сервис</w:t>
            </w:r>
            <w:r w:rsidR="00C35D7D" w:rsidRPr="00A449B1">
              <w:rPr>
                <w:rStyle w:val="a6"/>
                <w:noProof/>
                <w:lang w:val="en-US"/>
              </w:rPr>
              <w:t xml:space="preserve"> rkn.gov.ru</w:t>
            </w:r>
            <w:r w:rsidR="00C35D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5D7D">
              <w:rPr>
                <w:noProof/>
                <w:webHidden/>
              </w:rPr>
              <w:instrText xml:space="preserve"> PAGEREF _Toc367950282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D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D7D" w:rsidRDefault="00EF2D8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7950283" w:history="1">
            <w:r w:rsidR="00C35D7D" w:rsidRPr="00A449B1">
              <w:rPr>
                <w:rStyle w:val="a6"/>
                <w:noProof/>
              </w:rPr>
              <w:t>Конфигурационный файл</w:t>
            </w:r>
            <w:r w:rsidR="00C35D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5D7D">
              <w:rPr>
                <w:noProof/>
                <w:webHidden/>
              </w:rPr>
              <w:instrText xml:space="preserve"> PAGEREF _Toc367950283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D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D7D" w:rsidRDefault="00EF2D8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7950284" w:history="1">
            <w:r w:rsidR="00C35D7D" w:rsidRPr="00A449B1">
              <w:rPr>
                <w:rStyle w:val="a6"/>
                <w:noProof/>
              </w:rPr>
              <w:t>Схема обмена данными с сервисом</w:t>
            </w:r>
            <w:r w:rsidR="00C35D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5D7D">
              <w:rPr>
                <w:noProof/>
                <w:webHidden/>
              </w:rPr>
              <w:instrText xml:space="preserve"> PAGEREF _Toc367950284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D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D7D" w:rsidRDefault="00EF2D8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7950285" w:history="1">
            <w:r w:rsidR="00C35D7D" w:rsidRPr="00A449B1">
              <w:rPr>
                <w:rStyle w:val="a6"/>
                <w:noProof/>
              </w:rPr>
              <w:t>Работа в диалоговом режиме</w:t>
            </w:r>
            <w:r w:rsidR="00C35D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5D7D">
              <w:rPr>
                <w:noProof/>
                <w:webHidden/>
              </w:rPr>
              <w:instrText xml:space="preserve"> PAGEREF _Toc367950285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D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D7D" w:rsidRDefault="00EF2D8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7950286" w:history="1">
            <w:r w:rsidR="00C35D7D" w:rsidRPr="00A449B1">
              <w:rPr>
                <w:rStyle w:val="a6"/>
                <w:noProof/>
              </w:rPr>
              <w:t>Работа в режиме командной строки</w:t>
            </w:r>
            <w:r w:rsidR="00C35D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5D7D">
              <w:rPr>
                <w:noProof/>
                <w:webHidden/>
              </w:rPr>
              <w:instrText xml:space="preserve"> PAGEREF _Toc367950286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D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FB2" w:rsidRPr="00925C87" w:rsidRDefault="00EF2D80" w:rsidP="00925C87">
          <w:r>
            <w:fldChar w:fldCharType="end"/>
          </w:r>
        </w:p>
      </w:sdtContent>
    </w:sdt>
    <w:p w:rsidR="00A22FDB" w:rsidRPr="00CA72F2" w:rsidRDefault="00D04176" w:rsidP="00D04176">
      <w:pPr>
        <w:pStyle w:val="1"/>
      </w:pPr>
      <w:bookmarkStart w:id="0" w:name="_Toc367950274"/>
      <w:r>
        <w:t>Назначение программного средства</w:t>
      </w:r>
      <w:bookmarkEnd w:id="0"/>
    </w:p>
    <w:p w:rsidR="00552DED" w:rsidRDefault="00552DED" w:rsidP="004428AB">
      <w:r w:rsidRPr="00CA72F2">
        <w:tab/>
      </w:r>
      <w:r w:rsidR="002840CE">
        <w:t xml:space="preserve">Утилита </w:t>
      </w:r>
      <w:r w:rsidR="00861AAF">
        <w:rPr>
          <w:noProof/>
          <w:lang w:val="en-US"/>
        </w:rPr>
        <w:t>SMEV</w:t>
      </w:r>
      <w:r w:rsidR="002840CE">
        <w:t xml:space="preserve"> предназнач</w:t>
      </w:r>
      <w:r w:rsidR="004428AB">
        <w:t>ена</w:t>
      </w:r>
      <w:r w:rsidR="002840CE">
        <w:t xml:space="preserve"> для </w:t>
      </w:r>
      <w:r w:rsidR="004428AB">
        <w:t>обеспечения во взаимодействии</w:t>
      </w:r>
      <w:r w:rsidR="002840CE">
        <w:t xml:space="preserve"> с</w:t>
      </w:r>
      <w:r w:rsidR="002840CE" w:rsidRPr="004428AB">
        <w:t xml:space="preserve"> </w:t>
      </w:r>
      <w:r w:rsidR="00861AAF">
        <w:t>сервиса</w:t>
      </w:r>
      <w:r w:rsidR="003F7BD1">
        <w:t>ми</w:t>
      </w:r>
      <w:r w:rsidR="00861AAF">
        <w:t xml:space="preserve"> облака СМЭВ (Системы Межведомственного Электронного Взаимодействия), в том числе</w:t>
      </w:r>
      <w:r w:rsidR="004428AB">
        <w:t>:</w:t>
      </w:r>
    </w:p>
    <w:p w:rsidR="00CA72F2" w:rsidRPr="00401BC5" w:rsidRDefault="003F7BD1" w:rsidP="00CD4E8D">
      <w:pPr>
        <w:pStyle w:val="a9"/>
        <w:numPr>
          <w:ilvl w:val="0"/>
          <w:numId w:val="1"/>
        </w:numPr>
      </w:pPr>
      <w:r>
        <w:t>Федеральной службы по надзору в сфере связи, информационных технологий и массовых коммуникаций</w:t>
      </w:r>
    </w:p>
    <w:p w:rsidR="00D04176" w:rsidRPr="00CA72F2" w:rsidRDefault="00D04176" w:rsidP="00D04176">
      <w:pPr>
        <w:pStyle w:val="1"/>
      </w:pPr>
      <w:bookmarkStart w:id="1" w:name="_Toc367950275"/>
      <w:r>
        <w:t>Командная строка</w:t>
      </w:r>
      <w:bookmarkEnd w:id="1"/>
    </w:p>
    <w:p w:rsidR="00401BC5" w:rsidRDefault="00401BC5" w:rsidP="00401BC5">
      <w:r w:rsidRPr="00CA72F2">
        <w:tab/>
      </w:r>
      <w:r w:rsidR="00971D8D" w:rsidRPr="00971D8D">
        <w:t xml:space="preserve">Запуск </w:t>
      </w:r>
      <w:r w:rsidR="00971D8D">
        <w:t>утилиты производится командной строкой в одном из следующих возможных вариантов:</w:t>
      </w:r>
    </w:p>
    <w:p w:rsidR="00971D8D" w:rsidRPr="00AB57C6" w:rsidRDefault="004556A5" w:rsidP="00971D8D">
      <w:pPr>
        <w:pStyle w:val="a9"/>
        <w:numPr>
          <w:ilvl w:val="0"/>
          <w:numId w:val="1"/>
        </w:numPr>
      </w:pPr>
      <w:r>
        <w:t xml:space="preserve">Запуск утилиты в </w:t>
      </w:r>
      <w:r w:rsidR="003F7BD1">
        <w:t>диалоговом</w:t>
      </w:r>
      <w:r>
        <w:t xml:space="preserve"> режиме</w:t>
      </w:r>
    </w:p>
    <w:p w:rsidR="004556A5" w:rsidRDefault="003F7BD1" w:rsidP="003F7BD1">
      <w:pPr>
        <w:pStyle w:val="a9"/>
        <w:numPr>
          <w:ilvl w:val="0"/>
          <w:numId w:val="1"/>
        </w:numPr>
      </w:pPr>
      <w:r>
        <w:t>Запуск утилиты в режиме командной строки</w:t>
      </w:r>
    </w:p>
    <w:p w:rsidR="004556A5" w:rsidRDefault="004556A5" w:rsidP="000C0708">
      <w:pPr>
        <w:pStyle w:val="2"/>
      </w:pPr>
      <w:bookmarkStart w:id="2" w:name="_Toc367950276"/>
      <w:r>
        <w:t xml:space="preserve">Запуск утилиты в </w:t>
      </w:r>
      <w:r w:rsidR="003F7BD1">
        <w:t>диалоговом режиме</w:t>
      </w:r>
      <w:bookmarkEnd w:id="2"/>
    </w:p>
    <w:p w:rsidR="004556A5" w:rsidRDefault="004556A5" w:rsidP="004556A5">
      <w:pPr>
        <w:spacing w:before="0"/>
      </w:pPr>
      <w:r>
        <w:t>Возможные варианты командной строки:</w:t>
      </w:r>
    </w:p>
    <w:p w:rsidR="00971D8D" w:rsidRPr="0081779D" w:rsidRDefault="003F7BD1" w:rsidP="004556A5">
      <w:pPr>
        <w:spacing w:before="0"/>
        <w:ind w:left="284"/>
        <w:rPr>
          <w:noProof/>
        </w:rPr>
      </w:pPr>
      <w:r w:rsidRPr="0081779D">
        <w:rPr>
          <w:noProof/>
        </w:rPr>
        <w:t>smev</w:t>
      </w:r>
      <w:r w:rsidR="00971D8D" w:rsidRPr="0081779D">
        <w:rPr>
          <w:noProof/>
        </w:rPr>
        <w:t xml:space="preserve"> </w:t>
      </w:r>
      <w:r w:rsidRPr="0081779D">
        <w:rPr>
          <w:noProof/>
        </w:rPr>
        <w:t>/config:</w:t>
      </w:r>
      <w:r w:rsidR="00971D8D" w:rsidRPr="0081779D">
        <w:rPr>
          <w:noProof/>
        </w:rPr>
        <w:t>&lt;путь к файлу конфигурации&gt;</w:t>
      </w:r>
    </w:p>
    <w:p w:rsidR="004F2DA0" w:rsidRDefault="004F2DA0" w:rsidP="004556A5">
      <w:r>
        <w:lastRenderedPageBreak/>
        <w:t xml:space="preserve">По данной команде </w:t>
      </w:r>
      <w:r w:rsidR="003F7BD1">
        <w:t xml:space="preserve">после </w:t>
      </w:r>
      <w:r>
        <w:t>запуск</w:t>
      </w:r>
      <w:r w:rsidR="003F7BD1">
        <w:t>а</w:t>
      </w:r>
      <w:r>
        <w:t xml:space="preserve"> утилиты </w:t>
      </w:r>
      <w:r w:rsidR="003F7BD1">
        <w:t>открывается диалоговое окно, которое обеспечивает выполнение необходимых операций по обмену информацией с сервисом в диалоговом режиме</w:t>
      </w:r>
      <w:r>
        <w:t>.</w:t>
      </w:r>
    </w:p>
    <w:p w:rsidR="00971D8D" w:rsidRPr="00CA72F2" w:rsidRDefault="00AB57C6" w:rsidP="004556A5">
      <w:pPr>
        <w:rPr>
          <w:lang w:val="en-US"/>
        </w:rPr>
      </w:pPr>
      <w:r>
        <w:t>Например</w:t>
      </w:r>
      <w:r w:rsidRPr="00CA72F2">
        <w:rPr>
          <w:lang w:val="en-US"/>
        </w:rPr>
        <w:t>:</w:t>
      </w:r>
    </w:p>
    <w:p w:rsidR="00AB57C6" w:rsidRPr="00AB57C6" w:rsidRDefault="003F7BD1" w:rsidP="004556A5">
      <w:pPr>
        <w:pStyle w:val="a9"/>
        <w:spacing w:before="0"/>
        <w:ind w:left="1134"/>
        <w:rPr>
          <w:noProof/>
          <w:lang w:val="en-US"/>
        </w:rPr>
      </w:pPr>
      <w:r>
        <w:rPr>
          <w:noProof/>
          <w:lang w:val="en-US"/>
        </w:rPr>
        <w:t>smev</w:t>
      </w:r>
      <w:r w:rsidR="00AB57C6" w:rsidRPr="00AB57C6">
        <w:rPr>
          <w:noProof/>
          <w:lang w:val="en-US"/>
        </w:rPr>
        <w:t xml:space="preserve"> </w:t>
      </w:r>
      <w:r w:rsidR="0081779D">
        <w:rPr>
          <w:noProof/>
          <w:lang w:val="en-US"/>
        </w:rPr>
        <w:t>/config:C:\smev\unittell</w:t>
      </w:r>
      <w:r w:rsidR="00AB57C6">
        <w:rPr>
          <w:noProof/>
          <w:lang w:val="en-US"/>
        </w:rPr>
        <w:t>.cfg</w:t>
      </w:r>
    </w:p>
    <w:p w:rsidR="004F2DA0" w:rsidRPr="0081779D" w:rsidRDefault="0081779D" w:rsidP="000C0708">
      <w:pPr>
        <w:pStyle w:val="2"/>
      </w:pPr>
      <w:bookmarkStart w:id="3" w:name="_Toc367950277"/>
      <w:r>
        <w:t>Запуск утилиты в режиме командной строки</w:t>
      </w:r>
      <w:bookmarkEnd w:id="3"/>
    </w:p>
    <w:p w:rsidR="004F2DA0" w:rsidRDefault="004F2DA0" w:rsidP="004F2DA0">
      <w:pPr>
        <w:spacing w:before="0"/>
      </w:pPr>
      <w:r>
        <w:t>Возможные варианты командной строки:</w:t>
      </w:r>
    </w:p>
    <w:p w:rsidR="0081779D" w:rsidRPr="0081779D" w:rsidRDefault="0081779D" w:rsidP="0081779D">
      <w:pPr>
        <w:spacing w:before="0"/>
        <w:ind w:left="284"/>
        <w:rPr>
          <w:noProof/>
        </w:rPr>
      </w:pPr>
      <w:r w:rsidRPr="0081779D">
        <w:rPr>
          <w:noProof/>
        </w:rPr>
        <w:t xml:space="preserve">smev </w:t>
      </w:r>
      <w:r w:rsidRPr="0081779D">
        <w:rPr>
          <w:b/>
          <w:noProof/>
        </w:rPr>
        <w:t>/</w:t>
      </w:r>
      <w:r w:rsidRPr="0081779D">
        <w:rPr>
          <w:b/>
          <w:noProof/>
          <w:lang w:val="en-US"/>
        </w:rPr>
        <w:t>silent</w:t>
      </w:r>
      <w:r>
        <w:rPr>
          <w:noProof/>
        </w:rPr>
        <w:t xml:space="preserve"> </w:t>
      </w:r>
      <w:r w:rsidRPr="0081779D">
        <w:rPr>
          <w:noProof/>
        </w:rPr>
        <w:t>/config:&lt;путь к файлу конфигурации&gt;</w:t>
      </w:r>
    </w:p>
    <w:p w:rsidR="004F2DA0" w:rsidRDefault="004F2DA0" w:rsidP="004F2DA0">
      <w:r>
        <w:t xml:space="preserve">По данной команде </w:t>
      </w:r>
      <w:r w:rsidR="0081779D">
        <w:t>все необходимые операции по обмену с выбранным сервисом производя</w:t>
      </w:r>
      <w:r>
        <w:t xml:space="preserve">тся </w:t>
      </w:r>
      <w:r w:rsidR="0081779D">
        <w:t>без участия пользователя, а итог обмена отображается кодом возврата приложения.</w:t>
      </w:r>
    </w:p>
    <w:p w:rsidR="004F2DA0" w:rsidRPr="004F2DA0" w:rsidRDefault="004F2DA0" w:rsidP="004F2DA0">
      <w:pPr>
        <w:rPr>
          <w:lang w:val="en-US"/>
        </w:rPr>
      </w:pPr>
      <w:r>
        <w:t>Например</w:t>
      </w:r>
      <w:r w:rsidRPr="004F2DA0">
        <w:rPr>
          <w:lang w:val="en-US"/>
        </w:rPr>
        <w:t>:</w:t>
      </w:r>
    </w:p>
    <w:p w:rsidR="004F2DA0" w:rsidRPr="00AB57C6" w:rsidRDefault="0081779D" w:rsidP="004F2DA0">
      <w:pPr>
        <w:pStyle w:val="a9"/>
        <w:spacing w:before="0"/>
        <w:ind w:left="1134"/>
        <w:rPr>
          <w:lang w:val="en-US"/>
        </w:rPr>
      </w:pPr>
      <w:r>
        <w:rPr>
          <w:noProof/>
          <w:lang w:val="en-US"/>
        </w:rPr>
        <w:t>smev</w:t>
      </w:r>
      <w:r w:rsidRPr="00AB57C6">
        <w:rPr>
          <w:noProof/>
          <w:lang w:val="en-US"/>
        </w:rPr>
        <w:t xml:space="preserve"> </w:t>
      </w:r>
      <w:r>
        <w:rPr>
          <w:noProof/>
        </w:rPr>
        <w:t>/</w:t>
      </w:r>
      <w:r>
        <w:rPr>
          <w:noProof/>
          <w:lang w:val="en-US"/>
        </w:rPr>
        <w:t>silent</w:t>
      </w:r>
      <w:r>
        <w:rPr>
          <w:noProof/>
        </w:rPr>
        <w:t xml:space="preserve"> </w:t>
      </w:r>
      <w:r>
        <w:rPr>
          <w:noProof/>
          <w:lang w:val="en-US"/>
        </w:rPr>
        <w:t>/config:C:\smev\unittell.cfg</w:t>
      </w:r>
    </w:p>
    <w:p w:rsidR="00D04176" w:rsidRDefault="00A55FB2" w:rsidP="00D04176">
      <w:pPr>
        <w:pStyle w:val="1"/>
      </w:pPr>
      <w:bookmarkStart w:id="4" w:name="_Toc367950278"/>
      <w:r>
        <w:t>Ключи конфигурационного файла</w:t>
      </w:r>
      <w:bookmarkEnd w:id="4"/>
    </w:p>
    <w:p w:rsidR="003846E0" w:rsidRDefault="003846E0" w:rsidP="003846E0">
      <w:r>
        <w:tab/>
        <w:t xml:space="preserve">Конфигурационный файл представляет собой </w:t>
      </w:r>
      <w:r w:rsidR="00175BFB">
        <w:t>текстовой файл, каждая строка которого имеет следующий формат:</w:t>
      </w:r>
    </w:p>
    <w:p w:rsidR="00175BFB" w:rsidRPr="00B75689" w:rsidRDefault="00B75689" w:rsidP="00B75689">
      <w:pPr>
        <w:spacing w:before="0"/>
      </w:pPr>
      <w:r>
        <w:tab/>
        <w:t>&lt;Имя ключа&gt;=&lt;</w:t>
      </w:r>
      <w:r w:rsidRPr="00B75689">
        <w:t>Значение ключа&gt;</w:t>
      </w:r>
    </w:p>
    <w:p w:rsidR="00B75689" w:rsidRDefault="00B75689" w:rsidP="003846E0">
      <w:r>
        <w:t>Например:</w:t>
      </w:r>
    </w:p>
    <w:p w:rsidR="00B75689" w:rsidRPr="00B75689" w:rsidRDefault="00B75689" w:rsidP="00B75689">
      <w:pPr>
        <w:spacing w:before="0"/>
        <w:rPr>
          <w:rFonts w:ascii="Courier New" w:hAnsi="Courier New" w:cs="Courier New"/>
        </w:rPr>
      </w:pPr>
      <w:r>
        <w:tab/>
      </w:r>
      <w:r w:rsidR="00CF34D1" w:rsidRPr="00CF34D1">
        <w:rPr>
          <w:rFonts w:ascii="Courier New" w:hAnsi="Courier New" w:cs="Courier New"/>
          <w:noProof/>
          <w:lang w:val="en-US"/>
        </w:rPr>
        <w:t>Service_name=rkn.gov.ru</w:t>
      </w:r>
    </w:p>
    <w:p w:rsidR="00CF34D1" w:rsidRPr="00CF34D1" w:rsidRDefault="00CF34D1" w:rsidP="003846E0">
      <w:r>
        <w:t xml:space="preserve">Исключение составляет ключ </w:t>
      </w:r>
      <w:r w:rsidRPr="00CF34D1">
        <w:rPr>
          <w:b/>
          <w:lang w:val="en-US"/>
        </w:rPr>
        <w:t>Parameter</w:t>
      </w:r>
      <w:r>
        <w:rPr>
          <w:lang w:val="en-US"/>
        </w:rPr>
        <w:t xml:space="preserve">, </w:t>
      </w:r>
      <w:r>
        <w:t>который имеет следующий формат</w:t>
      </w:r>
    </w:p>
    <w:p w:rsidR="00CF34D1" w:rsidRPr="00B75689" w:rsidRDefault="00CF34D1" w:rsidP="00CF34D1">
      <w:pPr>
        <w:spacing w:before="0"/>
      </w:pPr>
      <w:r>
        <w:tab/>
      </w:r>
      <w:r>
        <w:rPr>
          <w:lang w:val="en-US"/>
        </w:rPr>
        <w:t>Parameter:</w:t>
      </w:r>
      <w:r>
        <w:t>&lt;Имя параметра&gt;=&lt;Значение параметра</w:t>
      </w:r>
      <w:r w:rsidRPr="00B75689">
        <w:t>&gt;</w:t>
      </w:r>
    </w:p>
    <w:p w:rsidR="00CF34D1" w:rsidRDefault="00CF34D1" w:rsidP="00CF34D1">
      <w:r>
        <w:t>Например:</w:t>
      </w:r>
    </w:p>
    <w:p w:rsidR="00CF34D1" w:rsidRPr="00B75689" w:rsidRDefault="00CF34D1" w:rsidP="00CF34D1">
      <w:pPr>
        <w:spacing w:before="0"/>
        <w:rPr>
          <w:rFonts w:ascii="Courier New" w:hAnsi="Courier New" w:cs="Courier New"/>
        </w:rPr>
      </w:pPr>
      <w:r>
        <w:tab/>
      </w:r>
      <w:r w:rsidRPr="00CF34D1">
        <w:rPr>
          <w:rFonts w:ascii="Courier New" w:hAnsi="Courier New" w:cs="Courier New"/>
          <w:noProof/>
          <w:lang w:val="en-US"/>
        </w:rPr>
        <w:t>Parameter:Operator_Name=ООО "ЮнитТел"</w:t>
      </w:r>
    </w:p>
    <w:p w:rsidR="00B75689" w:rsidRDefault="003D6F06" w:rsidP="003846E0">
      <w:r>
        <w:t>Порядок</w:t>
      </w:r>
      <w:r w:rsidR="00B75689">
        <w:t xml:space="preserve"> следования ключей в конфигурационном файле не имеет значения.</w:t>
      </w:r>
    </w:p>
    <w:p w:rsidR="00B75689" w:rsidRPr="00B75689" w:rsidRDefault="00B75689" w:rsidP="003846E0">
      <w:r>
        <w:t>П</w:t>
      </w:r>
      <w:r w:rsidR="006573BA">
        <w:t>ри считывании конфигурационного файла</w:t>
      </w:r>
      <w:r>
        <w:t xml:space="preserve"> </w:t>
      </w:r>
      <w:r w:rsidR="006573BA">
        <w:t>игнорируются пустые строки, а также строки, нач</w:t>
      </w:r>
      <w:r>
        <w:t>инающиеся с символа «</w:t>
      </w:r>
      <w:r w:rsidR="006573BA">
        <w:t>точ</w:t>
      </w:r>
      <w:r>
        <w:t>ка с запятой»</w:t>
      </w:r>
      <w:r w:rsidR="006573BA">
        <w:t>.</w:t>
      </w:r>
    </w:p>
    <w:p w:rsidR="00A55FB2" w:rsidRPr="00B75689" w:rsidRDefault="00A55FB2" w:rsidP="000C0708">
      <w:pPr>
        <w:pStyle w:val="2"/>
      </w:pPr>
      <w:bookmarkStart w:id="5" w:name="_Toc367950279"/>
      <w:r>
        <w:t>Ключи общего назначения</w:t>
      </w:r>
      <w:bookmarkEnd w:id="5"/>
    </w:p>
    <w:p w:rsidR="003846E0" w:rsidRPr="003846E0" w:rsidRDefault="00CF34D1" w:rsidP="00CF34D1">
      <w:pPr>
        <w:tabs>
          <w:tab w:val="left" w:pos="2268"/>
          <w:tab w:val="left" w:pos="2552"/>
        </w:tabs>
        <w:ind w:left="2552" w:hanging="2552"/>
        <w:rPr>
          <w:noProof/>
        </w:rPr>
      </w:pPr>
      <w:r w:rsidRPr="00CF34D1">
        <w:rPr>
          <w:noProof/>
          <w:lang w:val="en-US"/>
        </w:rPr>
        <w:t>$ROOT$</w:t>
      </w:r>
      <w:r w:rsidR="003846E0" w:rsidRPr="003846E0">
        <w:rPr>
          <w:noProof/>
        </w:rPr>
        <w:tab/>
        <w:t>-</w:t>
      </w:r>
      <w:r w:rsidR="003846E0" w:rsidRPr="003846E0">
        <w:rPr>
          <w:noProof/>
        </w:rPr>
        <w:tab/>
      </w:r>
      <w:r>
        <w:t xml:space="preserve">Значение макро-подстановки </w:t>
      </w:r>
      <w:r w:rsidRPr="00CF34D1">
        <w:t>$ROOT$</w:t>
      </w:r>
      <w:r>
        <w:rPr>
          <w:lang w:val="en-US"/>
        </w:rPr>
        <w:t xml:space="preserve"> </w:t>
      </w:r>
      <w:r>
        <w:t>в значениях остальных ключей</w:t>
      </w:r>
      <w:r w:rsidR="003846E0" w:rsidRPr="009F4C35">
        <w:t xml:space="preserve"> (</w:t>
      </w:r>
      <w:r>
        <w:t>не</w:t>
      </w:r>
      <w:r w:rsidR="003846E0" w:rsidRPr="009F4C35">
        <w:t>обязательный ключ)</w:t>
      </w:r>
    </w:p>
    <w:p w:rsidR="003846E0" w:rsidRPr="003846E0" w:rsidRDefault="00CF34D1" w:rsidP="003846E0">
      <w:pPr>
        <w:tabs>
          <w:tab w:val="left" w:pos="2268"/>
          <w:tab w:val="left" w:pos="2552"/>
        </w:tabs>
        <w:rPr>
          <w:noProof/>
        </w:rPr>
      </w:pPr>
      <w:r w:rsidRPr="00CF34D1">
        <w:rPr>
          <w:noProof/>
          <w:lang w:val="en-US"/>
        </w:rPr>
        <w:t>Service_name</w:t>
      </w:r>
      <w:r w:rsidR="003846E0" w:rsidRPr="003846E0">
        <w:rPr>
          <w:noProof/>
        </w:rPr>
        <w:tab/>
        <w:t>-</w:t>
      </w:r>
      <w:r w:rsidR="003846E0" w:rsidRPr="003846E0">
        <w:rPr>
          <w:noProof/>
        </w:rPr>
        <w:tab/>
      </w:r>
      <w:r>
        <w:t>Идентификатор сервиса</w:t>
      </w:r>
      <w:r w:rsidR="003846E0" w:rsidRPr="009F4C35">
        <w:t xml:space="preserve"> (обязательный ключ)</w:t>
      </w:r>
    </w:p>
    <w:p w:rsidR="003846E0" w:rsidRDefault="00CF34D1" w:rsidP="003846E0">
      <w:pPr>
        <w:tabs>
          <w:tab w:val="left" w:pos="2268"/>
          <w:tab w:val="left" w:pos="2552"/>
        </w:tabs>
        <w:rPr>
          <w:noProof/>
        </w:rPr>
      </w:pPr>
      <w:r w:rsidRPr="00CF34D1">
        <w:rPr>
          <w:noProof/>
        </w:rPr>
        <w:t>Service_url</w:t>
      </w:r>
      <w:r w:rsidR="003846E0" w:rsidRPr="003846E0">
        <w:rPr>
          <w:noProof/>
        </w:rPr>
        <w:tab/>
        <w:t>-</w:t>
      </w:r>
      <w:r w:rsidR="003846E0" w:rsidRPr="003846E0">
        <w:rPr>
          <w:noProof/>
        </w:rPr>
        <w:tab/>
      </w:r>
      <w:r>
        <w:rPr>
          <w:noProof/>
          <w:lang w:val="en-US"/>
        </w:rPr>
        <w:t xml:space="preserve">URL </w:t>
      </w:r>
      <w:r w:rsidR="003846E0" w:rsidRPr="009F4C35">
        <w:t>серв</w:t>
      </w:r>
      <w:r>
        <w:t>иса</w:t>
      </w:r>
      <w:r w:rsidR="003846E0" w:rsidRPr="009F4C35">
        <w:t xml:space="preserve"> (обязательный ключ)</w:t>
      </w:r>
    </w:p>
    <w:p w:rsidR="003846E0" w:rsidRDefault="00CF34D1" w:rsidP="003846E0">
      <w:pPr>
        <w:tabs>
          <w:tab w:val="left" w:pos="2268"/>
          <w:tab w:val="left" w:pos="2552"/>
        </w:tabs>
        <w:rPr>
          <w:noProof/>
        </w:rPr>
      </w:pPr>
      <w:r w:rsidRPr="00CF34D1">
        <w:rPr>
          <w:noProof/>
        </w:rPr>
        <w:t>Crypto_sign_in</w:t>
      </w:r>
      <w:r w:rsidR="003846E0" w:rsidRPr="003846E0">
        <w:rPr>
          <w:noProof/>
        </w:rPr>
        <w:tab/>
        <w:t>-</w:t>
      </w:r>
      <w:r w:rsidR="003846E0" w:rsidRPr="003846E0">
        <w:rPr>
          <w:noProof/>
        </w:rPr>
        <w:tab/>
      </w:r>
      <w:r w:rsidR="003846E0" w:rsidRPr="009F4C35">
        <w:t>П</w:t>
      </w:r>
      <w:r>
        <w:t xml:space="preserve">уть файла для подписывания </w:t>
      </w:r>
      <w:r w:rsidR="003846E0" w:rsidRPr="009F4C35">
        <w:t>(обязательный ключ)</w:t>
      </w:r>
    </w:p>
    <w:p w:rsidR="00CF34D1" w:rsidRDefault="00CF34D1" w:rsidP="00CF34D1">
      <w:pPr>
        <w:tabs>
          <w:tab w:val="left" w:pos="2268"/>
          <w:tab w:val="left" w:pos="2552"/>
        </w:tabs>
        <w:rPr>
          <w:noProof/>
        </w:rPr>
      </w:pPr>
      <w:r>
        <w:rPr>
          <w:noProof/>
        </w:rPr>
        <w:t>Crypto_sign_</w:t>
      </w:r>
      <w:r>
        <w:rPr>
          <w:noProof/>
          <w:lang w:val="en-US"/>
        </w:rPr>
        <w:t>out</w:t>
      </w:r>
      <w:r w:rsidRPr="003846E0">
        <w:rPr>
          <w:noProof/>
        </w:rPr>
        <w:tab/>
        <w:t>-</w:t>
      </w:r>
      <w:r w:rsidRPr="003846E0">
        <w:rPr>
          <w:noProof/>
        </w:rPr>
        <w:tab/>
      </w:r>
      <w:r w:rsidRPr="009F4C35">
        <w:t>П</w:t>
      </w:r>
      <w:r>
        <w:t xml:space="preserve">уть файла  подписи </w:t>
      </w:r>
      <w:r w:rsidRPr="009F4C35">
        <w:t>(обязательный ключ)</w:t>
      </w:r>
    </w:p>
    <w:p w:rsidR="00CF34D1" w:rsidRDefault="00CF34D1" w:rsidP="002E23C3">
      <w:pPr>
        <w:tabs>
          <w:tab w:val="left" w:pos="2268"/>
          <w:tab w:val="left" w:pos="2552"/>
        </w:tabs>
        <w:ind w:left="2552" w:hanging="2552"/>
        <w:rPr>
          <w:noProof/>
        </w:rPr>
      </w:pPr>
      <w:r>
        <w:rPr>
          <w:noProof/>
        </w:rPr>
        <w:t>Crypto_sign_</w:t>
      </w:r>
      <w:r>
        <w:rPr>
          <w:noProof/>
          <w:lang w:val="en-US"/>
        </w:rPr>
        <w:t>exec</w:t>
      </w:r>
      <w:r w:rsidRPr="003846E0">
        <w:rPr>
          <w:noProof/>
        </w:rPr>
        <w:tab/>
        <w:t>-</w:t>
      </w:r>
      <w:r w:rsidRPr="003846E0">
        <w:rPr>
          <w:noProof/>
        </w:rPr>
        <w:tab/>
      </w:r>
      <w:r>
        <w:t>Командная строка запуск</w:t>
      </w:r>
      <w:r w:rsidR="002E23C3">
        <w:t>а утилиты формирования подписи</w:t>
      </w:r>
      <w:r>
        <w:t xml:space="preserve"> </w:t>
      </w:r>
      <w:r w:rsidRPr="009F4C35">
        <w:t>(обязательный ключ)</w:t>
      </w:r>
    </w:p>
    <w:p w:rsidR="002E23C3" w:rsidRDefault="002E23C3" w:rsidP="002E23C3">
      <w:pPr>
        <w:tabs>
          <w:tab w:val="left" w:pos="2268"/>
          <w:tab w:val="left" w:pos="2552"/>
          <w:tab w:val="left" w:pos="2835"/>
        </w:tabs>
        <w:ind w:left="2552" w:hanging="2552"/>
      </w:pPr>
      <w:r>
        <w:rPr>
          <w:noProof/>
          <w:lang w:val="en-US"/>
        </w:rPr>
        <w:t>Log_path</w:t>
      </w:r>
      <w:r w:rsidRPr="003846E0">
        <w:rPr>
          <w:noProof/>
        </w:rPr>
        <w:tab/>
        <w:t>-</w:t>
      </w:r>
      <w:r w:rsidRPr="003846E0">
        <w:rPr>
          <w:noProof/>
        </w:rPr>
        <w:tab/>
      </w:r>
      <w:r>
        <w:rPr>
          <w:noProof/>
        </w:rPr>
        <w:t xml:space="preserve">Путь к файлу лога </w:t>
      </w:r>
      <w:r w:rsidRPr="003B5D15">
        <w:t>технологического лога (необяза</w:t>
      </w:r>
      <w:r>
        <w:t>тельный ключ)</w:t>
      </w:r>
    </w:p>
    <w:p w:rsidR="00CD4E8D" w:rsidRDefault="00CD4E8D" w:rsidP="00CD4E8D">
      <w:r>
        <w:lastRenderedPageBreak/>
        <w:t xml:space="preserve">Список допустимых значений для ключа </w:t>
      </w:r>
      <w:r w:rsidRPr="00CD4E8D">
        <w:rPr>
          <w:b/>
          <w:noProof/>
          <w:lang w:val="en-US"/>
        </w:rPr>
        <w:t>Service_name</w:t>
      </w:r>
      <w:r>
        <w:t xml:space="preserve"> ограничен следующим перечнем:</w:t>
      </w:r>
    </w:p>
    <w:p w:rsidR="00CD4E8D" w:rsidRPr="00CD4E8D" w:rsidRDefault="00CD4E8D" w:rsidP="00CD4E8D">
      <w:pPr>
        <w:pStyle w:val="a9"/>
        <w:numPr>
          <w:ilvl w:val="0"/>
          <w:numId w:val="11"/>
        </w:numPr>
        <w:tabs>
          <w:tab w:val="left" w:pos="709"/>
          <w:tab w:val="left" w:pos="1985"/>
          <w:tab w:val="left" w:pos="2410"/>
        </w:tabs>
        <w:ind w:left="2835" w:hanging="2475"/>
      </w:pPr>
      <w:r w:rsidRPr="000C0708">
        <w:rPr>
          <w:noProof/>
          <w:lang w:val="en-US"/>
        </w:rPr>
        <w:t>rkn.gov.ru</w:t>
      </w:r>
      <w:r>
        <w:tab/>
        <w:t>-</w:t>
      </w:r>
      <w:r>
        <w:tab/>
        <w:t>Федеральная служба по надзору в сфере связи, информационных технологий и массовых коммуникаций</w:t>
      </w:r>
    </w:p>
    <w:p w:rsidR="00A55FB2" w:rsidRDefault="00A55FB2" w:rsidP="000C0708">
      <w:pPr>
        <w:pStyle w:val="2"/>
      </w:pPr>
      <w:bookmarkStart w:id="6" w:name="_Toc367950280"/>
      <w:r>
        <w:t>Ключи</w:t>
      </w:r>
      <w:r w:rsidR="002E23C3">
        <w:t>, определяемые используемым сервисом</w:t>
      </w:r>
      <w:bookmarkEnd w:id="6"/>
    </w:p>
    <w:p w:rsidR="002E23C3" w:rsidRDefault="002E23C3" w:rsidP="002E23C3">
      <w:pPr>
        <w:tabs>
          <w:tab w:val="left" w:pos="2268"/>
          <w:tab w:val="left" w:pos="2552"/>
        </w:tabs>
        <w:ind w:left="2552" w:hanging="2552"/>
        <w:rPr>
          <w:noProof/>
        </w:rPr>
      </w:pPr>
      <w:r w:rsidRPr="002E23C3">
        <w:rPr>
          <w:noProof/>
        </w:rPr>
        <w:t>Cookie_path</w:t>
      </w:r>
      <w:r w:rsidRPr="003846E0">
        <w:rPr>
          <w:noProof/>
        </w:rPr>
        <w:tab/>
        <w:t>-</w:t>
      </w:r>
      <w:r w:rsidRPr="003846E0">
        <w:rPr>
          <w:noProof/>
        </w:rPr>
        <w:tab/>
      </w:r>
      <w:r>
        <w:rPr>
          <w:noProof/>
        </w:rPr>
        <w:t>Путь к файлу сохранения состояния</w:t>
      </w:r>
    </w:p>
    <w:p w:rsidR="002E23C3" w:rsidRDefault="002E23C3" w:rsidP="002E23C3">
      <w:pPr>
        <w:tabs>
          <w:tab w:val="left" w:pos="2268"/>
          <w:tab w:val="left" w:pos="2552"/>
        </w:tabs>
        <w:ind w:left="2552" w:hanging="2552"/>
        <w:rPr>
          <w:noProof/>
        </w:rPr>
      </w:pPr>
      <w:r w:rsidRPr="002E23C3">
        <w:rPr>
          <w:noProof/>
        </w:rPr>
        <w:t>Result_path</w:t>
      </w:r>
      <w:r w:rsidRPr="003846E0">
        <w:rPr>
          <w:noProof/>
        </w:rPr>
        <w:tab/>
        <w:t>-</w:t>
      </w:r>
      <w:r w:rsidRPr="003846E0">
        <w:rPr>
          <w:noProof/>
        </w:rPr>
        <w:tab/>
      </w:r>
      <w:r>
        <w:rPr>
          <w:noProof/>
        </w:rPr>
        <w:t>Путь к файлу результата обмена</w:t>
      </w:r>
    </w:p>
    <w:p w:rsidR="002E23C3" w:rsidRDefault="002E23C3" w:rsidP="002E23C3">
      <w:pPr>
        <w:tabs>
          <w:tab w:val="left" w:pos="2268"/>
          <w:tab w:val="left" w:pos="2552"/>
          <w:tab w:val="left" w:pos="2835"/>
        </w:tabs>
        <w:ind w:left="2552" w:hanging="2552"/>
        <w:rPr>
          <w:noProof/>
        </w:rPr>
      </w:pPr>
      <w:r>
        <w:rPr>
          <w:noProof/>
          <w:lang w:val="en-US"/>
        </w:rPr>
        <w:t>Parameter</w:t>
      </w:r>
      <w:r w:rsidRPr="003846E0">
        <w:rPr>
          <w:noProof/>
        </w:rPr>
        <w:tab/>
        <w:t>-</w:t>
      </w:r>
      <w:r w:rsidRPr="003846E0">
        <w:rPr>
          <w:noProof/>
        </w:rPr>
        <w:tab/>
      </w:r>
      <w:r>
        <w:rPr>
          <w:noProof/>
        </w:rPr>
        <w:t>Задание параметра обмена с сервисом</w:t>
      </w:r>
    </w:p>
    <w:p w:rsidR="004F55A0" w:rsidRDefault="002E23C3" w:rsidP="004F55A0">
      <w:pPr>
        <w:pStyle w:val="1"/>
      </w:pPr>
      <w:bookmarkStart w:id="7" w:name="_Toc367950281"/>
      <w:r>
        <w:t>Взаимодействие с сервисами</w:t>
      </w:r>
      <w:bookmarkEnd w:id="7"/>
      <w:r>
        <w:t xml:space="preserve"> </w:t>
      </w:r>
    </w:p>
    <w:p w:rsidR="00467531" w:rsidRPr="000C0708" w:rsidRDefault="00CD4E8D" w:rsidP="000C0708">
      <w:pPr>
        <w:pStyle w:val="2"/>
      </w:pPr>
      <w:bookmarkStart w:id="8" w:name="_Toc367950282"/>
      <w:r w:rsidRPr="000C0708">
        <w:t>Сервис</w:t>
      </w:r>
      <w:r w:rsidRPr="000C0708">
        <w:rPr>
          <w:noProof/>
          <w:lang w:val="en-US"/>
        </w:rPr>
        <w:t xml:space="preserve"> rkn.gov.ru</w:t>
      </w:r>
      <w:bookmarkEnd w:id="8"/>
    </w:p>
    <w:p w:rsidR="00467531" w:rsidRDefault="00CD4E8D" w:rsidP="00467531">
      <w:pPr>
        <w:ind w:firstLine="709"/>
      </w:pPr>
      <w:r>
        <w:t>Данный сервис используется для получения реестра подлежащих блокировке Интернет-ресурсов, формируемого Федеральной службой по надзору в сфере связи, информационных технологий и массовых коммуникаций</w:t>
      </w:r>
      <w:r w:rsidR="006A47DE">
        <w:t>.</w:t>
      </w:r>
    </w:p>
    <w:p w:rsidR="00CD4E8D" w:rsidRPr="00E235B7" w:rsidRDefault="00CD4E8D" w:rsidP="00CD4E8D">
      <w:pPr>
        <w:pStyle w:val="3"/>
      </w:pPr>
      <w:bookmarkStart w:id="9" w:name="_Toc367950283"/>
      <w:r>
        <w:t>Конфигурационный файл</w:t>
      </w:r>
      <w:bookmarkEnd w:id="9"/>
    </w:p>
    <w:p w:rsidR="00A90AB6" w:rsidRDefault="000C0708" w:rsidP="00467531">
      <w:pPr>
        <w:ind w:firstLine="709"/>
      </w:pPr>
      <w:r>
        <w:t>Кроме ключей общего назначения обмен с сервисом управляется следующими ключами и параметрами:</w:t>
      </w:r>
      <w:r w:rsidR="00A90AB6">
        <w:t xml:space="preserve"> </w:t>
      </w:r>
    </w:p>
    <w:p w:rsidR="000C0708" w:rsidRDefault="000C0708" w:rsidP="000C0708">
      <w:pPr>
        <w:tabs>
          <w:tab w:val="left" w:pos="2835"/>
          <w:tab w:val="left" w:pos="3119"/>
        </w:tabs>
        <w:ind w:left="3119" w:hanging="3119"/>
        <w:rPr>
          <w:noProof/>
        </w:rPr>
      </w:pPr>
      <w:r w:rsidRPr="002E23C3">
        <w:rPr>
          <w:noProof/>
        </w:rPr>
        <w:t>Cookie_path</w:t>
      </w:r>
      <w:r w:rsidRPr="003846E0">
        <w:rPr>
          <w:noProof/>
        </w:rPr>
        <w:tab/>
        <w:t>-</w:t>
      </w:r>
      <w:r w:rsidRPr="003846E0">
        <w:rPr>
          <w:noProof/>
        </w:rPr>
        <w:tab/>
      </w:r>
      <w:r>
        <w:rPr>
          <w:noProof/>
        </w:rPr>
        <w:t>Путь к файлу сохранения состояния</w:t>
      </w:r>
      <w:r>
        <w:t xml:space="preserve"> (необязательный ключ)</w:t>
      </w:r>
    </w:p>
    <w:p w:rsidR="000C0708" w:rsidRDefault="000C0708" w:rsidP="000C0708">
      <w:pPr>
        <w:tabs>
          <w:tab w:val="left" w:pos="2835"/>
          <w:tab w:val="left" w:pos="3119"/>
        </w:tabs>
        <w:ind w:left="3119" w:hanging="3119"/>
        <w:rPr>
          <w:noProof/>
        </w:rPr>
      </w:pPr>
      <w:r w:rsidRPr="002E23C3">
        <w:rPr>
          <w:noProof/>
        </w:rPr>
        <w:t>Result_path</w:t>
      </w:r>
      <w:r w:rsidRPr="003846E0">
        <w:rPr>
          <w:noProof/>
        </w:rPr>
        <w:tab/>
        <w:t>-</w:t>
      </w:r>
      <w:r w:rsidRPr="003846E0">
        <w:rPr>
          <w:noProof/>
        </w:rPr>
        <w:tab/>
      </w:r>
      <w:r>
        <w:rPr>
          <w:noProof/>
        </w:rPr>
        <w:t>Путь к файлу результата обмена</w:t>
      </w:r>
      <w:r>
        <w:t xml:space="preserve"> (обязательный ключ)</w:t>
      </w:r>
    </w:p>
    <w:p w:rsidR="000C0708" w:rsidRDefault="000C0708" w:rsidP="000C0708">
      <w:pPr>
        <w:tabs>
          <w:tab w:val="left" w:pos="2835"/>
          <w:tab w:val="left" w:pos="3119"/>
        </w:tabs>
        <w:ind w:left="3119" w:hanging="3119"/>
      </w:pPr>
      <w:r>
        <w:rPr>
          <w:noProof/>
          <w:lang w:val="en-US"/>
        </w:rPr>
        <w:t>Parameter</w:t>
      </w:r>
      <w:r>
        <w:rPr>
          <w:noProof/>
        </w:rPr>
        <w:t>:</w:t>
      </w:r>
      <w:r w:rsidRPr="000C0708">
        <w:t xml:space="preserve"> </w:t>
      </w:r>
      <w:r w:rsidRPr="000C0708">
        <w:rPr>
          <w:noProof/>
        </w:rPr>
        <w:t>Operator_Name</w:t>
      </w:r>
      <w:r w:rsidRPr="003846E0">
        <w:rPr>
          <w:noProof/>
        </w:rPr>
        <w:tab/>
        <w:t>-</w:t>
      </w:r>
      <w:r w:rsidRPr="003846E0">
        <w:rPr>
          <w:noProof/>
        </w:rPr>
        <w:tab/>
      </w:r>
      <w:r>
        <w:rPr>
          <w:noProof/>
        </w:rPr>
        <w:t xml:space="preserve">Наименование оператора </w:t>
      </w:r>
      <w:r>
        <w:t>(обязательный ключ)</w:t>
      </w:r>
    </w:p>
    <w:p w:rsidR="000C0708" w:rsidRDefault="000C0708" w:rsidP="000C0708">
      <w:pPr>
        <w:tabs>
          <w:tab w:val="left" w:pos="2835"/>
          <w:tab w:val="left" w:pos="3119"/>
        </w:tabs>
        <w:ind w:left="3119" w:hanging="3119"/>
      </w:pPr>
      <w:r>
        <w:rPr>
          <w:noProof/>
          <w:lang w:val="en-US"/>
        </w:rPr>
        <w:t>Parameter</w:t>
      </w:r>
      <w:r>
        <w:rPr>
          <w:noProof/>
        </w:rPr>
        <w:t>:</w:t>
      </w:r>
      <w:r w:rsidRPr="000C0708">
        <w:t xml:space="preserve"> </w:t>
      </w:r>
      <w:r>
        <w:rPr>
          <w:noProof/>
          <w:lang w:val="en-US"/>
        </w:rPr>
        <w:t>Inn</w:t>
      </w:r>
      <w:r w:rsidRPr="003846E0">
        <w:rPr>
          <w:noProof/>
        </w:rPr>
        <w:tab/>
        <w:t>-</w:t>
      </w:r>
      <w:r w:rsidRPr="003846E0">
        <w:rPr>
          <w:noProof/>
        </w:rPr>
        <w:tab/>
      </w:r>
      <w:r>
        <w:rPr>
          <w:noProof/>
        </w:rPr>
        <w:t xml:space="preserve">ИНН оператора </w:t>
      </w:r>
      <w:r>
        <w:t>(обязательный ключ)</w:t>
      </w:r>
    </w:p>
    <w:p w:rsidR="000C0708" w:rsidRDefault="000C0708" w:rsidP="000C0708">
      <w:pPr>
        <w:tabs>
          <w:tab w:val="left" w:pos="2835"/>
          <w:tab w:val="left" w:pos="3119"/>
        </w:tabs>
        <w:ind w:left="3119" w:hanging="3119"/>
      </w:pPr>
      <w:r>
        <w:rPr>
          <w:noProof/>
          <w:lang w:val="en-US"/>
        </w:rPr>
        <w:t>Parameter</w:t>
      </w:r>
      <w:r>
        <w:rPr>
          <w:noProof/>
        </w:rPr>
        <w:t>:</w:t>
      </w:r>
      <w:r w:rsidRPr="000C0708">
        <w:t xml:space="preserve"> </w:t>
      </w:r>
      <w:r>
        <w:rPr>
          <w:noProof/>
          <w:lang w:val="en-US"/>
        </w:rPr>
        <w:t>Ogrn</w:t>
      </w:r>
      <w:r w:rsidRPr="003846E0">
        <w:rPr>
          <w:noProof/>
        </w:rPr>
        <w:tab/>
        <w:t>-</w:t>
      </w:r>
      <w:r w:rsidRPr="003846E0">
        <w:rPr>
          <w:noProof/>
        </w:rPr>
        <w:tab/>
      </w:r>
      <w:r>
        <w:rPr>
          <w:noProof/>
        </w:rPr>
        <w:t xml:space="preserve">ОГРН оператора </w:t>
      </w:r>
      <w:r>
        <w:t>(обязательный ключ)</w:t>
      </w:r>
    </w:p>
    <w:p w:rsidR="000C0708" w:rsidRDefault="000C0708" w:rsidP="000C0708">
      <w:pPr>
        <w:tabs>
          <w:tab w:val="left" w:pos="2835"/>
          <w:tab w:val="left" w:pos="3119"/>
        </w:tabs>
        <w:ind w:left="3119" w:hanging="3119"/>
      </w:pPr>
      <w:r>
        <w:rPr>
          <w:noProof/>
          <w:lang w:val="en-US"/>
        </w:rPr>
        <w:t>Parameter</w:t>
      </w:r>
      <w:r>
        <w:rPr>
          <w:noProof/>
        </w:rPr>
        <w:t>:</w:t>
      </w:r>
      <w:r w:rsidRPr="000C0708">
        <w:t xml:space="preserve"> </w:t>
      </w:r>
      <w:r w:rsidRPr="000C0708">
        <w:rPr>
          <w:noProof/>
          <w:lang w:val="en-US"/>
        </w:rPr>
        <w:t>Email</w:t>
      </w:r>
      <w:r w:rsidRPr="003846E0">
        <w:rPr>
          <w:noProof/>
        </w:rPr>
        <w:tab/>
        <w:t>-</w:t>
      </w:r>
      <w:r w:rsidRPr="003846E0">
        <w:rPr>
          <w:noProof/>
        </w:rPr>
        <w:tab/>
      </w:r>
      <w:r>
        <w:rPr>
          <w:noProof/>
        </w:rPr>
        <w:t xml:space="preserve">Адрес электронной почты оператора </w:t>
      </w:r>
      <w:r>
        <w:t>(обязательный ключ)</w:t>
      </w:r>
    </w:p>
    <w:p w:rsidR="000C0708" w:rsidRDefault="000C0708" w:rsidP="000C0708">
      <w:pPr>
        <w:tabs>
          <w:tab w:val="left" w:pos="2835"/>
          <w:tab w:val="left" w:pos="3119"/>
        </w:tabs>
        <w:ind w:left="3119" w:hanging="3119"/>
      </w:pPr>
      <w:r>
        <w:rPr>
          <w:noProof/>
          <w:lang w:val="en-US"/>
        </w:rPr>
        <w:t>Parameter</w:t>
      </w:r>
      <w:r>
        <w:rPr>
          <w:noProof/>
        </w:rPr>
        <w:t>:</w:t>
      </w:r>
      <w:r w:rsidRPr="000C0708">
        <w:t xml:space="preserve"> </w:t>
      </w:r>
      <w:r>
        <w:rPr>
          <w:noProof/>
          <w:lang w:val="en-US"/>
        </w:rPr>
        <w:t>Timestamp</w:t>
      </w:r>
      <w:r w:rsidRPr="003846E0">
        <w:rPr>
          <w:noProof/>
        </w:rPr>
        <w:tab/>
        <w:t>-</w:t>
      </w:r>
      <w:r w:rsidRPr="003846E0">
        <w:rPr>
          <w:noProof/>
        </w:rPr>
        <w:tab/>
      </w:r>
      <w:r>
        <w:rPr>
          <w:noProof/>
        </w:rPr>
        <w:t xml:space="preserve">Временная метка запроса </w:t>
      </w:r>
      <w:r>
        <w:t xml:space="preserve">(необязательный ключ). Данный параметр может задаваться, если необходимо использовать готовый файл подписи вместо </w:t>
      </w:r>
      <w:r w:rsidR="006309D7">
        <w:t>ее формирования в режиме реального времени.</w:t>
      </w:r>
    </w:p>
    <w:p w:rsidR="00875B40" w:rsidRDefault="00875B40" w:rsidP="006309D7">
      <w:r w:rsidRPr="00875B40">
        <w:rPr>
          <w:b/>
          <w:u w:val="single"/>
        </w:rPr>
        <w:t>Внимание!</w:t>
      </w:r>
      <w:r>
        <w:t xml:space="preserve"> В том случае, если с одного компьютера производятся запросы с разными параметрами конфигурации, то и значения ключей</w:t>
      </w:r>
      <w:r w:rsidRPr="00875B40">
        <w:rPr>
          <w:noProof/>
        </w:rPr>
        <w:t xml:space="preserve"> </w:t>
      </w:r>
      <w:r w:rsidRPr="00875B40">
        <w:rPr>
          <w:b/>
          <w:noProof/>
        </w:rPr>
        <w:t>Cookie_path</w:t>
      </w:r>
      <w:r>
        <w:t xml:space="preserve"> и </w:t>
      </w:r>
      <w:r w:rsidRPr="00875B40">
        <w:rPr>
          <w:b/>
          <w:noProof/>
        </w:rPr>
        <w:t>Result_path</w:t>
      </w:r>
      <w:r>
        <w:t xml:space="preserve"> в данных конфигурациях должны различаться во избежание взаимовлияния исполнения запросов.</w:t>
      </w:r>
    </w:p>
    <w:p w:rsidR="006309D7" w:rsidRDefault="006309D7" w:rsidP="006309D7">
      <w:r>
        <w:t>Например:</w:t>
      </w:r>
    </w:p>
    <w:p w:rsidR="006309D7" w:rsidRDefault="006309D7" w:rsidP="006309D7">
      <w:pPr>
        <w:spacing w:before="0"/>
        <w:ind w:left="709"/>
        <w:rPr>
          <w:rFonts w:ascii="Courier New" w:hAnsi="Courier New" w:cs="Courier New"/>
          <w:noProof/>
        </w:rPr>
      </w:pPr>
      <w:r w:rsidRPr="006309D7">
        <w:rPr>
          <w:rFonts w:ascii="Courier New" w:hAnsi="Courier New" w:cs="Courier New"/>
          <w:noProof/>
          <w:lang w:val="en-US"/>
        </w:rPr>
        <w:t>$ROOT$=D:\_Projects_SVN\SMEV</w:t>
      </w:r>
    </w:p>
    <w:p w:rsidR="006309D7" w:rsidRPr="006309D7" w:rsidRDefault="006309D7" w:rsidP="006309D7">
      <w:pPr>
        <w:spacing w:before="0"/>
        <w:ind w:left="709"/>
        <w:rPr>
          <w:rFonts w:ascii="Courier New" w:hAnsi="Courier New" w:cs="Courier New"/>
          <w:noProof/>
          <w:lang w:val="en-US"/>
        </w:rPr>
      </w:pPr>
      <w:r w:rsidRPr="006309D7">
        <w:rPr>
          <w:rFonts w:ascii="Courier New" w:hAnsi="Courier New" w:cs="Courier New"/>
          <w:noProof/>
          <w:lang w:val="en-US"/>
        </w:rPr>
        <w:t>Service_name=rkn.gov.ru</w:t>
      </w:r>
    </w:p>
    <w:p w:rsidR="006309D7" w:rsidRPr="006309D7" w:rsidRDefault="006309D7" w:rsidP="006309D7">
      <w:pPr>
        <w:spacing w:before="0"/>
        <w:ind w:left="709"/>
        <w:rPr>
          <w:rFonts w:ascii="Courier New" w:hAnsi="Courier New" w:cs="Courier New"/>
          <w:noProof/>
          <w:lang w:val="en-US"/>
        </w:rPr>
      </w:pPr>
      <w:r w:rsidRPr="006309D7">
        <w:rPr>
          <w:rFonts w:ascii="Courier New" w:hAnsi="Courier New" w:cs="Courier New"/>
          <w:noProof/>
          <w:lang w:val="en-US"/>
        </w:rPr>
        <w:t>Service_url=vigruzki.rkn.gov.ru:80/services/OperatorRequest/</w:t>
      </w:r>
    </w:p>
    <w:p w:rsidR="006309D7" w:rsidRPr="006309D7" w:rsidRDefault="006309D7" w:rsidP="006309D7">
      <w:pPr>
        <w:spacing w:before="0"/>
        <w:ind w:left="709"/>
        <w:rPr>
          <w:rFonts w:ascii="Courier New" w:hAnsi="Courier New" w:cs="Courier New"/>
          <w:noProof/>
          <w:lang w:val="en-US"/>
        </w:rPr>
      </w:pPr>
      <w:r w:rsidRPr="006309D7">
        <w:rPr>
          <w:rFonts w:ascii="Courier New" w:hAnsi="Courier New" w:cs="Courier New"/>
          <w:noProof/>
          <w:lang w:val="en-US"/>
        </w:rPr>
        <w:t>Crypto_sign_in=$ROOT$\crypto_data.txt</w:t>
      </w:r>
    </w:p>
    <w:p w:rsidR="006309D7" w:rsidRPr="006309D7" w:rsidRDefault="006309D7" w:rsidP="006309D7">
      <w:pPr>
        <w:spacing w:before="0"/>
        <w:ind w:left="709"/>
        <w:rPr>
          <w:rFonts w:ascii="Courier New" w:hAnsi="Courier New" w:cs="Courier New"/>
          <w:noProof/>
          <w:lang w:val="en-US"/>
        </w:rPr>
      </w:pPr>
      <w:r w:rsidRPr="006309D7">
        <w:rPr>
          <w:rFonts w:ascii="Courier New" w:hAnsi="Courier New" w:cs="Courier New"/>
          <w:noProof/>
          <w:lang w:val="en-US"/>
        </w:rPr>
        <w:t>Crypto_sign_out=$ROOT$\crypto_sign.txt</w:t>
      </w:r>
    </w:p>
    <w:p w:rsidR="006309D7" w:rsidRPr="006309D7" w:rsidRDefault="006309D7" w:rsidP="006309D7">
      <w:pPr>
        <w:spacing w:before="0"/>
        <w:ind w:left="709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lang w:val="en-US"/>
        </w:rPr>
        <w:t>Crypto_sign_exec=</w:t>
      </w:r>
      <w:r>
        <w:rPr>
          <w:rFonts w:ascii="Courier New" w:hAnsi="Courier New" w:cs="Courier New"/>
          <w:noProof/>
        </w:rPr>
        <w:t>...</w:t>
      </w:r>
    </w:p>
    <w:p w:rsidR="006309D7" w:rsidRPr="006309D7" w:rsidRDefault="006309D7" w:rsidP="006309D7">
      <w:pPr>
        <w:spacing w:before="0"/>
        <w:ind w:left="709"/>
        <w:rPr>
          <w:rFonts w:ascii="Courier New" w:hAnsi="Courier New" w:cs="Courier New"/>
          <w:noProof/>
          <w:lang w:val="en-US"/>
        </w:rPr>
      </w:pPr>
      <w:r w:rsidRPr="006309D7">
        <w:rPr>
          <w:rFonts w:ascii="Courier New" w:hAnsi="Courier New" w:cs="Courier New"/>
          <w:noProof/>
          <w:lang w:val="en-US"/>
        </w:rPr>
        <w:t>Cookie_path=$ROOT$\unittel.cookie</w:t>
      </w:r>
    </w:p>
    <w:p w:rsidR="006309D7" w:rsidRPr="00BF5D01" w:rsidRDefault="006309D7" w:rsidP="006309D7">
      <w:pPr>
        <w:spacing w:before="0"/>
        <w:ind w:left="709"/>
        <w:rPr>
          <w:rFonts w:ascii="Courier New" w:hAnsi="Courier New" w:cs="Courier New"/>
          <w:noProof/>
        </w:rPr>
      </w:pPr>
      <w:r w:rsidRPr="006309D7">
        <w:rPr>
          <w:rFonts w:ascii="Courier New" w:hAnsi="Courier New" w:cs="Courier New"/>
          <w:noProof/>
          <w:lang w:val="en-US"/>
        </w:rPr>
        <w:lastRenderedPageBreak/>
        <w:t>Result_path=$ROOT$\rkn.zip</w:t>
      </w:r>
    </w:p>
    <w:p w:rsidR="006309D7" w:rsidRPr="006309D7" w:rsidRDefault="006309D7" w:rsidP="006309D7">
      <w:pPr>
        <w:spacing w:before="0"/>
        <w:ind w:left="709"/>
        <w:rPr>
          <w:rFonts w:ascii="Courier New" w:hAnsi="Courier New" w:cs="Courier New"/>
          <w:noProof/>
          <w:lang w:val="en-US"/>
        </w:rPr>
      </w:pPr>
      <w:r w:rsidRPr="006309D7">
        <w:rPr>
          <w:rFonts w:ascii="Courier New" w:hAnsi="Courier New" w:cs="Courier New"/>
          <w:noProof/>
          <w:lang w:val="en-US"/>
        </w:rPr>
        <w:t>Log_path=$ROOT$\smev.log</w:t>
      </w:r>
    </w:p>
    <w:p w:rsidR="006309D7" w:rsidRPr="006309D7" w:rsidRDefault="006309D7" w:rsidP="006309D7">
      <w:pPr>
        <w:spacing w:before="0"/>
        <w:ind w:left="709"/>
        <w:rPr>
          <w:rFonts w:ascii="Courier New" w:hAnsi="Courier New" w:cs="Courier New"/>
          <w:noProof/>
          <w:lang w:val="en-US"/>
        </w:rPr>
      </w:pPr>
      <w:r w:rsidRPr="006309D7">
        <w:rPr>
          <w:rFonts w:ascii="Courier New" w:hAnsi="Courier New" w:cs="Courier New"/>
          <w:noProof/>
          <w:lang w:val="en-US"/>
        </w:rPr>
        <w:t>Parameter:Operator_Name=ООО "ЮнитТел"</w:t>
      </w:r>
    </w:p>
    <w:p w:rsidR="006309D7" w:rsidRPr="006309D7" w:rsidRDefault="006309D7" w:rsidP="006309D7">
      <w:pPr>
        <w:spacing w:before="0"/>
        <w:ind w:left="709"/>
        <w:rPr>
          <w:rFonts w:ascii="Courier New" w:hAnsi="Courier New" w:cs="Courier New"/>
          <w:noProof/>
          <w:lang w:val="en-US"/>
        </w:rPr>
      </w:pPr>
      <w:r w:rsidRPr="006309D7">
        <w:rPr>
          <w:rFonts w:ascii="Courier New" w:hAnsi="Courier New" w:cs="Courier New"/>
          <w:noProof/>
          <w:lang w:val="en-US"/>
        </w:rPr>
        <w:t>Parameter:Inn=7722553712</w:t>
      </w:r>
    </w:p>
    <w:p w:rsidR="006309D7" w:rsidRPr="006309D7" w:rsidRDefault="006309D7" w:rsidP="006309D7">
      <w:pPr>
        <w:spacing w:before="0"/>
        <w:ind w:left="709"/>
        <w:rPr>
          <w:rFonts w:ascii="Courier New" w:hAnsi="Courier New" w:cs="Courier New"/>
          <w:noProof/>
          <w:lang w:val="en-US"/>
        </w:rPr>
      </w:pPr>
      <w:r w:rsidRPr="006309D7">
        <w:rPr>
          <w:rFonts w:ascii="Courier New" w:hAnsi="Courier New" w:cs="Courier New"/>
          <w:noProof/>
          <w:lang w:val="en-US"/>
        </w:rPr>
        <w:t>Parameter:Ogrn=1057747889605</w:t>
      </w:r>
    </w:p>
    <w:p w:rsidR="006309D7" w:rsidRPr="006309D7" w:rsidRDefault="006309D7" w:rsidP="006309D7">
      <w:pPr>
        <w:spacing w:before="0"/>
        <w:ind w:left="709"/>
        <w:rPr>
          <w:rFonts w:ascii="Courier New" w:hAnsi="Courier New" w:cs="Courier New"/>
          <w:noProof/>
          <w:lang w:val="en-US"/>
        </w:rPr>
      </w:pPr>
      <w:r w:rsidRPr="006309D7">
        <w:rPr>
          <w:rFonts w:ascii="Courier New" w:hAnsi="Courier New" w:cs="Courier New"/>
          <w:noProof/>
          <w:lang w:val="en-US"/>
        </w:rPr>
        <w:t>Parameter:Email=vt@jettel.ru</w:t>
      </w:r>
    </w:p>
    <w:p w:rsidR="000C0708" w:rsidRDefault="00DB6DF9" w:rsidP="00BF5D01">
      <w:pPr>
        <w:pStyle w:val="3"/>
      </w:pPr>
      <w:bookmarkStart w:id="10" w:name="_Toc367950284"/>
      <w:r>
        <w:t>Схема обмена данными с сервисом</w:t>
      </w:r>
      <w:bookmarkEnd w:id="10"/>
    </w:p>
    <w:p w:rsidR="004173F3" w:rsidRDefault="00BF5D01" w:rsidP="000C0708">
      <w:pPr>
        <w:pStyle w:val="a9"/>
        <w:numPr>
          <w:ilvl w:val="0"/>
          <w:numId w:val="7"/>
        </w:numPr>
        <w:ind w:left="851"/>
      </w:pPr>
      <w:r>
        <w:t xml:space="preserve">Для получения контрольной временной метки Реестра на сервис отправляется запрос </w:t>
      </w:r>
      <w:r w:rsidRPr="00BF5D01">
        <w:rPr>
          <w:b/>
          <w:noProof/>
          <w:lang w:val="en-US"/>
        </w:rPr>
        <w:t>getLastDumpDate</w:t>
      </w:r>
      <w:r w:rsidR="008D4943">
        <w:rPr>
          <w:b/>
          <w:noProof/>
          <w:lang w:val="en-US"/>
        </w:rPr>
        <w:t>Ex</w:t>
      </w:r>
      <w:r w:rsidRPr="00875B40">
        <w:rPr>
          <w:noProof/>
        </w:rPr>
        <w:t>.</w:t>
      </w:r>
      <w:r>
        <w:rPr>
          <w:b/>
          <w:noProof/>
        </w:rPr>
        <w:t xml:space="preserve"> </w:t>
      </w:r>
      <w:r>
        <w:rPr>
          <w:noProof/>
        </w:rPr>
        <w:t xml:space="preserve">Если при обработке запроса сервисом была выдана ошибка, то дальнейший обмен прекращается. </w:t>
      </w:r>
      <w:r w:rsidR="004173F3">
        <w:rPr>
          <w:noProof/>
        </w:rPr>
        <w:t xml:space="preserve">Если в файле конфигурации задан ключ </w:t>
      </w:r>
      <w:r w:rsidR="004173F3" w:rsidRPr="004173F3">
        <w:rPr>
          <w:b/>
          <w:noProof/>
          <w:lang w:val="en-US"/>
        </w:rPr>
        <w:t>Cookie_path</w:t>
      </w:r>
      <w:r w:rsidR="004173F3">
        <w:rPr>
          <w:noProof/>
          <w:lang w:val="en-US"/>
        </w:rPr>
        <w:t xml:space="preserve"> </w:t>
      </w:r>
      <w:r w:rsidR="004173F3">
        <w:rPr>
          <w:noProof/>
        </w:rPr>
        <w:t xml:space="preserve">и по указонному им пути существует файл, то производится сравнение данных файла с переданным сервисом значением </w:t>
      </w:r>
      <w:r w:rsidR="004173F3" w:rsidRPr="006E7175">
        <w:rPr>
          <w:b/>
          <w:noProof/>
        </w:rPr>
        <w:t>контрольной временной метки</w:t>
      </w:r>
      <w:r w:rsidR="004173F3">
        <w:rPr>
          <w:noProof/>
        </w:rPr>
        <w:t xml:space="preserve">. Если данные совпадают, то дальнейший обмен прекращается. В случае, если данные не совпадают либо </w:t>
      </w:r>
      <w:r w:rsidR="004173F3">
        <w:rPr>
          <w:noProof/>
          <w:lang w:val="en-US"/>
        </w:rPr>
        <w:t>Cookie-</w:t>
      </w:r>
      <w:r w:rsidR="004173F3">
        <w:rPr>
          <w:noProof/>
        </w:rPr>
        <w:t>файл не указан или не существует - производится переход к следующему шагу обмена.</w:t>
      </w:r>
    </w:p>
    <w:p w:rsidR="00B964EF" w:rsidRDefault="004173F3" w:rsidP="000C0708">
      <w:pPr>
        <w:pStyle w:val="a9"/>
        <w:numPr>
          <w:ilvl w:val="0"/>
          <w:numId w:val="7"/>
        </w:numPr>
        <w:ind w:left="851"/>
      </w:pPr>
      <w:r>
        <w:rPr>
          <w:noProof/>
        </w:rPr>
        <w:t xml:space="preserve">На основе заданных конфигурационных параметров производится формирование файла запроса Реестра. В том случае, если параметр </w:t>
      </w:r>
      <w:r w:rsidRPr="004173F3">
        <w:rPr>
          <w:b/>
          <w:noProof/>
          <w:lang w:val="en-US"/>
        </w:rPr>
        <w:t>Timestamp</w:t>
      </w:r>
      <w:r>
        <w:rPr>
          <w:noProof/>
          <w:lang w:val="en-US"/>
        </w:rPr>
        <w:t xml:space="preserve"> </w:t>
      </w:r>
      <w:r>
        <w:rPr>
          <w:noProof/>
        </w:rPr>
        <w:t xml:space="preserve">задан – при формировании временной метки файла используется его значение, в противном случае временная метка файла формируется автоматически в виде символьной строки по шаблону </w:t>
      </w:r>
      <w:r>
        <w:rPr>
          <w:noProof/>
          <w:lang w:val="en-US"/>
        </w:rPr>
        <w:t>yyyy-mm</w:t>
      </w:r>
      <w:r>
        <w:rPr>
          <w:noProof/>
        </w:rPr>
        <w:t>-</w:t>
      </w:r>
      <w:r>
        <w:rPr>
          <w:noProof/>
          <w:lang w:val="en-US"/>
        </w:rPr>
        <w:t>dd</w:t>
      </w:r>
      <w:r w:rsidRPr="004173F3">
        <w:rPr>
          <w:noProof/>
        </w:rPr>
        <w:t>T</w:t>
      </w:r>
      <w:r>
        <w:rPr>
          <w:noProof/>
          <w:lang w:val="en-US"/>
        </w:rPr>
        <w:t>hh</w:t>
      </w:r>
      <w:r w:rsidRPr="004173F3">
        <w:rPr>
          <w:noProof/>
        </w:rPr>
        <w:t>:</w:t>
      </w:r>
      <w:r>
        <w:rPr>
          <w:noProof/>
          <w:lang w:val="en-US"/>
        </w:rPr>
        <w:t>mi</w:t>
      </w:r>
      <w:r w:rsidRPr="004173F3">
        <w:rPr>
          <w:noProof/>
        </w:rPr>
        <w:t>:</w:t>
      </w:r>
      <w:r>
        <w:rPr>
          <w:noProof/>
          <w:lang w:val="en-US"/>
        </w:rPr>
        <w:t>ss</w:t>
      </w:r>
      <w:r w:rsidRPr="004173F3">
        <w:rPr>
          <w:noProof/>
        </w:rPr>
        <w:t>.000+04:00</w:t>
      </w:r>
      <w:r w:rsidR="00B964EF">
        <w:rPr>
          <w:noProof/>
        </w:rPr>
        <w:t xml:space="preserve">, </w:t>
      </w:r>
      <w:r>
        <w:rPr>
          <w:noProof/>
        </w:rPr>
        <w:t xml:space="preserve"> </w:t>
      </w:r>
      <w:r w:rsidR="00B964EF">
        <w:rPr>
          <w:noProof/>
        </w:rPr>
        <w:t xml:space="preserve">где </w:t>
      </w:r>
      <w:r w:rsidR="00B964EF">
        <w:rPr>
          <w:noProof/>
          <w:lang w:val="en-US"/>
        </w:rPr>
        <w:t>yyyy</w:t>
      </w:r>
      <w:r w:rsidR="00B964EF">
        <w:rPr>
          <w:noProof/>
        </w:rPr>
        <w:t xml:space="preserve">, </w:t>
      </w:r>
      <w:r w:rsidR="00B964EF">
        <w:rPr>
          <w:noProof/>
          <w:lang w:val="en-US"/>
        </w:rPr>
        <w:t xml:space="preserve">mm, dd – </w:t>
      </w:r>
      <w:r w:rsidR="00B964EF">
        <w:rPr>
          <w:noProof/>
        </w:rPr>
        <w:t>год,</w:t>
      </w:r>
      <w:r w:rsidR="00B964EF">
        <w:rPr>
          <w:noProof/>
          <w:lang w:val="en-US"/>
        </w:rPr>
        <w:t xml:space="preserve"> </w:t>
      </w:r>
      <w:r w:rsidR="00B964EF">
        <w:rPr>
          <w:noProof/>
        </w:rPr>
        <w:t xml:space="preserve">месяц и день текущей даты, а </w:t>
      </w:r>
      <w:r w:rsidR="00B964EF">
        <w:rPr>
          <w:noProof/>
          <w:lang w:val="en-US"/>
        </w:rPr>
        <w:t>hh</w:t>
      </w:r>
      <w:r w:rsidR="00B964EF">
        <w:rPr>
          <w:noProof/>
        </w:rPr>
        <w:t xml:space="preserve">, </w:t>
      </w:r>
      <w:r w:rsidR="00B964EF">
        <w:rPr>
          <w:noProof/>
          <w:lang w:val="en-US"/>
        </w:rPr>
        <w:t>mi</w:t>
      </w:r>
      <w:r w:rsidR="00B964EF">
        <w:rPr>
          <w:noProof/>
        </w:rPr>
        <w:t xml:space="preserve">, </w:t>
      </w:r>
      <w:r w:rsidR="00B964EF">
        <w:rPr>
          <w:noProof/>
          <w:lang w:val="en-US"/>
        </w:rPr>
        <w:t>ss</w:t>
      </w:r>
      <w:r w:rsidR="00B964EF">
        <w:rPr>
          <w:noProof/>
        </w:rPr>
        <w:t xml:space="preserve"> – часы, минуты и секунды текущего времени.</w:t>
      </w:r>
    </w:p>
    <w:p w:rsidR="00A90AB6" w:rsidRDefault="00B964EF" w:rsidP="000C0708">
      <w:pPr>
        <w:pStyle w:val="a9"/>
        <w:numPr>
          <w:ilvl w:val="0"/>
          <w:numId w:val="7"/>
        </w:numPr>
        <w:ind w:left="851"/>
      </w:pPr>
      <w:r>
        <w:rPr>
          <w:noProof/>
        </w:rPr>
        <w:t xml:space="preserve">Производится формирование подписи для файла запроса Реестра. При этом подлежащие подписыванию данные помещаются в файл, задаваемый ключом </w:t>
      </w:r>
      <w:r w:rsidRPr="00B964EF">
        <w:rPr>
          <w:b/>
          <w:noProof/>
        </w:rPr>
        <w:t>Crypto_sign_in</w:t>
      </w:r>
      <w:r>
        <w:rPr>
          <w:noProof/>
        </w:rPr>
        <w:t xml:space="preserve">, после чего производится исполнение командной строки, задаваемой ключом </w:t>
      </w:r>
      <w:r w:rsidRPr="00B964EF">
        <w:rPr>
          <w:b/>
          <w:noProof/>
        </w:rPr>
        <w:t>Crypto_sign_</w:t>
      </w:r>
      <w:r w:rsidRPr="00B964EF">
        <w:rPr>
          <w:b/>
          <w:noProof/>
          <w:lang w:val="en-US"/>
        </w:rPr>
        <w:t>exec</w:t>
      </w:r>
      <w:r>
        <w:rPr>
          <w:noProof/>
        </w:rPr>
        <w:t xml:space="preserve">. Данные подписи считываются из файла, задаваемого ключом </w:t>
      </w:r>
      <w:r w:rsidRPr="00B964EF">
        <w:rPr>
          <w:b/>
          <w:noProof/>
        </w:rPr>
        <w:t>Crypto_sign_</w:t>
      </w:r>
      <w:r w:rsidRPr="00B964EF">
        <w:rPr>
          <w:b/>
          <w:noProof/>
          <w:lang w:val="en-US"/>
        </w:rPr>
        <w:t>out</w:t>
      </w:r>
      <w:r>
        <w:rPr>
          <w:noProof/>
          <w:lang w:val="en-US"/>
        </w:rPr>
        <w:t>.</w:t>
      </w:r>
      <w:r>
        <w:rPr>
          <w:noProof/>
        </w:rPr>
        <w:t xml:space="preserve"> </w:t>
      </w:r>
    </w:p>
    <w:p w:rsidR="006E7175" w:rsidRDefault="00B964EF" w:rsidP="00A90AB6">
      <w:pPr>
        <w:pStyle w:val="a9"/>
        <w:numPr>
          <w:ilvl w:val="0"/>
          <w:numId w:val="7"/>
        </w:numPr>
        <w:ind w:left="851"/>
      </w:pPr>
      <w:r>
        <w:t xml:space="preserve">Данные файла запроса Реестра и его подпись передаются на сервис с использованием запроса </w:t>
      </w:r>
      <w:r w:rsidRPr="00B964EF">
        <w:rPr>
          <w:b/>
          <w:noProof/>
          <w:lang w:val="en-US"/>
        </w:rPr>
        <w:t>sendRequest</w:t>
      </w:r>
      <w:r>
        <w:t xml:space="preserve">. </w:t>
      </w:r>
      <w:r w:rsidR="006E7175">
        <w:rPr>
          <w:noProof/>
        </w:rPr>
        <w:t xml:space="preserve">Если при обработке запроса сервисом была выдана ошибка, то дальнейший обмен прекращается. В случае успешного исполнения запроса сервис возвращает </w:t>
      </w:r>
      <w:r w:rsidR="006E7175" w:rsidRPr="006E7175">
        <w:rPr>
          <w:b/>
          <w:noProof/>
        </w:rPr>
        <w:t>идентификатор выгрузки</w:t>
      </w:r>
      <w:r w:rsidR="006E7175">
        <w:rPr>
          <w:noProof/>
        </w:rPr>
        <w:t>.</w:t>
      </w:r>
    </w:p>
    <w:p w:rsidR="006E7175" w:rsidRDefault="006E7175" w:rsidP="00A90AB6">
      <w:pPr>
        <w:pStyle w:val="a9"/>
        <w:numPr>
          <w:ilvl w:val="0"/>
          <w:numId w:val="7"/>
        </w:numPr>
        <w:ind w:left="851"/>
      </w:pPr>
      <w:r>
        <w:rPr>
          <w:noProof/>
        </w:rPr>
        <w:t xml:space="preserve">Для получения данных Реестра на сервис передается запрос </w:t>
      </w:r>
      <w:r w:rsidRPr="006E7175">
        <w:rPr>
          <w:b/>
          <w:noProof/>
        </w:rPr>
        <w:t>getResult</w:t>
      </w:r>
      <w:r>
        <w:rPr>
          <w:noProof/>
        </w:rPr>
        <w:t xml:space="preserve"> с указанием в нем ранее полученного </w:t>
      </w:r>
      <w:r w:rsidRPr="006E7175">
        <w:rPr>
          <w:b/>
          <w:noProof/>
        </w:rPr>
        <w:t>идентификатора выгрузки</w:t>
      </w:r>
      <w:r>
        <w:rPr>
          <w:noProof/>
        </w:rPr>
        <w:t xml:space="preserve">. Если сервис возвращает статус «Запрос обрабатывается», то через 30 секунд запрос </w:t>
      </w:r>
      <w:r w:rsidRPr="006E7175">
        <w:rPr>
          <w:b/>
          <w:noProof/>
        </w:rPr>
        <w:t>getResult</w:t>
      </w:r>
      <w:r>
        <w:rPr>
          <w:noProof/>
        </w:rPr>
        <w:t xml:space="preserve"> повторяется. Если сервис возвращает сообщение об ошибке, то дальнейший обмен прекращается. Если сервис возвращает статус «Запрос успешно обработан», то производится прием данныч Реестра, которые записываются в файл, задаваемый ключом </w:t>
      </w:r>
      <w:r w:rsidRPr="006E7175">
        <w:rPr>
          <w:b/>
          <w:noProof/>
        </w:rPr>
        <w:t>Result_path</w:t>
      </w:r>
      <w:r>
        <w:rPr>
          <w:noProof/>
        </w:rPr>
        <w:t>.</w:t>
      </w:r>
    </w:p>
    <w:p w:rsidR="00A90AB6" w:rsidRDefault="006E7175" w:rsidP="00A90AB6">
      <w:pPr>
        <w:pStyle w:val="a9"/>
        <w:numPr>
          <w:ilvl w:val="0"/>
          <w:numId w:val="7"/>
        </w:numPr>
        <w:ind w:left="851"/>
      </w:pPr>
      <w:r>
        <w:rPr>
          <w:noProof/>
        </w:rPr>
        <w:t xml:space="preserve">Если в файле конфигурации задан ключ </w:t>
      </w:r>
      <w:r w:rsidRPr="004173F3">
        <w:rPr>
          <w:b/>
          <w:noProof/>
          <w:lang w:val="en-US"/>
        </w:rPr>
        <w:t>Cookie_path</w:t>
      </w:r>
      <w:r w:rsidR="00875B40" w:rsidRPr="00875B40">
        <w:rPr>
          <w:noProof/>
        </w:rPr>
        <w:t>, то</w:t>
      </w:r>
      <w:r w:rsidRPr="00875B40">
        <w:rPr>
          <w:noProof/>
          <w:lang w:val="en-US"/>
        </w:rPr>
        <w:t xml:space="preserve"> </w:t>
      </w:r>
      <w:r w:rsidRPr="00875B40">
        <w:rPr>
          <w:noProof/>
        </w:rPr>
        <w:t xml:space="preserve">по </w:t>
      </w:r>
      <w:r w:rsidR="00875B40">
        <w:rPr>
          <w:noProof/>
        </w:rPr>
        <w:t>указонному им пути создается</w:t>
      </w:r>
      <w:r>
        <w:rPr>
          <w:noProof/>
        </w:rPr>
        <w:t xml:space="preserve"> файл</w:t>
      </w:r>
      <w:r w:rsidR="00875B40">
        <w:t xml:space="preserve">, в который записывается значение </w:t>
      </w:r>
      <w:r w:rsidR="00875B40" w:rsidRPr="006E7175">
        <w:rPr>
          <w:b/>
          <w:noProof/>
        </w:rPr>
        <w:t>контрольной временной метки</w:t>
      </w:r>
      <w:r w:rsidR="00875B40" w:rsidRPr="00875B40">
        <w:rPr>
          <w:noProof/>
        </w:rPr>
        <w:t>, полу</w:t>
      </w:r>
      <w:r w:rsidR="00875B40">
        <w:rPr>
          <w:noProof/>
        </w:rPr>
        <w:t>ч</w:t>
      </w:r>
      <w:r w:rsidR="00875B40" w:rsidRPr="00875B40">
        <w:rPr>
          <w:noProof/>
        </w:rPr>
        <w:t>енной ранее</w:t>
      </w:r>
      <w:r w:rsidR="00875B40">
        <w:rPr>
          <w:noProof/>
        </w:rPr>
        <w:t xml:space="preserve"> с помощью запроса </w:t>
      </w:r>
      <w:r w:rsidR="00875B40" w:rsidRPr="00BF5D01">
        <w:rPr>
          <w:b/>
          <w:noProof/>
          <w:lang w:val="en-US"/>
        </w:rPr>
        <w:t>getLastDumpDate</w:t>
      </w:r>
      <w:r w:rsidR="00875B40">
        <w:rPr>
          <w:noProof/>
        </w:rPr>
        <w:t>.</w:t>
      </w:r>
    </w:p>
    <w:p w:rsidR="00732FBB" w:rsidRDefault="00875B40" w:rsidP="00A90AB6">
      <w:pPr>
        <w:pStyle w:val="a9"/>
        <w:numPr>
          <w:ilvl w:val="0"/>
          <w:numId w:val="7"/>
        </w:numPr>
        <w:ind w:left="851"/>
      </w:pPr>
      <w:r>
        <w:t>Обмен завершен</w:t>
      </w:r>
      <w:r w:rsidR="00732FBB">
        <w:rPr>
          <w:noProof/>
        </w:rPr>
        <w:t>.</w:t>
      </w:r>
    </w:p>
    <w:p w:rsidR="00E235B7" w:rsidRDefault="00875B40" w:rsidP="00E235B7">
      <w:pPr>
        <w:pStyle w:val="3"/>
      </w:pPr>
      <w:bookmarkStart w:id="11" w:name="_Toc367950285"/>
      <w:r>
        <w:lastRenderedPageBreak/>
        <w:t>Работа в д</w:t>
      </w:r>
      <w:r w:rsidR="00E235B7">
        <w:t>иалогов</w:t>
      </w:r>
      <w:r>
        <w:t>ом режиме</w:t>
      </w:r>
      <w:bookmarkEnd w:id="11"/>
    </w:p>
    <w:p w:rsidR="002849D2" w:rsidRDefault="002849D2" w:rsidP="00B409EA">
      <w:pPr>
        <w:keepNext/>
        <w:keepLines/>
        <w:ind w:firstLine="709"/>
      </w:pPr>
      <w:r>
        <w:t>После успешного запуска приложения открывается диалоговое окно:</w:t>
      </w:r>
    </w:p>
    <w:p w:rsidR="00B409EA" w:rsidRDefault="002849D2" w:rsidP="00E93805">
      <w:pPr>
        <w:keepNext/>
        <w:keepLines/>
        <w:jc w:val="center"/>
      </w:pPr>
      <w:r>
        <w:rPr>
          <w:noProof/>
          <w:lang w:eastAsia="ru-RU"/>
        </w:rPr>
        <w:drawing>
          <wp:inline distT="0" distB="0" distL="0" distR="0">
            <wp:extent cx="5940425" cy="450808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8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805" w:rsidRDefault="00E93805" w:rsidP="00E93805">
      <w:pPr>
        <w:keepNext/>
        <w:keepLines/>
      </w:pPr>
      <w:r>
        <w:t>Для запуска процесса обмена данными с сервисом необходимо нажать кнопку «Отправить запрос». При этом в текстовом окне будет отображаться протокол процесса обмена.</w:t>
      </w:r>
    </w:p>
    <w:p w:rsidR="00E93805" w:rsidRDefault="00E93805" w:rsidP="00E93805">
      <w:pPr>
        <w:keepNext/>
        <w:keepLines/>
      </w:pPr>
      <w:r>
        <w:t>Кнопка «Завершить» служит для завершения работы приложения.</w:t>
      </w:r>
    </w:p>
    <w:p w:rsidR="00E93805" w:rsidRDefault="00E93805" w:rsidP="00E93805">
      <w:pPr>
        <w:keepNext/>
        <w:keepLines/>
      </w:pPr>
      <w:r>
        <w:t>При нажатии кнопки «Скрыть» диалоговое окно приложения закрывается и может быть снова открыто двойным кликом по иконке приложения в трее:</w:t>
      </w:r>
    </w:p>
    <w:p w:rsidR="00E93805" w:rsidRDefault="00E93805" w:rsidP="00E93805">
      <w:pPr>
        <w:keepNext/>
        <w:keepLines/>
        <w:jc w:val="center"/>
      </w:pPr>
      <w:r>
        <w:rPr>
          <w:noProof/>
          <w:lang w:eastAsia="ru-RU"/>
        </w:rPr>
        <w:drawing>
          <wp:inline distT="0" distB="0" distL="0" distR="0">
            <wp:extent cx="4086225" cy="8953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805" w:rsidRDefault="00E93805" w:rsidP="00E93805">
      <w:pPr>
        <w:keepNext/>
        <w:keepLines/>
      </w:pPr>
      <w:r>
        <w:t>Если приложение было скрыто в процессе обмена, то обмен продолжается обычным порядком.</w:t>
      </w:r>
    </w:p>
    <w:p w:rsidR="00E93805" w:rsidRDefault="00E93805" w:rsidP="00E93805">
      <w:pPr>
        <w:pStyle w:val="3"/>
      </w:pPr>
      <w:bookmarkStart w:id="12" w:name="_Toc367950286"/>
      <w:r>
        <w:t>Работа в режиме командной строки</w:t>
      </w:r>
      <w:bookmarkEnd w:id="12"/>
    </w:p>
    <w:p w:rsidR="001369EC" w:rsidRDefault="001311B6" w:rsidP="001311B6">
      <w:pPr>
        <w:ind w:firstLine="708"/>
        <w:rPr>
          <w:lang w:val="en-US"/>
        </w:rPr>
      </w:pPr>
      <w:r>
        <w:t>В данном режиме приложение работает без какой-либо визуальной индикации. Результат работы приложения сообщаются через код возврата (</w:t>
      </w:r>
      <w:r>
        <w:rPr>
          <w:lang w:val="en-US"/>
        </w:rPr>
        <w:t>ERRORLEVEL</w:t>
      </w:r>
      <w:r>
        <w:t>)</w:t>
      </w:r>
      <w:r>
        <w:rPr>
          <w:lang w:val="en-US"/>
        </w:rPr>
        <w:t xml:space="preserve">, </w:t>
      </w:r>
      <w:r>
        <w:t xml:space="preserve">при этом детали фиксируются в файле лога, если он задан ключом конфигурационного файла </w:t>
      </w:r>
      <w:r w:rsidRPr="001311B6">
        <w:rPr>
          <w:b/>
          <w:noProof/>
          <w:lang w:val="en-US"/>
        </w:rPr>
        <w:t>Log_path</w:t>
      </w:r>
      <w:r>
        <w:rPr>
          <w:lang w:val="en-US"/>
        </w:rPr>
        <w:t>.</w:t>
      </w:r>
    </w:p>
    <w:p w:rsidR="001311B6" w:rsidRDefault="001311B6" w:rsidP="001311B6">
      <w:pPr>
        <w:ind w:firstLine="708"/>
      </w:pPr>
      <w:r>
        <w:lastRenderedPageBreak/>
        <w:t>В случае ошибки при запуске приложения используются следующие коды возврата:</w:t>
      </w:r>
    </w:p>
    <w:p w:rsidR="00FC42C5" w:rsidRDefault="001311B6" w:rsidP="00FC42C5">
      <w:pPr>
        <w:tabs>
          <w:tab w:val="left" w:pos="1560"/>
          <w:tab w:val="left" w:pos="1985"/>
        </w:tabs>
        <w:autoSpaceDE w:val="0"/>
        <w:autoSpaceDN w:val="0"/>
        <w:adjustRightInd w:val="0"/>
        <w:spacing w:before="0" w:line="240" w:lineRule="auto"/>
        <w:ind w:left="1134"/>
        <w:jc w:val="left"/>
        <w:rPr>
          <w:rFonts w:cs="Times New Roman"/>
          <w:noProof/>
          <w:szCs w:val="24"/>
        </w:rPr>
      </w:pPr>
      <w:r w:rsidRPr="00FC42C5">
        <w:rPr>
          <w:rFonts w:cs="Times New Roman"/>
          <w:noProof/>
          <w:szCs w:val="24"/>
        </w:rPr>
        <w:t>1</w:t>
      </w:r>
      <w:r w:rsidR="00FC42C5">
        <w:rPr>
          <w:rFonts w:cs="Times New Roman"/>
          <w:noProof/>
          <w:szCs w:val="24"/>
        </w:rPr>
        <w:tab/>
      </w:r>
      <w:r w:rsidRPr="00FC42C5">
        <w:rPr>
          <w:rFonts w:cs="Times New Roman"/>
          <w:noProof/>
          <w:szCs w:val="24"/>
        </w:rPr>
        <w:t>-</w:t>
      </w:r>
      <w:r w:rsidR="00FC42C5">
        <w:rPr>
          <w:rFonts w:cs="Times New Roman"/>
          <w:noProof/>
          <w:szCs w:val="24"/>
        </w:rPr>
        <w:tab/>
      </w:r>
      <w:r w:rsidRPr="00FC42C5">
        <w:rPr>
          <w:rFonts w:cs="Times New Roman"/>
          <w:noProof/>
          <w:szCs w:val="24"/>
        </w:rPr>
        <w:t>ошибка инициализации</w:t>
      </w:r>
    </w:p>
    <w:p w:rsidR="001311B6" w:rsidRPr="00FC42C5" w:rsidRDefault="001311B6" w:rsidP="00FC42C5">
      <w:pPr>
        <w:tabs>
          <w:tab w:val="left" w:pos="1560"/>
          <w:tab w:val="left" w:pos="1985"/>
        </w:tabs>
        <w:autoSpaceDE w:val="0"/>
        <w:autoSpaceDN w:val="0"/>
        <w:adjustRightInd w:val="0"/>
        <w:spacing w:before="0" w:line="240" w:lineRule="auto"/>
        <w:ind w:left="1134"/>
        <w:jc w:val="left"/>
        <w:rPr>
          <w:rFonts w:cs="Times New Roman"/>
          <w:noProof/>
          <w:szCs w:val="24"/>
        </w:rPr>
      </w:pPr>
      <w:r w:rsidRPr="00FC42C5">
        <w:rPr>
          <w:rFonts w:cs="Times New Roman"/>
          <w:noProof/>
          <w:szCs w:val="24"/>
        </w:rPr>
        <w:t>2</w:t>
      </w:r>
      <w:r w:rsidR="00FC42C5">
        <w:rPr>
          <w:rFonts w:cs="Times New Roman"/>
          <w:noProof/>
          <w:szCs w:val="24"/>
        </w:rPr>
        <w:tab/>
      </w:r>
      <w:r w:rsidR="00FC42C5" w:rsidRPr="00FC42C5">
        <w:rPr>
          <w:rFonts w:cs="Times New Roman"/>
          <w:noProof/>
          <w:szCs w:val="24"/>
        </w:rPr>
        <w:t>-</w:t>
      </w:r>
      <w:r w:rsidR="00FC42C5">
        <w:rPr>
          <w:rFonts w:cs="Times New Roman"/>
          <w:noProof/>
          <w:szCs w:val="24"/>
        </w:rPr>
        <w:tab/>
      </w:r>
      <w:r w:rsidRPr="00FC42C5">
        <w:rPr>
          <w:rFonts w:cs="Times New Roman"/>
          <w:noProof/>
          <w:szCs w:val="24"/>
        </w:rPr>
        <w:t>ошибка создания диалоговых окон</w:t>
      </w:r>
    </w:p>
    <w:p w:rsidR="001311B6" w:rsidRPr="00FC42C5" w:rsidRDefault="001311B6" w:rsidP="00FC42C5">
      <w:pPr>
        <w:tabs>
          <w:tab w:val="left" w:pos="1560"/>
          <w:tab w:val="left" w:pos="1985"/>
        </w:tabs>
        <w:autoSpaceDE w:val="0"/>
        <w:autoSpaceDN w:val="0"/>
        <w:adjustRightInd w:val="0"/>
        <w:spacing w:before="0" w:line="240" w:lineRule="auto"/>
        <w:ind w:left="1134"/>
        <w:jc w:val="left"/>
        <w:rPr>
          <w:rFonts w:cs="Times New Roman"/>
          <w:noProof/>
          <w:szCs w:val="24"/>
        </w:rPr>
      </w:pPr>
      <w:r w:rsidRPr="00FC42C5">
        <w:rPr>
          <w:rFonts w:cs="Times New Roman"/>
          <w:noProof/>
          <w:szCs w:val="24"/>
        </w:rPr>
        <w:t>3</w:t>
      </w:r>
      <w:r w:rsidR="00FC42C5">
        <w:rPr>
          <w:rFonts w:cs="Times New Roman"/>
          <w:noProof/>
          <w:szCs w:val="24"/>
        </w:rPr>
        <w:tab/>
      </w:r>
      <w:r w:rsidR="00FC42C5" w:rsidRPr="00FC42C5">
        <w:rPr>
          <w:rFonts w:cs="Times New Roman"/>
          <w:noProof/>
          <w:szCs w:val="24"/>
        </w:rPr>
        <w:t>-</w:t>
      </w:r>
      <w:r w:rsidR="00FC42C5">
        <w:rPr>
          <w:rFonts w:cs="Times New Roman"/>
          <w:noProof/>
          <w:szCs w:val="24"/>
        </w:rPr>
        <w:tab/>
      </w:r>
      <w:r w:rsidRPr="00FC42C5">
        <w:rPr>
          <w:rFonts w:cs="Times New Roman"/>
          <w:noProof/>
          <w:szCs w:val="24"/>
        </w:rPr>
        <w:t>ошибка считывания файла конфигурации</w:t>
      </w:r>
    </w:p>
    <w:p w:rsidR="001311B6" w:rsidRPr="00FC42C5" w:rsidRDefault="001311B6" w:rsidP="00FC42C5">
      <w:pPr>
        <w:tabs>
          <w:tab w:val="left" w:pos="1560"/>
          <w:tab w:val="left" w:pos="1985"/>
        </w:tabs>
        <w:autoSpaceDE w:val="0"/>
        <w:autoSpaceDN w:val="0"/>
        <w:adjustRightInd w:val="0"/>
        <w:spacing w:before="0" w:line="240" w:lineRule="auto"/>
        <w:ind w:left="1134"/>
        <w:jc w:val="left"/>
        <w:rPr>
          <w:rFonts w:cs="Times New Roman"/>
          <w:noProof/>
          <w:szCs w:val="24"/>
        </w:rPr>
      </w:pPr>
      <w:r w:rsidRPr="00FC42C5">
        <w:rPr>
          <w:rFonts w:cs="Times New Roman"/>
          <w:noProof/>
          <w:szCs w:val="24"/>
        </w:rPr>
        <w:t>4</w:t>
      </w:r>
      <w:r w:rsidR="00FC42C5">
        <w:rPr>
          <w:rFonts w:cs="Times New Roman"/>
          <w:noProof/>
          <w:szCs w:val="24"/>
        </w:rPr>
        <w:tab/>
      </w:r>
      <w:r w:rsidR="00FC42C5" w:rsidRPr="00FC42C5">
        <w:rPr>
          <w:rFonts w:cs="Times New Roman"/>
          <w:noProof/>
          <w:szCs w:val="24"/>
        </w:rPr>
        <w:t>-</w:t>
      </w:r>
      <w:r w:rsidR="00FC42C5">
        <w:rPr>
          <w:rFonts w:cs="Times New Roman"/>
          <w:noProof/>
          <w:szCs w:val="24"/>
        </w:rPr>
        <w:tab/>
      </w:r>
      <w:r w:rsidRPr="00FC42C5">
        <w:rPr>
          <w:rFonts w:cs="Times New Roman"/>
          <w:noProof/>
          <w:szCs w:val="24"/>
        </w:rPr>
        <w:t>ошибка считывания файла ключей командной строки</w:t>
      </w:r>
    </w:p>
    <w:p w:rsidR="001311B6" w:rsidRPr="00FC42C5" w:rsidRDefault="001311B6" w:rsidP="00FC42C5">
      <w:pPr>
        <w:tabs>
          <w:tab w:val="left" w:pos="1560"/>
          <w:tab w:val="left" w:pos="1985"/>
        </w:tabs>
        <w:autoSpaceDE w:val="0"/>
        <w:autoSpaceDN w:val="0"/>
        <w:adjustRightInd w:val="0"/>
        <w:spacing w:before="0" w:line="240" w:lineRule="auto"/>
        <w:ind w:left="1134"/>
        <w:jc w:val="left"/>
        <w:rPr>
          <w:rFonts w:cs="Times New Roman"/>
          <w:noProof/>
          <w:szCs w:val="24"/>
        </w:rPr>
      </w:pPr>
      <w:r w:rsidRPr="00FC42C5">
        <w:rPr>
          <w:rFonts w:cs="Times New Roman"/>
          <w:noProof/>
          <w:szCs w:val="24"/>
        </w:rPr>
        <w:t>5</w:t>
      </w:r>
      <w:r w:rsidR="00FC42C5">
        <w:rPr>
          <w:rFonts w:cs="Times New Roman"/>
          <w:noProof/>
          <w:szCs w:val="24"/>
        </w:rPr>
        <w:tab/>
      </w:r>
      <w:r w:rsidR="00FC42C5" w:rsidRPr="00FC42C5">
        <w:rPr>
          <w:rFonts w:cs="Times New Roman"/>
          <w:noProof/>
          <w:szCs w:val="24"/>
        </w:rPr>
        <w:t>-</w:t>
      </w:r>
      <w:r w:rsidR="00FC42C5">
        <w:rPr>
          <w:rFonts w:cs="Times New Roman"/>
          <w:noProof/>
          <w:szCs w:val="24"/>
        </w:rPr>
        <w:tab/>
      </w:r>
      <w:r w:rsidRPr="00FC42C5">
        <w:rPr>
          <w:rFonts w:cs="Times New Roman"/>
          <w:noProof/>
          <w:szCs w:val="24"/>
        </w:rPr>
        <w:t>неизвестный сервис СМЭВ</w:t>
      </w:r>
    </w:p>
    <w:p w:rsidR="00FC42C5" w:rsidRDefault="00FC42C5" w:rsidP="00FC42C5">
      <w:pPr>
        <w:ind w:firstLine="708"/>
      </w:pPr>
      <w:r>
        <w:t>Результат обмена данными с сервисом индицируется следующими кодами возврата:</w:t>
      </w:r>
    </w:p>
    <w:p w:rsidR="00FC42C5" w:rsidRDefault="00FC42C5" w:rsidP="00FC42C5">
      <w:pPr>
        <w:tabs>
          <w:tab w:val="left" w:pos="1560"/>
          <w:tab w:val="left" w:pos="1985"/>
        </w:tabs>
        <w:autoSpaceDE w:val="0"/>
        <w:autoSpaceDN w:val="0"/>
        <w:adjustRightInd w:val="0"/>
        <w:spacing w:before="0" w:line="240" w:lineRule="auto"/>
        <w:ind w:left="1134"/>
        <w:jc w:val="left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>0</w:t>
      </w:r>
      <w:r>
        <w:rPr>
          <w:rFonts w:cs="Times New Roman"/>
          <w:noProof/>
          <w:szCs w:val="24"/>
        </w:rPr>
        <w:tab/>
      </w:r>
      <w:r w:rsidRPr="00FC42C5">
        <w:rPr>
          <w:rFonts w:cs="Times New Roman"/>
          <w:noProof/>
          <w:szCs w:val="24"/>
        </w:rPr>
        <w:t>-</w:t>
      </w:r>
      <w:r>
        <w:rPr>
          <w:rFonts w:cs="Times New Roman"/>
          <w:noProof/>
          <w:szCs w:val="24"/>
        </w:rPr>
        <w:tab/>
        <w:t>обмен успешно завершен, данные получены</w:t>
      </w:r>
    </w:p>
    <w:p w:rsidR="00FC42C5" w:rsidRPr="00FC42C5" w:rsidRDefault="00FC42C5" w:rsidP="00FC42C5">
      <w:pPr>
        <w:tabs>
          <w:tab w:val="left" w:pos="1560"/>
          <w:tab w:val="left" w:pos="1985"/>
        </w:tabs>
        <w:autoSpaceDE w:val="0"/>
        <w:autoSpaceDN w:val="0"/>
        <w:adjustRightInd w:val="0"/>
        <w:spacing w:before="0" w:line="240" w:lineRule="auto"/>
        <w:ind w:left="1134"/>
        <w:jc w:val="left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>101</w:t>
      </w:r>
      <w:r>
        <w:rPr>
          <w:rFonts w:cs="Times New Roman"/>
          <w:noProof/>
          <w:szCs w:val="24"/>
        </w:rPr>
        <w:tab/>
      </w:r>
      <w:r w:rsidRPr="00FC42C5">
        <w:rPr>
          <w:rFonts w:cs="Times New Roman"/>
          <w:noProof/>
          <w:szCs w:val="24"/>
        </w:rPr>
        <w:t>-</w:t>
      </w:r>
      <w:r>
        <w:rPr>
          <w:rFonts w:cs="Times New Roman"/>
          <w:noProof/>
          <w:szCs w:val="24"/>
        </w:rPr>
        <w:tab/>
        <w:t>ошибка при обмене с сервисом, детали – в файле лога</w:t>
      </w:r>
    </w:p>
    <w:p w:rsidR="00FC42C5" w:rsidRPr="00FC42C5" w:rsidRDefault="00FC42C5" w:rsidP="00FC42C5">
      <w:pPr>
        <w:tabs>
          <w:tab w:val="left" w:pos="1560"/>
          <w:tab w:val="left" w:pos="1985"/>
        </w:tabs>
        <w:autoSpaceDE w:val="0"/>
        <w:autoSpaceDN w:val="0"/>
        <w:adjustRightInd w:val="0"/>
        <w:spacing w:before="0" w:line="240" w:lineRule="auto"/>
        <w:ind w:left="1134"/>
        <w:jc w:val="left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>102</w:t>
      </w:r>
      <w:r>
        <w:rPr>
          <w:rFonts w:cs="Times New Roman"/>
          <w:noProof/>
          <w:szCs w:val="24"/>
        </w:rPr>
        <w:tab/>
      </w:r>
      <w:r w:rsidRPr="00FC42C5">
        <w:rPr>
          <w:rFonts w:cs="Times New Roman"/>
          <w:noProof/>
          <w:szCs w:val="24"/>
        </w:rPr>
        <w:t>-</w:t>
      </w:r>
      <w:r>
        <w:rPr>
          <w:rFonts w:cs="Times New Roman"/>
          <w:noProof/>
          <w:szCs w:val="24"/>
        </w:rPr>
        <w:tab/>
        <w:t>обмен успешно завершен, данные не требуют обновления</w:t>
      </w:r>
    </w:p>
    <w:p w:rsidR="001311B6" w:rsidRPr="001311B6" w:rsidRDefault="001311B6" w:rsidP="001311B6">
      <w:pPr>
        <w:ind w:firstLine="708"/>
      </w:pPr>
    </w:p>
    <w:sectPr w:rsidR="001311B6" w:rsidRPr="001311B6" w:rsidSect="00A22FDB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3288" w:rsidRDefault="00A53288" w:rsidP="003D6F06">
      <w:pPr>
        <w:spacing w:before="0" w:line="240" w:lineRule="auto"/>
      </w:pPr>
      <w:r>
        <w:separator/>
      </w:r>
    </w:p>
  </w:endnote>
  <w:endnote w:type="continuationSeparator" w:id="0">
    <w:p w:rsidR="00A53288" w:rsidRDefault="00A53288" w:rsidP="003D6F0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146910"/>
      <w:docPartObj>
        <w:docPartGallery w:val="Page Numbers (Bottom of Page)"/>
        <w:docPartUnique/>
      </w:docPartObj>
    </w:sdtPr>
    <w:sdtContent>
      <w:p w:rsidR="002849D2" w:rsidRDefault="00EF2D80">
        <w:pPr>
          <w:pStyle w:val="ac"/>
          <w:jc w:val="right"/>
        </w:pPr>
        <w:fldSimple w:instr=" PAGE   \* MERGEFORMAT ">
          <w:r w:rsidR="008D4943">
            <w:rPr>
              <w:noProof/>
            </w:rPr>
            <w:t>1</w:t>
          </w:r>
        </w:fldSimple>
      </w:p>
    </w:sdtContent>
  </w:sdt>
  <w:p w:rsidR="002849D2" w:rsidRDefault="002849D2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3288" w:rsidRDefault="00A53288" w:rsidP="003D6F06">
      <w:pPr>
        <w:spacing w:before="0" w:line="240" w:lineRule="auto"/>
      </w:pPr>
      <w:r>
        <w:separator/>
      </w:r>
    </w:p>
  </w:footnote>
  <w:footnote w:type="continuationSeparator" w:id="0">
    <w:p w:rsidR="00A53288" w:rsidRDefault="00A53288" w:rsidP="003D6F0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C4AE7"/>
    <w:multiLevelType w:val="hybridMultilevel"/>
    <w:tmpl w:val="66F42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87BFE"/>
    <w:multiLevelType w:val="hybridMultilevel"/>
    <w:tmpl w:val="1DC0A2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393095D"/>
    <w:multiLevelType w:val="hybridMultilevel"/>
    <w:tmpl w:val="EA7AD49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8934DDE"/>
    <w:multiLevelType w:val="hybridMultilevel"/>
    <w:tmpl w:val="1A22DD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729599B"/>
    <w:multiLevelType w:val="hybridMultilevel"/>
    <w:tmpl w:val="B27A9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6858DE"/>
    <w:multiLevelType w:val="hybridMultilevel"/>
    <w:tmpl w:val="30C66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DD045E"/>
    <w:multiLevelType w:val="hybridMultilevel"/>
    <w:tmpl w:val="3FEA647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11A6338"/>
    <w:multiLevelType w:val="hybridMultilevel"/>
    <w:tmpl w:val="4BAA3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C45449"/>
    <w:multiLevelType w:val="hybridMultilevel"/>
    <w:tmpl w:val="8926E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EB011C"/>
    <w:multiLevelType w:val="hybridMultilevel"/>
    <w:tmpl w:val="73D4F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F2D2EB5"/>
    <w:multiLevelType w:val="hybridMultilevel"/>
    <w:tmpl w:val="303E3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10"/>
  </w:num>
  <w:num w:numId="9">
    <w:abstractNumId w:val="7"/>
  </w:num>
  <w:num w:numId="10">
    <w:abstractNumId w:val="9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70FC"/>
    <w:rsid w:val="00020271"/>
    <w:rsid w:val="00051A77"/>
    <w:rsid w:val="00053256"/>
    <w:rsid w:val="00074B6C"/>
    <w:rsid w:val="000B6B75"/>
    <w:rsid w:val="000C0708"/>
    <w:rsid w:val="000C538E"/>
    <w:rsid w:val="00104487"/>
    <w:rsid w:val="00117CB8"/>
    <w:rsid w:val="001311B6"/>
    <w:rsid w:val="0013293D"/>
    <w:rsid w:val="001369EC"/>
    <w:rsid w:val="0017201B"/>
    <w:rsid w:val="00175BFB"/>
    <w:rsid w:val="00185FA5"/>
    <w:rsid w:val="001A1EAA"/>
    <w:rsid w:val="00227E9A"/>
    <w:rsid w:val="00275704"/>
    <w:rsid w:val="002840CE"/>
    <w:rsid w:val="002849D2"/>
    <w:rsid w:val="002B7998"/>
    <w:rsid w:val="002E23C3"/>
    <w:rsid w:val="0031565F"/>
    <w:rsid w:val="00324429"/>
    <w:rsid w:val="003470A6"/>
    <w:rsid w:val="003570C5"/>
    <w:rsid w:val="00361239"/>
    <w:rsid w:val="003846E0"/>
    <w:rsid w:val="003B5D15"/>
    <w:rsid w:val="003C1212"/>
    <w:rsid w:val="003C4E60"/>
    <w:rsid w:val="003C6C6F"/>
    <w:rsid w:val="003D6F06"/>
    <w:rsid w:val="003F7BD1"/>
    <w:rsid w:val="00401BC5"/>
    <w:rsid w:val="00411372"/>
    <w:rsid w:val="004173F3"/>
    <w:rsid w:val="00417997"/>
    <w:rsid w:val="00436792"/>
    <w:rsid w:val="004428AB"/>
    <w:rsid w:val="004500C3"/>
    <w:rsid w:val="00455251"/>
    <w:rsid w:val="004556A5"/>
    <w:rsid w:val="00467531"/>
    <w:rsid w:val="00487A73"/>
    <w:rsid w:val="004938C5"/>
    <w:rsid w:val="004A48A3"/>
    <w:rsid w:val="004E7882"/>
    <w:rsid w:val="004F15A1"/>
    <w:rsid w:val="004F2DA0"/>
    <w:rsid w:val="004F55A0"/>
    <w:rsid w:val="005072E8"/>
    <w:rsid w:val="00532A6E"/>
    <w:rsid w:val="00552DED"/>
    <w:rsid w:val="005D4033"/>
    <w:rsid w:val="005D6CAD"/>
    <w:rsid w:val="005E26A3"/>
    <w:rsid w:val="005E5FBF"/>
    <w:rsid w:val="005F3262"/>
    <w:rsid w:val="005F7B82"/>
    <w:rsid w:val="00614609"/>
    <w:rsid w:val="006309D7"/>
    <w:rsid w:val="00644CEF"/>
    <w:rsid w:val="006514F6"/>
    <w:rsid w:val="006573BA"/>
    <w:rsid w:val="00681CB4"/>
    <w:rsid w:val="006A47DE"/>
    <w:rsid w:val="006A6260"/>
    <w:rsid w:val="006E6390"/>
    <w:rsid w:val="006E7175"/>
    <w:rsid w:val="00732FBB"/>
    <w:rsid w:val="00746E81"/>
    <w:rsid w:val="00751D33"/>
    <w:rsid w:val="007526A3"/>
    <w:rsid w:val="00781FB7"/>
    <w:rsid w:val="00782A69"/>
    <w:rsid w:val="00784994"/>
    <w:rsid w:val="00790D16"/>
    <w:rsid w:val="00791B74"/>
    <w:rsid w:val="007A4BB3"/>
    <w:rsid w:val="007D0EB4"/>
    <w:rsid w:val="007E6F45"/>
    <w:rsid w:val="0080049A"/>
    <w:rsid w:val="0081779D"/>
    <w:rsid w:val="0083133F"/>
    <w:rsid w:val="00844F39"/>
    <w:rsid w:val="008518F1"/>
    <w:rsid w:val="00861AAF"/>
    <w:rsid w:val="00861B54"/>
    <w:rsid w:val="00875B40"/>
    <w:rsid w:val="008B1FF1"/>
    <w:rsid w:val="008D0B4B"/>
    <w:rsid w:val="008D4943"/>
    <w:rsid w:val="008F0470"/>
    <w:rsid w:val="00925C87"/>
    <w:rsid w:val="009270FC"/>
    <w:rsid w:val="009473C8"/>
    <w:rsid w:val="00971D8D"/>
    <w:rsid w:val="00995FA8"/>
    <w:rsid w:val="009D3E35"/>
    <w:rsid w:val="009F4C35"/>
    <w:rsid w:val="00A22FDB"/>
    <w:rsid w:val="00A30E3A"/>
    <w:rsid w:val="00A35F3A"/>
    <w:rsid w:val="00A40006"/>
    <w:rsid w:val="00A454C5"/>
    <w:rsid w:val="00A53288"/>
    <w:rsid w:val="00A55FB2"/>
    <w:rsid w:val="00A63192"/>
    <w:rsid w:val="00A87330"/>
    <w:rsid w:val="00A90AB6"/>
    <w:rsid w:val="00AB4C04"/>
    <w:rsid w:val="00AB57C6"/>
    <w:rsid w:val="00AC662D"/>
    <w:rsid w:val="00AF07A3"/>
    <w:rsid w:val="00B13AB3"/>
    <w:rsid w:val="00B15B42"/>
    <w:rsid w:val="00B266CC"/>
    <w:rsid w:val="00B30331"/>
    <w:rsid w:val="00B409EA"/>
    <w:rsid w:val="00B645D5"/>
    <w:rsid w:val="00B75689"/>
    <w:rsid w:val="00B756CE"/>
    <w:rsid w:val="00B82396"/>
    <w:rsid w:val="00B91E4E"/>
    <w:rsid w:val="00B964EF"/>
    <w:rsid w:val="00BC2D55"/>
    <w:rsid w:val="00BF5D01"/>
    <w:rsid w:val="00C30C8C"/>
    <w:rsid w:val="00C35D7D"/>
    <w:rsid w:val="00C37981"/>
    <w:rsid w:val="00C45898"/>
    <w:rsid w:val="00C644DD"/>
    <w:rsid w:val="00C7154E"/>
    <w:rsid w:val="00CA72F2"/>
    <w:rsid w:val="00CB7E87"/>
    <w:rsid w:val="00CD4E8D"/>
    <w:rsid w:val="00CF34D1"/>
    <w:rsid w:val="00D04176"/>
    <w:rsid w:val="00D30C46"/>
    <w:rsid w:val="00D46DD0"/>
    <w:rsid w:val="00D54F1F"/>
    <w:rsid w:val="00D630BF"/>
    <w:rsid w:val="00DA231A"/>
    <w:rsid w:val="00DA404A"/>
    <w:rsid w:val="00DB6DF9"/>
    <w:rsid w:val="00DC657A"/>
    <w:rsid w:val="00E235B7"/>
    <w:rsid w:val="00E52029"/>
    <w:rsid w:val="00E56DEA"/>
    <w:rsid w:val="00E601A7"/>
    <w:rsid w:val="00E604D1"/>
    <w:rsid w:val="00E700B2"/>
    <w:rsid w:val="00E8620E"/>
    <w:rsid w:val="00E93805"/>
    <w:rsid w:val="00EA5191"/>
    <w:rsid w:val="00EC4D2C"/>
    <w:rsid w:val="00EE5B13"/>
    <w:rsid w:val="00EF2D80"/>
    <w:rsid w:val="00F01945"/>
    <w:rsid w:val="00F70C50"/>
    <w:rsid w:val="00F7653A"/>
    <w:rsid w:val="00FA0CF3"/>
    <w:rsid w:val="00FB5CAD"/>
    <w:rsid w:val="00FC42C5"/>
    <w:rsid w:val="00FD2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D8D"/>
    <w:pPr>
      <w:spacing w:before="120" w:after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F2DA0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C0708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630BF"/>
    <w:pPr>
      <w:keepNext/>
      <w:keepLines/>
      <w:spacing w:before="200"/>
      <w:jc w:val="center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C0708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10">
    <w:name w:val="Заголовок 1 Знак"/>
    <w:basedOn w:val="a0"/>
    <w:link w:val="1"/>
    <w:uiPriority w:val="9"/>
    <w:rsid w:val="004F2DA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A55F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55FB2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a5">
    <w:name w:val="TOC Heading"/>
    <w:basedOn w:val="1"/>
    <w:next w:val="a"/>
    <w:uiPriority w:val="39"/>
    <w:semiHidden/>
    <w:unhideWhenUsed/>
    <w:qFormat/>
    <w:rsid w:val="00925C87"/>
    <w:pPr>
      <w:outlineLvl w:val="9"/>
    </w:pPr>
    <w:rPr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925C8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5C87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925C87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25C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25C8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4428AB"/>
    <w:pPr>
      <w:ind w:left="720"/>
      <w:contextualSpacing/>
    </w:pPr>
  </w:style>
  <w:style w:type="paragraph" w:styleId="aa">
    <w:name w:val="header"/>
    <w:basedOn w:val="a"/>
    <w:link w:val="ab"/>
    <w:uiPriority w:val="99"/>
    <w:semiHidden/>
    <w:unhideWhenUsed/>
    <w:rsid w:val="003D6F06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3D6F06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3D6F06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D6F06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D630BF"/>
    <w:rPr>
      <w:rFonts w:ascii="Times New Roman" w:eastAsiaTheme="majorEastAsia" w:hAnsi="Times New Roman" w:cstheme="majorBidi"/>
      <w:b/>
      <w:bCs/>
      <w:sz w:val="24"/>
    </w:rPr>
  </w:style>
  <w:style w:type="paragraph" w:styleId="31">
    <w:name w:val="toc 3"/>
    <w:basedOn w:val="a"/>
    <w:next w:val="a"/>
    <w:autoRedefine/>
    <w:uiPriority w:val="39"/>
    <w:unhideWhenUsed/>
    <w:rsid w:val="00D30C46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98A830-76C2-4A7F-BCCC-F2092A909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21968</TotalTime>
  <Pages>1</Pages>
  <Words>1357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83</cp:revision>
  <dcterms:created xsi:type="dcterms:W3CDTF">2013-06-01T15:20:00Z</dcterms:created>
  <dcterms:modified xsi:type="dcterms:W3CDTF">2014-08-31T09:58:00Z</dcterms:modified>
</cp:coreProperties>
</file>