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BA2C" w14:textId="77777777" w:rsidR="004B5F1C" w:rsidRPr="004B5F1C" w:rsidRDefault="004B5F1C" w:rsidP="008326E3">
      <w:pPr>
        <w:pStyle w:val="21bc9c4b-6a32-43e5-beaa-fd2d792c5735"/>
      </w:pPr>
      <w:r w:rsidRPr="004B5F1C">
        <w:t>想当初知乎也是吹巨人的（公认神作解析：巨人，钢炼，EVA，cl）</w:t>
      </w:r>
    </w:p>
    <w:p w14:paraId="51F10C6E" w14:textId="77777777" w:rsidR="004B5F1C" w:rsidRPr="008326E3" w:rsidRDefault="004B5F1C" w:rsidP="008326E3">
      <w:pPr>
        <w:pStyle w:val="acbfdd8b-e11b-4d36-88ff-6049b138f862"/>
      </w:pPr>
      <w:r w:rsidRPr="008326E3">
        <w:t>目前公认的神作</w:t>
      </w:r>
    </w:p>
    <w:p w14:paraId="2776C8A8" w14:textId="77777777" w:rsidR="004B5F1C" w:rsidRPr="008326E3" w:rsidRDefault="004B5F1C" w:rsidP="008326E3">
      <w:pPr>
        <w:pStyle w:val="acbfdd8b-e11b-4d36-88ff-6049b138f862"/>
      </w:pPr>
      <w:r w:rsidRPr="008326E3">
        <w:t>本世纪最佳动漫：钢之炼金术师fa</w:t>
      </w:r>
    </w:p>
    <w:p w14:paraId="12FC8FB4" w14:textId="77777777" w:rsidR="004B5F1C" w:rsidRPr="008326E3" w:rsidRDefault="004B5F1C" w:rsidP="008326E3">
      <w:pPr>
        <w:pStyle w:val="acbfdd8b-e11b-4d36-88ff-6049b138f862"/>
      </w:pPr>
      <w:r w:rsidRPr="008326E3">
        <w:t>近十年来最佳动漫：进击的巨人</w:t>
      </w:r>
    </w:p>
    <w:p w14:paraId="7E21A87B" w14:textId="77777777" w:rsidR="004B5F1C" w:rsidRPr="008326E3" w:rsidRDefault="004B5F1C" w:rsidP="008326E3">
      <w:pPr>
        <w:pStyle w:val="acbfdd8b-e11b-4d36-88ff-6049b138f862"/>
      </w:pPr>
      <w:r w:rsidRPr="008326E3">
        <w:t>上世纪最具影响力的里程碑式动漫：EVA</w:t>
      </w:r>
    </w:p>
    <w:p w14:paraId="6C496A72" w14:textId="77777777" w:rsidR="004B5F1C" w:rsidRPr="008326E3" w:rsidRDefault="004B5F1C" w:rsidP="008326E3">
      <w:pPr>
        <w:pStyle w:val="acbfdd8b-e11b-4d36-88ff-6049b138f862"/>
      </w:pPr>
      <w:r w:rsidRPr="008326E3">
        <w:t>目前所有动漫全球综合评分最高：CLANNAD</w:t>
      </w:r>
    </w:p>
    <w:p w14:paraId="578589AE" w14:textId="77777777" w:rsidR="004B5F1C" w:rsidRPr="004B5F1C" w:rsidRDefault="004B5F1C" w:rsidP="008326E3">
      <w:pPr>
        <w:pStyle w:val="71e7dc79-1ff7-45e8-997d-0ebda3762b91"/>
      </w:pPr>
      <w:r w:rsidRPr="004B5F1C">
        <w:t>钢之炼金术师fa（09版）</w:t>
      </w:r>
    </w:p>
    <w:p w14:paraId="38FFB233" w14:textId="77777777" w:rsidR="004B5F1C" w:rsidRPr="004B5F1C" w:rsidRDefault="004B5F1C" w:rsidP="008326E3">
      <w:pPr>
        <w:pStyle w:val="acbfdd8b-e11b-4d36-88ff-6049b138f862"/>
      </w:pPr>
      <w:r w:rsidRPr="004B5F1C">
        <w:t>这部作品目前全球评分第二，，日本本国评分第一，说实话我自己第一次看到这部番的时候挺惊讶的，他拥有一个动漫该走的轻松诙谐，让我不禁怀疑这玩意真的走的是深度向？后来我承认这部作品太牛逼了，这是我认为唯一一部动漫全程高能，剧情实属精彩，关键对剧情做的严丝合缝环环相扣，全程环绕着本剧核心“等价交换”原则，贯穿全剧。这样逻辑严谨全程高能的番我只在巨人和钢炼里见到过，世界观庞大，剧情在我心中最精彩没有之一，对哲学，科学，人性，宗教的探讨和反思无不让人为之一颤。加上这个番的燃向的战斗，诙谐的日常这也是唯一一部最“平易近人”的神作了（这个番的OP4，ED3超级好听）</w:t>
      </w:r>
    </w:p>
    <w:p w14:paraId="44642E23" w14:textId="09CB6581" w:rsidR="004B5F1C" w:rsidRDefault="004B5F1C" w:rsidP="004B5F1C">
      <w:pPr>
        <w:rPr>
          <w:spacing w:val="8"/>
        </w:rPr>
      </w:pPr>
      <w:r w:rsidRPr="004B5F1C">
        <w:rPr>
          <w:rFonts w:hint="eastAsia"/>
          <w:noProof/>
          <w:spacing w:val="8"/>
        </w:rPr>
        <w:drawing>
          <wp:inline distT="0" distB="0" distL="0" distR="0" wp14:anchorId="066F85CD" wp14:editId="1168E43F">
            <wp:extent cx="5716800" cy="7466400"/>
            <wp:effectExtent l="0" t="0" r="0" b="1270"/>
            <wp:docPr id="1147522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7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1C55" w14:textId="685AE701" w:rsidR="00594C7F" w:rsidRDefault="00594C7F" w:rsidP="004B5F1C">
      <w:pPr>
        <w:rPr>
          <w:spacing w:val="8"/>
        </w:rPr>
      </w:pPr>
      <w:r>
        <w:rPr>
          <w:rFonts w:hint="eastAsia"/>
          <w:spacing w:val="8"/>
        </w:rPr>
        <w:t>我是测试文字</w:t>
      </w:r>
    </w:p>
    <w:p w14:paraId="4647D331" w14:textId="77777777" w:rsidR="00594C7F" w:rsidRPr="004B5F1C" w:rsidRDefault="00594C7F" w:rsidP="004B5F1C">
      <w:pPr>
        <w:rPr>
          <w:rFonts w:hint="eastAsia"/>
          <w:spacing w:val="8"/>
        </w:rPr>
      </w:pPr>
    </w:p>
    <w:p w14:paraId="524AC5DD" w14:textId="77777777" w:rsidR="004B5F1C" w:rsidRPr="004B5F1C" w:rsidRDefault="004B5F1C" w:rsidP="008326E3">
      <w:pPr>
        <w:pStyle w:val="71e7dc79-1ff7-45e8-997d-0ebda3762b91"/>
      </w:pPr>
      <w:r w:rsidRPr="004B5F1C">
        <w:t>进击的巨人</w:t>
      </w:r>
    </w:p>
    <w:p w14:paraId="19957E43" w14:textId="77777777" w:rsidR="004B5F1C" w:rsidRPr="004B5F1C" w:rsidRDefault="004B5F1C" w:rsidP="008326E3">
      <w:pPr>
        <w:pStyle w:val="acbfdd8b-e11b-4d36-88ff-6049b138f862"/>
      </w:pPr>
      <w:r w:rsidRPr="004B5F1C">
        <w:t>这部番是我第一次了解到神作这一概念，豆瓣为他打出了有史以来豆瓣的最高评分9.8！（进击的巨人part3），很难想象一个庞大的世界观，一个令人窒息，令人瞠目结舌的真相，一个值得反思的故事，什么叫动画届最高质量，最强制作…这就是巨人，这不是像钢炼那样年龄一向很广的番，很多人仅仅因为一个血腥而忽略这部作品，他黑暗严肃的风格，逻辑严谨，思维缜密，对人性的探讨达到了近乎夸张的程度，超高水平的制作让我们的以见到激动人心的立体机动装置在树林，建筑物间穿梭，声优极致的表现成就了这部伟大的作品（这个世界只存在吹爆巨人和没看过巨人的人，对于巨人的音乐表现我只能说泽野弘之牛逼！）</w:t>
      </w:r>
    </w:p>
    <w:p w14:paraId="1719950D" w14:textId="65E191D1" w:rsidR="004B5F1C" w:rsidRPr="004B5F1C" w:rsidRDefault="004B5F1C" w:rsidP="004B5F1C">
      <w:pPr>
        <w:rPr>
          <w:spacing w:val="8"/>
        </w:rPr>
      </w:pPr>
      <w:r w:rsidRPr="004B5F1C">
        <w:rPr>
          <w:rFonts w:hint="eastAsia"/>
          <w:noProof/>
          <w:spacing w:val="8"/>
        </w:rPr>
        <w:drawing>
          <wp:inline distT="0" distB="0" distL="0" distR="0" wp14:anchorId="7F6CC0EB" wp14:editId="0D3C4F18">
            <wp:extent cx="5716800" cy="3211200"/>
            <wp:effectExtent l="0" t="0" r="0" b="8255"/>
            <wp:docPr id="290898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DCDA" w14:textId="77777777" w:rsidR="004B5F1C" w:rsidRPr="004B5F1C" w:rsidRDefault="004B5F1C" w:rsidP="008326E3">
      <w:pPr>
        <w:pStyle w:val="71e7dc79-1ff7-45e8-997d-0ebda3762b91"/>
      </w:pPr>
      <w:r w:rsidRPr="004B5F1C">
        <w:t>EVA（新世纪福音战士）</w:t>
      </w:r>
    </w:p>
    <w:p w14:paraId="50607BD3" w14:textId="77777777" w:rsidR="004B5F1C" w:rsidRPr="004B5F1C" w:rsidRDefault="004B5F1C" w:rsidP="008326E3">
      <w:pPr>
        <w:pStyle w:val="acbfdd8b-e11b-4d36-88ff-6049b138f862"/>
      </w:pPr>
      <w:r w:rsidRPr="004B5F1C">
        <w:t>一部全球评分前十的爆炸性神作，围绕这部作品的论文，探讨能讲上几天几夜，这是一部探讨哲学和神学的作品，这也是神作中年龄向最窄的作(后期大量的性暗示，精神污染，魔鬼分镜看过的都懂)这部作品后期基本可以用晦涩难懂来形容，很多b站up看了好几遍tv，剧场版，大量关于这部作品哲学，心理学，神学的资料才敢解读这部作品，这部作品诞生于1995年是为了拯救颓靡的当代日本青年二作，就像这部作品想表达的一样，人拥有智慧，但是是不完全的，但是没个人都是独立的个体，我们没有放弃生命的理由</w:t>
      </w:r>
    </w:p>
    <w:p w14:paraId="207B2552" w14:textId="541BBDA6" w:rsidR="004B5F1C" w:rsidRPr="004B5F1C" w:rsidRDefault="004B5F1C" w:rsidP="004B5F1C">
      <w:pPr>
        <w:rPr>
          <w:spacing w:val="8"/>
        </w:rPr>
      </w:pPr>
      <w:r w:rsidRPr="004B5F1C">
        <w:rPr>
          <w:rFonts w:hint="eastAsia"/>
          <w:noProof/>
          <w:spacing w:val="8"/>
        </w:rPr>
        <w:drawing>
          <wp:inline distT="0" distB="0" distL="0" distR="0" wp14:anchorId="0A31E119" wp14:editId="5DB303EA">
            <wp:extent cx="5716800" cy="8078400"/>
            <wp:effectExtent l="0" t="0" r="0" b="0"/>
            <wp:docPr id="11406178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80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8232" w14:textId="77777777" w:rsidR="004B5F1C" w:rsidRPr="004B5F1C" w:rsidRDefault="004B5F1C" w:rsidP="008326E3">
      <w:pPr>
        <w:pStyle w:val="71e7dc79-1ff7-45e8-997d-0ebda3762b91"/>
      </w:pPr>
      <w:r w:rsidRPr="004B5F1C">
        <w:t>CLANNAD</w:t>
      </w:r>
    </w:p>
    <w:p w14:paraId="31B695FA" w14:textId="77777777" w:rsidR="004B5F1C" w:rsidRPr="004B5F1C" w:rsidRDefault="004B5F1C" w:rsidP="008326E3">
      <w:pPr>
        <w:pStyle w:val="acbfdd8b-e11b-4d36-88ff-6049b138f862"/>
      </w:pPr>
      <w:r w:rsidRPr="004B5F1C">
        <w:t>这部作品是我最想吹爆的作品，目前全球综合评分第一，“是什么是他成为了超越了钢炼的存在“我追这部番前是这么想的，我本来报着看治愈番的心情看这部番，实话说这部番第一季包括第二季前8集很治愈很耐看可以说笑点泪点应有尽有，后面的剧情我一开始全程鼻酸，后面暴哭（挺尴尬的这是我第一次也是唯一一次看剧狂流眼泪）我自认我的泪点还蛮高的，感人的剧我也就鼻酸一下，没想到这部番绝了真的，一个大男人连哭好几集就离谱。。。这部番真的把朋友之间，恋人之间，亲人之间各种爱用亚洲人特有的含蓄极致的表达出来了，真的是把人虐的不要不要的（不知道为啥老外也吃这一套）总之作为一个京蜜京阿尼的作品我都喜欢(cl就是人生啊</w:t>
      </w:r>
    </w:p>
    <w:p w14:paraId="12A060CD" w14:textId="6A8B32C7" w:rsidR="00993B40" w:rsidRPr="004B5F1C" w:rsidRDefault="004B5F1C" w:rsidP="004B5F1C">
      <w:pPr>
        <w:rPr>
          <w:spacing w:val="8"/>
        </w:rPr>
      </w:pPr>
      <w:r w:rsidRPr="004B5F1C">
        <w:rPr>
          <w:rFonts w:hint="eastAsia"/>
          <w:noProof/>
          <w:spacing w:val="8"/>
        </w:rPr>
        <w:drawing>
          <wp:inline distT="0" distB="0" distL="0" distR="0" wp14:anchorId="36953AF3" wp14:editId="37AA0AB0">
            <wp:extent cx="5716800" cy="5716800"/>
            <wp:effectExtent l="0" t="0" r="0" b="0"/>
            <wp:docPr id="1472254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57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B40" w:rsidRPr="004B5F1C" w:rsidSect="00CD708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25CB0" w14:textId="77777777" w:rsidR="00CD708A" w:rsidRDefault="00CD708A" w:rsidP="008326E3">
      <w:r>
        <w:separator/>
      </w:r>
    </w:p>
  </w:endnote>
  <w:endnote w:type="continuationSeparator" w:id="0">
    <w:p w14:paraId="3E741684" w14:textId="77777777" w:rsidR="00CD708A" w:rsidRDefault="00CD708A" w:rsidP="0083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C595C" w14:textId="77777777" w:rsidR="00CD708A" w:rsidRDefault="00CD708A" w:rsidP="008326E3">
      <w:r>
        <w:separator/>
      </w:r>
    </w:p>
  </w:footnote>
  <w:footnote w:type="continuationSeparator" w:id="0">
    <w:p w14:paraId="12E6FE5C" w14:textId="77777777" w:rsidR="00CD708A" w:rsidRDefault="00CD708A" w:rsidP="00832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C"/>
    <w:rsid w:val="001D0926"/>
    <w:rsid w:val="001E64D3"/>
    <w:rsid w:val="00494354"/>
    <w:rsid w:val="004B5F1C"/>
    <w:rsid w:val="00594C7F"/>
    <w:rsid w:val="008326E3"/>
    <w:rsid w:val="008E3794"/>
    <w:rsid w:val="0094582A"/>
    <w:rsid w:val="00993B40"/>
    <w:rsid w:val="00C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A0F63E"/>
  <w15:chartTrackingRefBased/>
  <w15:docId w15:val="{936B01D4-D562-4215-BF63-D52FC78E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5F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B5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5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F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B5F1C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string">
    <w:name w:val="hljs-string"/>
    <w:basedOn w:val="a0"/>
    <w:rsid w:val="004B5F1C"/>
  </w:style>
  <w:style w:type="character" w:customStyle="1" w:styleId="10">
    <w:name w:val="标题 1 字符"/>
    <w:basedOn w:val="a0"/>
    <w:link w:val="1"/>
    <w:uiPriority w:val="9"/>
    <w:rsid w:val="004B5F1C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customStyle="1" w:styleId="bbs-header-title">
    <w:name w:val="bbs-header-title"/>
    <w:basedOn w:val="a"/>
    <w:rsid w:val="004B5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4B5F1C"/>
    <w:rPr>
      <w:color w:val="0000FF"/>
      <w:u w:val="single"/>
    </w:rPr>
  </w:style>
  <w:style w:type="paragraph" w:customStyle="1" w:styleId="first-line-user-info">
    <w:name w:val="first-line-user-info"/>
    <w:basedOn w:val="a"/>
    <w:rsid w:val="004B5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bbs-user-wrapper-content-name-span">
    <w:name w:val="bbs-user-wrapper-content-name-span"/>
    <w:basedOn w:val="a0"/>
    <w:rsid w:val="004B5F1C"/>
  </w:style>
  <w:style w:type="paragraph" w:customStyle="1" w:styleId="second-line-user-info">
    <w:name w:val="second-line-user-info"/>
    <w:basedOn w:val="a"/>
    <w:rsid w:val="004B5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4B5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4B5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5F1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326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6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6E3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8326E3"/>
    <w:pPr>
      <w:spacing w:before="0" w:after="0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10"/>
    <w:link w:val="21bc9c4b-6a32-43e5-beaa-fd2d792c5735"/>
    <w:rsid w:val="008326E3"/>
    <w:rPr>
      <w:rFonts w:ascii="微软雅黑" w:eastAsia="微软雅黑" w:hAnsi="微软雅黑" w:cs="宋体"/>
      <w:b/>
      <w:bCs/>
      <w:color w:val="000000"/>
      <w:kern w:val="36"/>
      <w:sz w:val="32"/>
      <w:szCs w:val="48"/>
      <w14:ligatures w14:val="none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8326E3"/>
    <w:pPr>
      <w:spacing w:after="0"/>
      <w:jc w:val="left"/>
    </w:pPr>
    <w:rPr>
      <w:rFonts w:ascii="微软雅黑" w:eastAsia="微软雅黑" w:hAnsi="微软雅黑" w:cs="宋体"/>
      <w:color w:val="000000"/>
      <w:kern w:val="36"/>
      <w:sz w:val="22"/>
      <w:szCs w:val="48"/>
      <w14:ligatures w14:val="none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8326E3"/>
    <w:rPr>
      <w:rFonts w:ascii="微软雅黑" w:eastAsia="微软雅黑" w:hAnsi="微软雅黑" w:cs="宋体"/>
      <w:b w:val="0"/>
      <w:bCs w:val="0"/>
      <w:color w:val="000000"/>
      <w:kern w:val="36"/>
      <w:sz w:val="22"/>
      <w:szCs w:val="48"/>
      <w14:ligatures w14:val="none"/>
    </w:rPr>
  </w:style>
  <w:style w:type="paragraph" w:styleId="a9">
    <w:name w:val="Body Text"/>
    <w:basedOn w:val="a"/>
    <w:link w:val="aa"/>
    <w:uiPriority w:val="99"/>
    <w:semiHidden/>
    <w:unhideWhenUsed/>
    <w:rsid w:val="008326E3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8326E3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8326E3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8326E3"/>
    <w:rPr>
      <w:rFonts w:ascii="微软雅黑" w:eastAsia="微软雅黑" w:hAnsi="微软雅黑" w:cstheme="majorBid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66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662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5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6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11224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夏驰 李</dc:creator>
  <cp:keywords/>
  <dc:description/>
  <cp:lastModifiedBy>夏驰 李</cp:lastModifiedBy>
  <cp:revision>5</cp:revision>
  <cp:lastPrinted>2024-03-19T15:11:00Z</cp:lastPrinted>
  <dcterms:created xsi:type="dcterms:W3CDTF">2024-03-19T15:00:00Z</dcterms:created>
  <dcterms:modified xsi:type="dcterms:W3CDTF">2024-04-03T12:40:00Z</dcterms:modified>
</cp:coreProperties>
</file>