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20"/>
      </w:pPr>
      <w:r>
        <w:rPr>
          <w:rFonts w:ascii="Helvetica" w:hAnsi="Helvetica" w:cs="Helvetica"/>
          <w:sz w:val="40"/>
          <w:sz-cs w:val="40"/>
          <w:b/>
        </w:rPr>
        <w:t xml:space="preserve">Samuel Oldmark</w:t>
      </w:r>
    </w:p>
    <w:p>
      <w:pPr>
        <w:jc w:val="center"/>
        <w:spacing w:after="120"/>
      </w:pPr>
      <w:r>
        <w:rPr>
          <w:rFonts w:ascii="Helvetica" w:hAnsi="Helvetica" w:cs="Helvetica"/>
          <w:sz w:val="24"/>
          <w:sz-cs w:val="24"/>
        </w:rPr>
        <w:t xml:space="preserve">Product / UI Designer</w:t>
      </w:r>
    </w:p>
    <w:p>
      <w:pPr>
        <w:jc w:val="center"/>
        <w:spacing w:after="180"/>
      </w:pPr>
      <w:r>
        <w:rPr>
          <w:rFonts w:ascii="Helvetica" w:hAnsi="Helvetica" w:cs="Helvetica"/>
          <w:sz w:val="20"/>
          <w:sz-cs w:val="20"/>
        </w:rPr>
        <w:t xml:space="preserve">Stockholm, Sweden  |  +46 738 048 30  |  LinkedIn: linkedin.com/in/samuel-oldmark-31055a1a8  |  Portfolio: samueloldmark.com</w:t>
      </w:r>
    </w:p>
    <w:p>
      <w:pPr>
        <w:spacing w:after="140"/>
      </w:pPr>
      <w:r>
        <w:rPr>
          <w:rFonts w:ascii="Helvetica" w:hAnsi="Helvetica" w:cs="Helvetica"/>
          <w:sz w:val="24"/>
          <w:sz-cs w:val="24"/>
          <w:b/>
        </w:rPr>
        <w:t xml:space="preserve">PROFILE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Product and UI designer with hands-on experience in medtech, agency, and freelance environments. Strong in design systems, interaction design, and user-centered product thinking. Comfortable moving from discovery to high-fidelity execution and collaborating across product, engineering, marketing, and sales.</w:t>
      </w:r>
    </w:p>
    <w:p>
      <w:pPr>
        <w:spacing w:after="140"/>
      </w:pPr>
      <w:r>
        <w:rPr>
          <w:rFonts w:ascii="Helvetica" w:hAnsi="Helvetica" w:cs="Helvetica"/>
          <w:sz w:val="24"/>
          <w:sz-cs w:val="24"/>
          <w:b/>
        </w:rPr>
        <w:t xml:space="preserve">CORE SKILLS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Product Design, UX/UI Design, User Research, User Personas and Journeys, Usability Testing, Design Thinking, Interaction Design, Prototyping, Design Systems, Data Visualization, Product Management, Agile Collaboration, Communication.</w:t>
      </w:r>
    </w:p>
    <w:p>
      <w:pPr>
        <w:spacing w:after="140"/>
      </w:pPr>
      <w:r>
        <w:rPr>
          <w:rFonts w:ascii="Helvetica" w:hAnsi="Helvetica" w:cs="Helvetica"/>
          <w:sz w:val="24"/>
          <w:sz-cs w:val="24"/>
          <w:b/>
        </w:rPr>
        <w:t xml:space="preserve">EXPERIENCE</w:t>
      </w:r>
    </w:p>
    <w:p>
      <w:pPr>
        <w:spacing w:after="60"/>
      </w:pPr>
      <w:r>
        <w:rPr>
          <w:rFonts w:ascii="Helvetica" w:hAnsi="Helvetica" w:cs="Helvetica"/>
          <w:sz w:val="23"/>
          <w:sz-cs w:val="23"/>
          <w:b/>
        </w:rPr>
        <w:t xml:space="preserve">Halsa+</w:t>
        <w:tab/>
        <w:t xml:space="preserve">Product Designer</w:t>
        <w:tab/>
        <w:t xml:space="preserve">Jan 2025 - Present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</w:rPr>
        <w:t xml:space="preserve">- Designing an early-stage medtech mobile app and companion website built in Webflow.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</w:rPr>
        <w:t xml:space="preserve">- Built the product design system from scratch, including reusable UI components and patterns.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- Created presentation templates and pitch decks to keep product, marketing, and sales visually aligned.</w:t>
      </w:r>
    </w:p>
    <w:p>
      <w:pPr>
        <w:spacing w:after="60"/>
      </w:pPr>
      <w:r>
        <w:rPr>
          <w:rFonts w:ascii="Helvetica" w:hAnsi="Helvetica" w:cs="Helvetica"/>
          <w:sz w:val="23"/>
          <w:sz-cs w:val="23"/>
          <w:b/>
        </w:rPr>
        <w:t xml:space="preserve">Oldmark Designs</w:t>
        <w:tab/>
        <w:t xml:space="preserve">UX/UI Designer (Freelance)</w:t>
        <w:tab/>
        <w:t xml:space="preserve">May 2024 - Present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</w:rPr>
        <w:t xml:space="preserve">- Help clients improve website UX and UI through clearer structure, interaction, and visual hierarchy.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- Deliver projects in Webflow as the primary platform, with additional WordPress experience.</w:t>
      </w:r>
    </w:p>
    <w:p>
      <w:pPr>
        <w:spacing w:after="60"/>
      </w:pPr>
      <w:r>
        <w:rPr>
          <w:rFonts w:ascii="Helvetica" w:hAnsi="Helvetica" w:cs="Helvetica"/>
          <w:sz w:val="23"/>
          <w:sz-cs w:val="23"/>
          <w:b/>
        </w:rPr>
        <w:t xml:space="preserve">Bontouch</w:t>
        <w:tab/>
        <w:t xml:space="preserve">UI Design Intern</w:t>
        <w:tab/>
        <w:t xml:space="preserve">Nov 2023 - Apr 2024</w:t>
      </w:r>
    </w:p>
    <w:p>
      <w:pPr>
        <w:spacing w:after="20"/>
      </w:pPr>
      <w:r>
        <w:rPr>
          <w:rFonts w:ascii="Helvetica" w:hAnsi="Helvetica" w:cs="Helvetica"/>
          <w:sz w:val="22"/>
          <w:sz-cs w:val="22"/>
        </w:rPr>
        <w:t xml:space="preserve">Stockholm, Sweden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</w:rPr>
        <w:t xml:space="preserve">- Reconstructed design-system components to improve visual consistency across team-managed products.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</w:rPr>
        <w:t xml:space="preserve">- Streamlined design workflows with more efficient component structures and implementation handoff.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</w:rPr>
        <w:t xml:space="preserve">- Implemented in-app review features that increased app store rating from 2.2 to 4+ in 6 months.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- Led onboarding redesign; user testing showed 80 percent of participants reported better readability and usability.</w:t>
      </w:r>
    </w:p>
    <w:p>
      <w:pPr>
        <w:spacing w:after="60"/>
      </w:pPr>
      <w:r>
        <w:rPr>
          <w:rFonts w:ascii="Helvetica" w:hAnsi="Helvetica" w:cs="Helvetica"/>
          <w:sz w:val="23"/>
          <w:sz-cs w:val="23"/>
          <w:b/>
        </w:rPr>
        <w:t xml:space="preserve">ICA Kvantum Sickla</w:t>
        <w:tab/>
        <w:t xml:space="preserve">Butiksarbetare</w:t>
        <w:tab/>
        <w:t xml:space="preserve">Dec 2020 - Oct 2023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- Built customer-service discipline and practical service-design awareness in day-to-day retail operations.</w:t>
      </w:r>
    </w:p>
    <w:p>
      <w:pPr>
        <w:spacing w:after="140"/>
      </w:pPr>
      <w:r>
        <w:rPr>
          <w:rFonts w:ascii="Helvetica" w:hAnsi="Helvetica" w:cs="Helvetica"/>
          <w:sz w:val="24"/>
          <w:sz-cs w:val="24"/>
          <w:b/>
        </w:rPr>
        <w:t xml:space="preserve">EDUCATION</w:t>
      </w:r>
    </w:p>
    <w:p>
      <w:pPr>
        <w:spacing w:after="60"/>
      </w:pPr>
      <w:r>
        <w:rPr>
          <w:rFonts w:ascii="Helvetica" w:hAnsi="Helvetica" w:cs="Helvetica"/>
          <w:sz w:val="23"/>
          <w:sz-cs w:val="23"/>
          <w:b/>
        </w:rPr>
        <w:t xml:space="preserve">Chas Academy, Stockholm</w:t>
        <w:tab/>
        <w:t xml:space="preserve">UX/UI Design with Frontend Competence</w:t>
        <w:tab/>
        <w:t xml:space="preserve">2022 - 2024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Degree certificate awarded June 2024.</w:t>
      </w:r>
    </w:p>
    <w:p>
      <w:pPr>
        <w:spacing w:after="60"/>
      </w:pPr>
      <w:r>
        <w:rPr>
          <w:rFonts w:ascii="Helvetica" w:hAnsi="Helvetica" w:cs="Helvetica"/>
          <w:sz w:val="23"/>
          <w:sz-cs w:val="23"/>
          <w:b/>
        </w:rPr>
        <w:t xml:space="preserve">Icon Collective, Los Angeles</w:t>
        <w:tab/>
        <w:t xml:space="preserve">Music Production and Business</w:t>
        <w:tab/>
        <w:t xml:space="preserve">2019 - 2020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Degree certificate awarded September 2020.</w:t>
      </w:r>
    </w:p>
    <w:p>
      <w:pPr>
        <w:spacing w:after="140"/>
      </w:pPr>
      <w:r>
        <w:rPr>
          <w:rFonts w:ascii="Helvetica" w:hAnsi="Helvetica" w:cs="Helvetica"/>
          <w:sz w:val="24"/>
          <w:sz-cs w:val="24"/>
          <w:b/>
        </w:rPr>
        <w:t xml:space="preserve">TOOLS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Figma, Visual Studio Code, JavaScript, HTML, CSS, Linear, Rive, Webflow, WordPress.</w:t>
      </w:r>
    </w:p>
    <w:p>
      <w:pPr>
        <w:spacing w:after="140"/>
      </w:pPr>
      <w:r>
        <w:rPr>
          <w:rFonts w:ascii="Helvetica" w:hAnsi="Helvetica" w:cs="Helvetica"/>
          <w:sz w:val="24"/>
          <w:sz-cs w:val="24"/>
          <w:b/>
        </w:rPr>
        <w:t xml:space="preserve">LANGUAGES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Swedish (native), English (professional).</w:t>
      </w:r>
    </w:p>
    <w:sectPr>
      <w:pgSz w:w="12240" w:h="15840"/>
      <w:pgMar w:top="900" w:right="1080" w:bottom="90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