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8CBC" w14:textId="6EC85D86" w:rsidR="00233575" w:rsidRDefault="00233575" w:rsidP="00A83159">
      <w:pPr>
        <w:rPr>
          <w:lang w:val="es-MX"/>
        </w:rPr>
      </w:pPr>
      <w:r>
        <w:rPr>
          <w:lang w:val="es-MX"/>
        </w:rPr>
        <w:t>ANÁLISIS DESCRIPTIVO DEL REPORTE DE CALIDAD DEL AIRE</w:t>
      </w:r>
    </w:p>
    <w:p w14:paraId="17B8C54F" w14:textId="77777777" w:rsidR="00233575" w:rsidRDefault="00233575" w:rsidP="00A83159">
      <w:pPr>
        <w:rPr>
          <w:lang w:val="es-MX"/>
        </w:rPr>
      </w:pPr>
    </w:p>
    <w:p w14:paraId="16D7AD10" w14:textId="0731F6CB" w:rsidR="00A83159" w:rsidRDefault="00A83159" w:rsidP="00A83159">
      <w:pPr>
        <w:rPr>
          <w:lang w:val="es-MX"/>
        </w:rPr>
      </w:pPr>
      <w:r>
        <w:rPr>
          <w:lang w:val="es-MX"/>
        </w:rPr>
        <w:t xml:space="preserve">Título del reporte: Air </w:t>
      </w:r>
      <w:proofErr w:type="spellStart"/>
      <w:r>
        <w:rPr>
          <w:lang w:val="es-MX"/>
        </w:rPr>
        <w:t>Quality</w:t>
      </w:r>
      <w:proofErr w:type="spellEnd"/>
    </w:p>
    <w:p w14:paraId="06DA7161" w14:textId="12AD56E7" w:rsidR="00A83159" w:rsidRDefault="00A83159" w:rsidP="00A83159">
      <w:pPr>
        <w:rPr>
          <w:lang w:val="es-MX"/>
        </w:rPr>
      </w:pPr>
      <w:r>
        <w:rPr>
          <w:lang w:val="es-MX"/>
        </w:rPr>
        <w:t>Fuente del reporte: NYC Open Data</w:t>
      </w:r>
    </w:p>
    <w:p w14:paraId="1EEB8E7F" w14:textId="49A1EBB5" w:rsidR="00A83159" w:rsidRDefault="00A83159" w:rsidP="00A83159">
      <w:pPr>
        <w:rPr>
          <w:lang w:val="es-MX"/>
        </w:rPr>
      </w:pPr>
      <w:r>
        <w:rPr>
          <w:lang w:val="es-MX"/>
        </w:rPr>
        <w:t>Fecha de creación: 23/oct/2014</w:t>
      </w:r>
    </w:p>
    <w:p w14:paraId="490C42DB" w14:textId="3A3D742B" w:rsidR="00A83159" w:rsidRDefault="00A83159" w:rsidP="00A83159">
      <w:pPr>
        <w:rPr>
          <w:lang w:val="es-MX"/>
        </w:rPr>
      </w:pPr>
      <w:r>
        <w:rPr>
          <w:lang w:val="es-MX"/>
        </w:rPr>
        <w:t>Última actualización: 11/abr/2022</w:t>
      </w:r>
    </w:p>
    <w:p w14:paraId="722F9EA9" w14:textId="77777777" w:rsidR="009531FE" w:rsidRDefault="009531FE" w:rsidP="009531FE">
      <w:pPr>
        <w:rPr>
          <w:lang w:val="es-MX"/>
        </w:rPr>
      </w:pPr>
      <w:r w:rsidRPr="00A83159">
        <w:rPr>
          <w:lang w:val="es-MX"/>
        </w:rPr>
        <w:t>Año más reciente de m</w:t>
      </w:r>
      <w:r>
        <w:rPr>
          <w:lang w:val="es-MX"/>
        </w:rPr>
        <w:t>edición: 2020</w:t>
      </w:r>
    </w:p>
    <w:p w14:paraId="629E6904" w14:textId="59446777" w:rsidR="009531FE" w:rsidRDefault="009531FE" w:rsidP="00A83159">
      <w:pPr>
        <w:rPr>
          <w:lang w:val="es-MX"/>
        </w:rPr>
      </w:pPr>
      <w:r>
        <w:rPr>
          <w:lang w:val="es-MX"/>
        </w:rPr>
        <w:t>Formato original: CSV</w:t>
      </w:r>
    </w:p>
    <w:p w14:paraId="3BA7A1C2" w14:textId="1D9D8CD9" w:rsidR="00A83159" w:rsidRDefault="00A83159" w:rsidP="00A83159">
      <w:r w:rsidRPr="00A83159">
        <w:t xml:space="preserve">Link: </w:t>
      </w:r>
      <w:hyperlink r:id="rId5" w:history="1">
        <w:r w:rsidRPr="00A83159">
          <w:rPr>
            <w:rStyle w:val="Hipervnculo"/>
          </w:rPr>
          <w:t>https://data.cityofnewyork.us/Environment/Air-Quality/c3uy-2p5r</w:t>
        </w:r>
      </w:hyperlink>
    </w:p>
    <w:p w14:paraId="77FC9D8B" w14:textId="77777777" w:rsidR="00A83159" w:rsidRPr="009531FE" w:rsidRDefault="00A83159" w:rsidP="00A83159"/>
    <w:p w14:paraId="0248540F" w14:textId="77777777" w:rsidR="00233575" w:rsidRDefault="009531FE" w:rsidP="00A83159">
      <w:pPr>
        <w:rPr>
          <w:lang w:val="es-MX"/>
        </w:rPr>
      </w:pPr>
      <w:r w:rsidRPr="009531FE">
        <w:rPr>
          <w:lang w:val="es-MX"/>
        </w:rPr>
        <w:t xml:space="preserve">El archivo </w:t>
      </w:r>
      <w:r w:rsidR="00233575">
        <w:rPr>
          <w:lang w:val="es-MX"/>
        </w:rPr>
        <w:t>ha recibido cierto tratamiento y ha sido</w:t>
      </w:r>
      <w:r>
        <w:rPr>
          <w:lang w:val="es-MX"/>
        </w:rPr>
        <w:t xml:space="preserve"> guardado como ‘</w:t>
      </w:r>
      <w:proofErr w:type="spellStart"/>
      <w:r>
        <w:rPr>
          <w:lang w:val="es-MX"/>
        </w:rPr>
        <w:t>calidad_</w:t>
      </w:r>
      <w:proofErr w:type="gramStart"/>
      <w:r>
        <w:rPr>
          <w:lang w:val="es-MX"/>
        </w:rPr>
        <w:t>aire.parquet</w:t>
      </w:r>
      <w:proofErr w:type="spellEnd"/>
      <w:proofErr w:type="gramEnd"/>
      <w:r>
        <w:rPr>
          <w:lang w:val="es-MX"/>
        </w:rPr>
        <w:t>’</w:t>
      </w:r>
      <w:r w:rsidR="00233575">
        <w:rPr>
          <w:lang w:val="es-MX"/>
        </w:rPr>
        <w:t>.</w:t>
      </w:r>
      <w:r>
        <w:rPr>
          <w:lang w:val="es-MX"/>
        </w:rPr>
        <w:t xml:space="preserve"> </w:t>
      </w:r>
    </w:p>
    <w:p w14:paraId="7E853B7A" w14:textId="2BDAE28D" w:rsidR="00A83159" w:rsidRDefault="00233575" w:rsidP="00A83159">
      <w:pPr>
        <w:rPr>
          <w:lang w:val="es-MX"/>
        </w:rPr>
      </w:pPr>
      <w:r>
        <w:rPr>
          <w:lang w:val="es-MX"/>
        </w:rPr>
        <w:t xml:space="preserve">Tiene un peso de </w:t>
      </w:r>
      <w:r w:rsidR="009531FE">
        <w:rPr>
          <w:lang w:val="es-MX"/>
        </w:rPr>
        <w:t>164kb.</w:t>
      </w:r>
      <w:r>
        <w:rPr>
          <w:lang w:val="es-MX"/>
        </w:rPr>
        <w:t xml:space="preserve"> </w:t>
      </w:r>
    </w:p>
    <w:p w14:paraId="23D15983" w14:textId="6F53EA23" w:rsidR="009531FE" w:rsidRDefault="009531FE" w:rsidP="009531FE">
      <w:pPr>
        <w:pStyle w:val="HTMLconformatoprevio"/>
        <w:shd w:val="clear" w:color="auto" w:fill="FFFFFF"/>
        <w:wordWrap w:val="0"/>
        <w:rPr>
          <w:rFonts w:asciiTheme="minorHAnsi" w:eastAsiaTheme="minorHAnsi" w:hAnsiTheme="minorHAnsi" w:cstheme="minorBidi"/>
          <w:sz w:val="22"/>
          <w:szCs w:val="22"/>
          <w:lang w:eastAsia="en-US"/>
        </w:rPr>
      </w:pPr>
      <w:r w:rsidRPr="009531FE">
        <w:rPr>
          <w:rFonts w:asciiTheme="minorHAnsi" w:eastAsiaTheme="minorHAnsi" w:hAnsiTheme="minorHAnsi" w:cstheme="minorBidi"/>
          <w:sz w:val="22"/>
          <w:szCs w:val="22"/>
          <w:lang w:eastAsia="en-US"/>
        </w:rPr>
        <w:t xml:space="preserve">Actualmente cuenta con </w:t>
      </w:r>
      <w:r w:rsidRPr="009531FE">
        <w:rPr>
          <w:rFonts w:asciiTheme="minorHAnsi" w:eastAsiaTheme="minorHAnsi" w:hAnsiTheme="minorHAnsi" w:cstheme="minorBidi"/>
          <w:sz w:val="22"/>
          <w:szCs w:val="22"/>
          <w:lang w:eastAsia="en-US"/>
        </w:rPr>
        <w:t>16122</w:t>
      </w:r>
      <w:r w:rsidRPr="009531FE">
        <w:rPr>
          <w:rFonts w:asciiTheme="minorHAnsi" w:eastAsiaTheme="minorHAnsi" w:hAnsiTheme="minorHAnsi" w:cstheme="minorBidi"/>
          <w:sz w:val="22"/>
          <w:szCs w:val="22"/>
          <w:lang w:eastAsia="en-US"/>
        </w:rPr>
        <w:t xml:space="preserve"> registros y 15 columnas</w:t>
      </w:r>
      <w:r>
        <w:rPr>
          <w:rFonts w:asciiTheme="minorHAnsi" w:eastAsiaTheme="minorHAnsi" w:hAnsiTheme="minorHAnsi" w:cstheme="minorBidi"/>
          <w:sz w:val="22"/>
          <w:szCs w:val="22"/>
          <w:lang w:eastAsia="en-US"/>
        </w:rPr>
        <w:t xml:space="preserve">: </w:t>
      </w:r>
    </w:p>
    <w:p w14:paraId="014A35E8" w14:textId="1702BC0F" w:rsidR="009531FE" w:rsidRDefault="009531FE" w:rsidP="009531FE">
      <w:pPr>
        <w:pStyle w:val="HTMLconformatoprevio"/>
        <w:shd w:val="clear" w:color="auto" w:fill="FFFFFF"/>
        <w:wordWrap w:val="0"/>
        <w:rPr>
          <w:rFonts w:asciiTheme="minorHAnsi" w:eastAsiaTheme="minorHAnsi" w:hAnsiTheme="minorHAnsi" w:cstheme="minorBidi"/>
          <w:sz w:val="22"/>
          <w:szCs w:val="22"/>
          <w:lang w:eastAsia="en-US"/>
        </w:rPr>
      </w:pPr>
    </w:p>
    <w:p w14:paraId="35B5E635" w14:textId="7459EB32"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Column          </w:t>
      </w:r>
      <w:r>
        <w:rPr>
          <w:rFonts w:ascii="var(--jp-code-font-family)" w:hAnsi="var(--jp-code-font-family)"/>
          <w:lang w:val="en-US"/>
        </w:rPr>
        <w:tab/>
      </w:r>
      <w:r w:rsidRPr="009531FE">
        <w:rPr>
          <w:rFonts w:ascii="var(--jp-code-font-family)" w:hAnsi="var(--jp-code-font-family)"/>
          <w:lang w:val="en-US"/>
        </w:rPr>
        <w:t xml:space="preserve">Non-Null </w:t>
      </w:r>
      <w:r>
        <w:rPr>
          <w:rFonts w:ascii="var(--jp-code-font-family)" w:hAnsi="var(--jp-code-font-family)"/>
          <w:lang w:val="en-US"/>
        </w:rPr>
        <w:tab/>
      </w:r>
      <w:r>
        <w:rPr>
          <w:rFonts w:ascii="var(--jp-code-font-family)" w:hAnsi="var(--jp-code-font-family)"/>
          <w:lang w:val="en-US"/>
        </w:rPr>
        <w:tab/>
      </w:r>
      <w:proofErr w:type="gramStart"/>
      <w:r w:rsidRPr="009531FE">
        <w:rPr>
          <w:rFonts w:ascii="var(--jp-code-font-family)" w:hAnsi="var(--jp-code-font-family)"/>
          <w:lang w:val="en-US"/>
        </w:rPr>
        <w:t xml:space="preserve">Count  </w:t>
      </w:r>
      <w:proofErr w:type="spellStart"/>
      <w:r w:rsidRPr="009531FE">
        <w:rPr>
          <w:rFonts w:ascii="var(--jp-code-font-family)" w:hAnsi="var(--jp-code-font-family)"/>
          <w:lang w:val="en-US"/>
        </w:rPr>
        <w:t>Dtype</w:t>
      </w:r>
      <w:proofErr w:type="spellEnd"/>
      <w:proofErr w:type="gramEnd"/>
      <w:r w:rsidRPr="009531FE">
        <w:rPr>
          <w:rFonts w:ascii="var(--jp-code-font-family)" w:hAnsi="var(--jp-code-font-family)"/>
          <w:lang w:val="en-US"/>
        </w:rPr>
        <w:t xml:space="preserve">  </w:t>
      </w:r>
    </w:p>
    <w:p w14:paraId="1E4D586C" w14:textId="0BCFA50E"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          </w:t>
      </w:r>
      <w:r>
        <w:rPr>
          <w:rFonts w:ascii="var(--jp-code-font-family)" w:hAnsi="var(--jp-code-font-family)"/>
          <w:lang w:val="en-US"/>
        </w:rPr>
        <w:tab/>
      </w:r>
      <w:r w:rsidRPr="009531FE">
        <w:rPr>
          <w:rFonts w:ascii="var(--jp-code-font-family)" w:hAnsi="var(--jp-code-font-family)"/>
          <w:lang w:val="en-US"/>
        </w:rPr>
        <w:t xml:space="preserve">--------------  </w:t>
      </w:r>
      <w:r>
        <w:rPr>
          <w:rFonts w:ascii="var(--jp-code-font-family)" w:hAnsi="var(--jp-code-font-family)"/>
          <w:lang w:val="en-US"/>
        </w:rPr>
        <w:tab/>
      </w:r>
      <w:r w:rsidRPr="009531FE">
        <w:rPr>
          <w:rFonts w:ascii="var(--jp-code-font-family)" w:hAnsi="var(--jp-code-font-family)"/>
          <w:lang w:val="en-US"/>
        </w:rPr>
        <w:t xml:space="preserve">-----  </w:t>
      </w:r>
    </w:p>
    <w:p w14:paraId="1845E08F" w14:textId="4FCF2D0B"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0   Unique ID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int64  </w:t>
      </w:r>
    </w:p>
    <w:p w14:paraId="4BC47FB4" w14:textId="49592274"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1   Indicator ID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int64  </w:t>
      </w:r>
    </w:p>
    <w:p w14:paraId="4C63E73E" w14:textId="367E1EEA"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2   Name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object </w:t>
      </w:r>
    </w:p>
    <w:p w14:paraId="2FAB20F9" w14:textId="5F042BEF"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3   Measure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object </w:t>
      </w:r>
    </w:p>
    <w:p w14:paraId="531CB611" w14:textId="7AF4AF52"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4   Measure Info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object </w:t>
      </w:r>
    </w:p>
    <w:p w14:paraId="0F817A34" w14:textId="7197AFE7"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5   Geo Type Name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object </w:t>
      </w:r>
    </w:p>
    <w:p w14:paraId="7539D010" w14:textId="462C5154"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6   Geo Join ID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int64  </w:t>
      </w:r>
    </w:p>
    <w:p w14:paraId="45EFF856" w14:textId="77CD7208"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7   Geo Place </w:t>
      </w:r>
      <w:proofErr w:type="gramStart"/>
      <w:r w:rsidRPr="009531FE">
        <w:rPr>
          <w:rFonts w:ascii="var(--jp-code-font-family)" w:hAnsi="var(--jp-code-font-family)"/>
          <w:lang w:val="en-US"/>
        </w:rPr>
        <w:t xml:space="preserve">Name  </w:t>
      </w:r>
      <w:r>
        <w:rPr>
          <w:rFonts w:ascii="var(--jp-code-font-family)" w:hAnsi="var(--jp-code-font-family)"/>
          <w:lang w:val="en-US"/>
        </w:rPr>
        <w:tab/>
      </w:r>
      <w:proofErr w:type="gramEnd"/>
      <w:r w:rsidRPr="009531FE">
        <w:rPr>
          <w:rFonts w:ascii="var(--jp-code-font-family)" w:hAnsi="var(--jp-code-font-family)"/>
          <w:lang w:val="en-US"/>
        </w:rPr>
        <w:t xml:space="preserve">16122 non-null  </w:t>
      </w:r>
      <w:r>
        <w:rPr>
          <w:rFonts w:ascii="var(--jp-code-font-family)" w:hAnsi="var(--jp-code-font-family)"/>
          <w:lang w:val="en-US"/>
        </w:rPr>
        <w:tab/>
      </w:r>
      <w:r w:rsidRPr="009531FE">
        <w:rPr>
          <w:rFonts w:ascii="var(--jp-code-font-family)" w:hAnsi="var(--jp-code-font-family)"/>
          <w:lang w:val="en-US"/>
        </w:rPr>
        <w:t xml:space="preserve">object </w:t>
      </w:r>
    </w:p>
    <w:p w14:paraId="2216E545" w14:textId="556C768B"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8   Time Period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object </w:t>
      </w:r>
    </w:p>
    <w:p w14:paraId="63663C5D" w14:textId="25B2ADF1"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9   </w:t>
      </w:r>
      <w:proofErr w:type="spellStart"/>
      <w:r w:rsidRPr="009531FE">
        <w:rPr>
          <w:rFonts w:ascii="var(--jp-code-font-family)" w:hAnsi="var(--jp-code-font-family)"/>
          <w:lang w:val="en-US"/>
        </w:rPr>
        <w:t>period_type</w:t>
      </w:r>
      <w:proofErr w:type="spellEnd"/>
      <w:r w:rsidRPr="009531FE">
        <w:rPr>
          <w:rFonts w:ascii="var(--jp-code-font-family)" w:hAnsi="var(--jp-code-font-family)"/>
          <w:lang w:val="en-US"/>
        </w:rPr>
        <w:t xml:space="preserve">     </w:t>
      </w:r>
      <w:r>
        <w:rPr>
          <w:rFonts w:ascii="var(--jp-code-font-family)" w:hAnsi="var(--jp-code-font-family)"/>
          <w:lang w:val="en-US"/>
        </w:rPr>
        <w:tab/>
      </w:r>
      <w:r w:rsidRPr="009531FE">
        <w:rPr>
          <w:rFonts w:ascii="var(--jp-code-font-family)" w:hAnsi="var(--jp-code-font-family)"/>
          <w:lang w:val="en-US"/>
        </w:rPr>
        <w:t>16122 non-</w:t>
      </w:r>
      <w:proofErr w:type="gramStart"/>
      <w:r w:rsidRPr="009531FE">
        <w:rPr>
          <w:rFonts w:ascii="var(--jp-code-font-family)" w:hAnsi="var(--jp-code-font-family)"/>
          <w:lang w:val="en-US"/>
        </w:rPr>
        <w:t xml:space="preserve">null  </w:t>
      </w:r>
      <w:r>
        <w:rPr>
          <w:rFonts w:ascii="var(--jp-code-font-family)" w:hAnsi="var(--jp-code-font-family)"/>
          <w:lang w:val="en-US"/>
        </w:rPr>
        <w:tab/>
      </w:r>
      <w:proofErr w:type="gramEnd"/>
      <w:r w:rsidRPr="009531FE">
        <w:rPr>
          <w:rFonts w:ascii="var(--jp-code-font-family)" w:hAnsi="var(--jp-code-font-family)"/>
          <w:lang w:val="en-US"/>
        </w:rPr>
        <w:t xml:space="preserve">object </w:t>
      </w:r>
    </w:p>
    <w:p w14:paraId="6426B3BE" w14:textId="53CC5DF1"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w:t>
      </w:r>
      <w:proofErr w:type="gramStart"/>
      <w:r w:rsidRPr="009531FE">
        <w:rPr>
          <w:rFonts w:ascii="var(--jp-code-font-family)" w:hAnsi="var(--jp-code-font-family)"/>
          <w:lang w:val="en-US"/>
        </w:rPr>
        <w:t xml:space="preserve">10  </w:t>
      </w:r>
      <w:proofErr w:type="spellStart"/>
      <w:r w:rsidRPr="009531FE">
        <w:rPr>
          <w:rFonts w:ascii="var(--jp-code-font-family)" w:hAnsi="var(--jp-code-font-family)"/>
          <w:lang w:val="en-US"/>
        </w:rPr>
        <w:t>Start</w:t>
      </w:r>
      <w:proofErr w:type="gramEnd"/>
      <w:r w:rsidRPr="009531FE">
        <w:rPr>
          <w:rFonts w:ascii="var(--jp-code-font-family)" w:hAnsi="var(--jp-code-font-family)"/>
          <w:lang w:val="en-US"/>
        </w:rPr>
        <w:t>_Date</w:t>
      </w:r>
      <w:proofErr w:type="spellEnd"/>
      <w:r w:rsidRPr="009531FE">
        <w:rPr>
          <w:rFonts w:ascii="var(--jp-code-font-family)" w:hAnsi="var(--jp-code-font-family)"/>
          <w:lang w:val="en-US"/>
        </w:rPr>
        <w:t xml:space="preserve">      </w:t>
      </w:r>
      <w:r>
        <w:rPr>
          <w:rFonts w:ascii="var(--jp-code-font-family)" w:hAnsi="var(--jp-code-font-family)"/>
          <w:lang w:val="en-US"/>
        </w:rPr>
        <w:tab/>
      </w:r>
      <w:r w:rsidRPr="009531FE">
        <w:rPr>
          <w:rFonts w:ascii="var(--jp-code-font-family)" w:hAnsi="var(--jp-code-font-family)"/>
          <w:lang w:val="en-US"/>
        </w:rPr>
        <w:t xml:space="preserve">16122 non-null  </w:t>
      </w:r>
      <w:r>
        <w:rPr>
          <w:rFonts w:ascii="var(--jp-code-font-family)" w:hAnsi="var(--jp-code-font-family)"/>
          <w:lang w:val="en-US"/>
        </w:rPr>
        <w:tab/>
      </w:r>
      <w:r w:rsidRPr="009531FE">
        <w:rPr>
          <w:rFonts w:ascii="var(--jp-code-font-family)" w:hAnsi="var(--jp-code-font-family)"/>
          <w:lang w:val="en-US"/>
        </w:rPr>
        <w:t xml:space="preserve">object </w:t>
      </w:r>
    </w:p>
    <w:p w14:paraId="3BCA78CF" w14:textId="52AD0B78"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w:t>
      </w:r>
      <w:proofErr w:type="gramStart"/>
      <w:r w:rsidRPr="009531FE">
        <w:rPr>
          <w:rFonts w:ascii="var(--jp-code-font-family)" w:hAnsi="var(--jp-code-font-family)"/>
          <w:lang w:val="en-US"/>
        </w:rPr>
        <w:t xml:space="preserve">11  </w:t>
      </w:r>
      <w:proofErr w:type="spellStart"/>
      <w:r w:rsidRPr="009531FE">
        <w:rPr>
          <w:rFonts w:ascii="var(--jp-code-font-family)" w:hAnsi="var(--jp-code-font-family)"/>
          <w:lang w:val="en-US"/>
        </w:rPr>
        <w:t>start</w:t>
      </w:r>
      <w:proofErr w:type="gramEnd"/>
      <w:r w:rsidRPr="009531FE">
        <w:rPr>
          <w:rFonts w:ascii="var(--jp-code-font-family)" w:hAnsi="var(--jp-code-font-family)"/>
          <w:lang w:val="en-US"/>
        </w:rPr>
        <w:t>_year</w:t>
      </w:r>
      <w:proofErr w:type="spellEnd"/>
      <w:r w:rsidRPr="009531FE">
        <w:rPr>
          <w:rFonts w:ascii="var(--jp-code-font-family)" w:hAnsi="var(--jp-code-font-family)"/>
          <w:lang w:val="en-US"/>
        </w:rPr>
        <w:t xml:space="preserve">      </w:t>
      </w:r>
      <w:r>
        <w:rPr>
          <w:rFonts w:ascii="var(--jp-code-font-family)" w:hAnsi="var(--jp-code-font-family)"/>
          <w:lang w:val="en-US"/>
        </w:rPr>
        <w:tab/>
      </w:r>
      <w:r w:rsidRPr="009531FE">
        <w:rPr>
          <w:rFonts w:ascii="var(--jp-code-font-family)" w:hAnsi="var(--jp-code-font-family)"/>
          <w:lang w:val="en-US"/>
        </w:rPr>
        <w:t xml:space="preserve">16122 non-null  </w:t>
      </w:r>
      <w:r>
        <w:rPr>
          <w:rFonts w:ascii="var(--jp-code-font-family)" w:hAnsi="var(--jp-code-font-family)"/>
          <w:lang w:val="en-US"/>
        </w:rPr>
        <w:tab/>
      </w:r>
      <w:r w:rsidRPr="009531FE">
        <w:rPr>
          <w:rFonts w:ascii="var(--jp-code-font-family)" w:hAnsi="var(--jp-code-font-family)"/>
          <w:lang w:val="en-US"/>
        </w:rPr>
        <w:t xml:space="preserve">object </w:t>
      </w:r>
    </w:p>
    <w:p w14:paraId="61896F8B" w14:textId="4D963BDC"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w:t>
      </w:r>
      <w:proofErr w:type="gramStart"/>
      <w:r w:rsidRPr="009531FE">
        <w:rPr>
          <w:rFonts w:ascii="var(--jp-code-font-family)" w:hAnsi="var(--jp-code-font-family)"/>
          <w:lang w:val="en-US"/>
        </w:rPr>
        <w:t xml:space="preserve">12  </w:t>
      </w:r>
      <w:proofErr w:type="spellStart"/>
      <w:r w:rsidRPr="009531FE">
        <w:rPr>
          <w:rFonts w:ascii="var(--jp-code-font-family)" w:hAnsi="var(--jp-code-font-family)"/>
          <w:lang w:val="en-US"/>
        </w:rPr>
        <w:t>end</w:t>
      </w:r>
      <w:proofErr w:type="gramEnd"/>
      <w:r w:rsidRPr="009531FE">
        <w:rPr>
          <w:rFonts w:ascii="var(--jp-code-font-family)" w:hAnsi="var(--jp-code-font-family)"/>
          <w:lang w:val="en-US"/>
        </w:rPr>
        <w:t>_year</w:t>
      </w:r>
      <w:proofErr w:type="spellEnd"/>
      <w:r w:rsidRPr="009531FE">
        <w:rPr>
          <w:rFonts w:ascii="var(--jp-code-font-family)" w:hAnsi="var(--jp-code-font-family)"/>
          <w:lang w:val="en-US"/>
        </w:rPr>
        <w:t xml:space="preserve">        </w:t>
      </w:r>
      <w:r>
        <w:rPr>
          <w:rFonts w:ascii="var(--jp-code-font-family)" w:hAnsi="var(--jp-code-font-family)"/>
          <w:lang w:val="en-US"/>
        </w:rPr>
        <w:tab/>
      </w:r>
      <w:r w:rsidRPr="009531FE">
        <w:rPr>
          <w:rFonts w:ascii="var(--jp-code-font-family)" w:hAnsi="var(--jp-code-font-family)"/>
          <w:lang w:val="en-US"/>
        </w:rPr>
        <w:t xml:space="preserve">16122 non-null </w:t>
      </w:r>
      <w:r>
        <w:rPr>
          <w:rFonts w:ascii="var(--jp-code-font-family)" w:hAnsi="var(--jp-code-font-family)"/>
          <w:lang w:val="en-US"/>
        </w:rPr>
        <w:tab/>
      </w:r>
      <w:r w:rsidRPr="009531FE">
        <w:rPr>
          <w:rFonts w:ascii="var(--jp-code-font-family)" w:hAnsi="var(--jp-code-font-family)"/>
          <w:lang w:val="en-US"/>
        </w:rPr>
        <w:t xml:space="preserve">object </w:t>
      </w:r>
    </w:p>
    <w:p w14:paraId="7089193C" w14:textId="22AB7B41" w:rsidR="009531FE" w:rsidRPr="009531FE" w:rsidRDefault="009531FE" w:rsidP="009531FE">
      <w:pPr>
        <w:pStyle w:val="HTMLconformatoprevio"/>
        <w:shd w:val="clear" w:color="auto" w:fill="FFFFFF"/>
        <w:wordWrap w:val="0"/>
        <w:rPr>
          <w:rFonts w:ascii="var(--jp-code-font-family)" w:hAnsi="var(--jp-code-font-family)"/>
          <w:lang w:val="en-US"/>
        </w:rPr>
      </w:pPr>
      <w:r w:rsidRPr="009531FE">
        <w:rPr>
          <w:rFonts w:ascii="var(--jp-code-font-family)" w:hAnsi="var(--jp-code-font-family)"/>
          <w:lang w:val="en-US"/>
        </w:rPr>
        <w:t xml:space="preserve"> </w:t>
      </w:r>
      <w:proofErr w:type="gramStart"/>
      <w:r w:rsidRPr="009531FE">
        <w:rPr>
          <w:rFonts w:ascii="var(--jp-code-font-family)" w:hAnsi="var(--jp-code-font-family)"/>
          <w:lang w:val="en-US"/>
        </w:rPr>
        <w:t>13  Data</w:t>
      </w:r>
      <w:proofErr w:type="gramEnd"/>
      <w:r w:rsidRPr="009531FE">
        <w:rPr>
          <w:rFonts w:ascii="var(--jp-code-font-family)" w:hAnsi="var(--jp-code-font-family)"/>
          <w:lang w:val="en-US"/>
        </w:rPr>
        <w:t xml:space="preserve"> Value      </w:t>
      </w:r>
      <w:r>
        <w:rPr>
          <w:rFonts w:ascii="var(--jp-code-font-family)" w:hAnsi="var(--jp-code-font-family)"/>
          <w:lang w:val="en-US"/>
        </w:rPr>
        <w:tab/>
      </w:r>
      <w:r w:rsidRPr="009531FE">
        <w:rPr>
          <w:rFonts w:ascii="var(--jp-code-font-family)" w:hAnsi="var(--jp-code-font-family)"/>
          <w:lang w:val="en-US"/>
        </w:rPr>
        <w:t xml:space="preserve">16122 non-null  </w:t>
      </w:r>
      <w:r>
        <w:rPr>
          <w:rFonts w:ascii="var(--jp-code-font-family)" w:hAnsi="var(--jp-code-font-family)"/>
          <w:lang w:val="en-US"/>
        </w:rPr>
        <w:tab/>
      </w:r>
      <w:r w:rsidRPr="009531FE">
        <w:rPr>
          <w:rFonts w:ascii="var(--jp-code-font-family)" w:hAnsi="var(--jp-code-font-family)"/>
          <w:lang w:val="en-US"/>
        </w:rPr>
        <w:t>float64</w:t>
      </w:r>
    </w:p>
    <w:p w14:paraId="569A08A8" w14:textId="3CB9D7A6" w:rsidR="009531FE" w:rsidRDefault="009531FE" w:rsidP="009531FE">
      <w:pPr>
        <w:pStyle w:val="HTMLconformatoprevio"/>
        <w:shd w:val="clear" w:color="auto" w:fill="FFFFFF"/>
        <w:wordWrap w:val="0"/>
        <w:rPr>
          <w:rFonts w:ascii="var(--jp-code-font-family)" w:hAnsi="var(--jp-code-font-family)"/>
        </w:rPr>
      </w:pPr>
      <w:r w:rsidRPr="009531FE">
        <w:rPr>
          <w:rFonts w:ascii="var(--jp-code-font-family)" w:hAnsi="var(--jp-code-font-family)"/>
          <w:lang w:val="en-US"/>
        </w:rPr>
        <w:t xml:space="preserve"> </w:t>
      </w:r>
      <w:proofErr w:type="gramStart"/>
      <w:r>
        <w:rPr>
          <w:rFonts w:ascii="var(--jp-code-font-family)" w:hAnsi="var(--jp-code-font-family)"/>
        </w:rPr>
        <w:t xml:space="preserve">14  </w:t>
      </w:r>
      <w:proofErr w:type="spellStart"/>
      <w:r>
        <w:rPr>
          <w:rFonts w:ascii="var(--jp-code-font-family)" w:hAnsi="var(--jp-code-font-family)"/>
        </w:rPr>
        <w:t>Message</w:t>
      </w:r>
      <w:proofErr w:type="spellEnd"/>
      <w:proofErr w:type="gramEnd"/>
      <w:r>
        <w:rPr>
          <w:rFonts w:ascii="var(--jp-code-font-family)" w:hAnsi="var(--jp-code-font-family)"/>
        </w:rPr>
        <w:t xml:space="preserve">         </w:t>
      </w:r>
      <w:r>
        <w:rPr>
          <w:rFonts w:ascii="var(--jp-code-font-family)" w:hAnsi="var(--jp-code-font-family)"/>
        </w:rPr>
        <w:tab/>
      </w:r>
      <w:r>
        <w:rPr>
          <w:rFonts w:ascii="var(--jp-code-font-family)" w:hAnsi="var(--jp-code-font-family)"/>
        </w:rPr>
        <w:t>0 non-</w:t>
      </w:r>
      <w:proofErr w:type="spellStart"/>
      <w:r>
        <w:rPr>
          <w:rFonts w:ascii="var(--jp-code-font-family)" w:hAnsi="var(--jp-code-font-family)"/>
        </w:rPr>
        <w:t>null</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float64</w:t>
      </w:r>
    </w:p>
    <w:p w14:paraId="4092BE4A" w14:textId="77777777" w:rsidR="00EE4246" w:rsidRDefault="00EE4246" w:rsidP="009531FE">
      <w:pPr>
        <w:pStyle w:val="HTMLconformatoprevio"/>
        <w:shd w:val="clear" w:color="auto" w:fill="FFFFFF"/>
        <w:wordWrap w:val="0"/>
        <w:rPr>
          <w:rFonts w:ascii="var(--jp-code-font-family)" w:hAnsi="var(--jp-code-font-family)"/>
        </w:rPr>
      </w:pPr>
    </w:p>
    <w:p w14:paraId="5EF53675" w14:textId="77777777" w:rsidR="009531FE" w:rsidRPr="009531FE" w:rsidRDefault="009531FE" w:rsidP="009531FE">
      <w:pPr>
        <w:pStyle w:val="HTMLconformatoprevio"/>
        <w:shd w:val="clear" w:color="auto" w:fill="FFFFFF"/>
        <w:wordWrap w:val="0"/>
        <w:rPr>
          <w:rFonts w:asciiTheme="minorHAnsi" w:eastAsiaTheme="minorHAnsi" w:hAnsiTheme="minorHAnsi" w:cstheme="minorBidi"/>
          <w:sz w:val="22"/>
          <w:szCs w:val="22"/>
          <w:lang w:eastAsia="en-US"/>
        </w:rPr>
      </w:pPr>
    </w:p>
    <w:p w14:paraId="1ED5748E" w14:textId="63FB0E3F" w:rsidR="009531FE" w:rsidRPr="00EE4246" w:rsidRDefault="00EE4246" w:rsidP="00A83159">
      <w:pPr>
        <w:rPr>
          <w:b/>
          <w:bCs/>
          <w:lang w:val="es-MX"/>
        </w:rPr>
      </w:pPr>
      <w:r w:rsidRPr="00EE4246">
        <w:rPr>
          <w:b/>
          <w:bCs/>
          <w:lang w:val="es-MX"/>
        </w:rPr>
        <w:t xml:space="preserve">El archivo cuenta con los siguientes indicadores de contaminación para los siguientes años: </w:t>
      </w:r>
    </w:p>
    <w:p w14:paraId="4971B4F6"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highlight w:val="yellow"/>
        </w:rPr>
        <w:t>Indicator</w:t>
      </w:r>
      <w:proofErr w:type="spellEnd"/>
      <w:r w:rsidRPr="00EE4246">
        <w:rPr>
          <w:rFonts w:asciiTheme="minorHAnsi" w:hAnsiTheme="minorHAnsi" w:cstheme="minorHAnsi"/>
          <w:highlight w:val="yellow"/>
        </w:rPr>
        <w:t xml:space="preserve"> ID: 386</w:t>
      </w:r>
    </w:p>
    <w:p w14:paraId="2A380BFF"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Name</w:t>
      </w:r>
      <w:proofErr w:type="spellEnd"/>
      <w:r w:rsidRPr="00EE4246">
        <w:rPr>
          <w:rFonts w:asciiTheme="minorHAnsi" w:hAnsiTheme="minorHAnsi" w:cstheme="minorHAnsi"/>
        </w:rPr>
        <w:t>: Ozone (O3)</w:t>
      </w:r>
    </w:p>
    <w:p w14:paraId="43310C2E" w14:textId="34CCFABF" w:rsidR="00EE4246" w:rsidRP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['2013', '2014', '2009', '2010', '2011', '2012', '2015', '2017', '2016', '2018', '2019', '2020']</w:t>
      </w:r>
    </w:p>
    <w:p w14:paraId="36BC3460"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4BAD12AF"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383</w:t>
      </w:r>
    </w:p>
    <w:p w14:paraId="49B29279"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Sulfur Dioxide (SO2)</w:t>
      </w:r>
    </w:p>
    <w:p w14:paraId="62AA100F" w14:textId="6D32092F" w:rsidR="00EE4246" w:rsidRP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['2009', '2010', '2011', '2012', '2013', '2014', '2015', '2016']</w:t>
      </w:r>
    </w:p>
    <w:p w14:paraId="339746C3"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31370311"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lastRenderedPageBreak/>
        <w:t>Indicator ID: 639</w:t>
      </w:r>
    </w:p>
    <w:p w14:paraId="267D6112"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PM2.5-Attributable Deaths</w:t>
      </w:r>
    </w:p>
    <w:p w14:paraId="3301A45D" w14:textId="4D8275E4" w:rsidR="00EE4246" w:rsidRP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20F17782"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610B5FCC"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640</w:t>
      </w:r>
    </w:p>
    <w:p w14:paraId="0C66F10D"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Boiler Emissions- Total SO2 Emissions</w:t>
      </w:r>
    </w:p>
    <w:p w14:paraId="643A2E54" w14:textId="77777777" w:rsidR="00EE4246" w:rsidRP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['2013', '2015']</w:t>
      </w:r>
    </w:p>
    <w:p w14:paraId="2710259B"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Indicator</w:t>
      </w:r>
      <w:proofErr w:type="spellEnd"/>
      <w:r w:rsidRPr="00EE4246">
        <w:rPr>
          <w:rFonts w:asciiTheme="minorHAnsi" w:hAnsiTheme="minorHAnsi" w:cstheme="minorHAnsi"/>
        </w:rPr>
        <w:t xml:space="preserve"> ID: 641</w:t>
      </w:r>
    </w:p>
    <w:p w14:paraId="317F8406"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Boiler Emissions- Total PM2.5 Emissions</w:t>
      </w:r>
    </w:p>
    <w:p w14:paraId="03F8B66C" w14:textId="0CD8E326"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['2013', '2015']</w:t>
      </w:r>
    </w:p>
    <w:p w14:paraId="778EE87E"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777AF159"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Indicator</w:t>
      </w:r>
      <w:proofErr w:type="spellEnd"/>
      <w:r w:rsidRPr="00EE4246">
        <w:rPr>
          <w:rFonts w:asciiTheme="minorHAnsi" w:hAnsiTheme="minorHAnsi" w:cstheme="minorHAnsi"/>
        </w:rPr>
        <w:t xml:space="preserve"> ID: 642</w:t>
      </w:r>
    </w:p>
    <w:p w14:paraId="4289D24D"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Boiler Emissions- Total NOx Emissions</w:t>
      </w:r>
    </w:p>
    <w:p w14:paraId="3C55AE43" w14:textId="407A12C0"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['2013', '2015']</w:t>
      </w:r>
    </w:p>
    <w:p w14:paraId="262E15A9"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3E0B1575"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Indicator</w:t>
      </w:r>
      <w:proofErr w:type="spellEnd"/>
      <w:r w:rsidRPr="00EE4246">
        <w:rPr>
          <w:rFonts w:asciiTheme="minorHAnsi" w:hAnsiTheme="minorHAnsi" w:cstheme="minorHAnsi"/>
        </w:rPr>
        <w:t xml:space="preserve"> ID: 646</w:t>
      </w:r>
    </w:p>
    <w:p w14:paraId="4A431088"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Air Toxics Concentrations- Average Benzene Concentrations</w:t>
      </w:r>
    </w:p>
    <w:p w14:paraId="09DE01E2" w14:textId="5101B9ED"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['2005', '2011']</w:t>
      </w:r>
    </w:p>
    <w:p w14:paraId="4A46A884"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24FAF1BA"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Indicator</w:t>
      </w:r>
      <w:proofErr w:type="spellEnd"/>
      <w:r w:rsidRPr="00EE4246">
        <w:rPr>
          <w:rFonts w:asciiTheme="minorHAnsi" w:hAnsiTheme="minorHAnsi" w:cstheme="minorHAnsi"/>
        </w:rPr>
        <w:t xml:space="preserve"> ID: 647</w:t>
      </w:r>
    </w:p>
    <w:p w14:paraId="4A183001"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Air Toxics Concentrations- Average Formaldehyde Concentrations</w:t>
      </w:r>
    </w:p>
    <w:p w14:paraId="1CF6827D" w14:textId="13BBAD9E"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['2005', '2011']</w:t>
      </w:r>
    </w:p>
    <w:p w14:paraId="22003BD3"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37F8AD02"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Indicator</w:t>
      </w:r>
      <w:proofErr w:type="spellEnd"/>
      <w:r w:rsidRPr="00EE4246">
        <w:rPr>
          <w:rFonts w:asciiTheme="minorHAnsi" w:hAnsiTheme="minorHAnsi" w:cstheme="minorHAnsi"/>
        </w:rPr>
        <w:t xml:space="preserve"> ID: 648</w:t>
      </w:r>
    </w:p>
    <w:p w14:paraId="5A11F706"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PM2.5-Attributable Asthma Emergency Department Visits</w:t>
      </w:r>
    </w:p>
    <w:p w14:paraId="7E3E7E16" w14:textId="7E03D4AE"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74031EE7"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3E781B30"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650</w:t>
      </w:r>
    </w:p>
    <w:p w14:paraId="20B7CA65"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 xml:space="preserve">Name: PM2.5-Attributable Respiratory Hospitalizations (Adults 20 </w:t>
      </w:r>
      <w:proofErr w:type="spellStart"/>
      <w:r w:rsidRPr="00EE4246">
        <w:rPr>
          <w:rFonts w:asciiTheme="minorHAnsi" w:hAnsiTheme="minorHAnsi" w:cstheme="minorHAnsi"/>
          <w:lang w:val="en-US"/>
        </w:rPr>
        <w:t>Yrs</w:t>
      </w:r>
      <w:proofErr w:type="spellEnd"/>
      <w:r w:rsidRPr="00EE4246">
        <w:rPr>
          <w:rFonts w:asciiTheme="minorHAnsi" w:hAnsiTheme="minorHAnsi" w:cstheme="minorHAnsi"/>
          <w:lang w:val="en-US"/>
        </w:rPr>
        <w:t xml:space="preserve"> and Older)</w:t>
      </w:r>
    </w:p>
    <w:p w14:paraId="45DC42E2" w14:textId="36C58253"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52256E1D"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2DFEA8CD"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651</w:t>
      </w:r>
    </w:p>
    <w:p w14:paraId="1D9E8C01"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 xml:space="preserve">Name: PM2.5-Attributable Cardiovascular Hospitalizations (Adults 40 </w:t>
      </w:r>
      <w:proofErr w:type="spellStart"/>
      <w:r w:rsidRPr="00EE4246">
        <w:rPr>
          <w:rFonts w:asciiTheme="minorHAnsi" w:hAnsiTheme="minorHAnsi" w:cstheme="minorHAnsi"/>
          <w:lang w:val="en-US"/>
        </w:rPr>
        <w:t>Yrs</w:t>
      </w:r>
      <w:proofErr w:type="spellEnd"/>
      <w:r w:rsidRPr="00EE4246">
        <w:rPr>
          <w:rFonts w:asciiTheme="minorHAnsi" w:hAnsiTheme="minorHAnsi" w:cstheme="minorHAnsi"/>
          <w:lang w:val="en-US"/>
        </w:rPr>
        <w:t xml:space="preserve"> and Older)</w:t>
      </w:r>
    </w:p>
    <w:p w14:paraId="666DB96F" w14:textId="00FE1EB6"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2FECED3B"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1A6FC493"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643</w:t>
      </w:r>
    </w:p>
    <w:p w14:paraId="4CD4E86F"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Traffic Density- Annual Vehicle Miles Traveled</w:t>
      </w:r>
    </w:p>
    <w:p w14:paraId="1EE5CA89" w14:textId="2F55C45B"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['2005', '2016']</w:t>
      </w:r>
    </w:p>
    <w:p w14:paraId="085AA6D3"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7097A5EF"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Indicator</w:t>
      </w:r>
      <w:proofErr w:type="spellEnd"/>
      <w:r w:rsidRPr="00EE4246">
        <w:rPr>
          <w:rFonts w:asciiTheme="minorHAnsi" w:hAnsiTheme="minorHAnsi" w:cstheme="minorHAnsi"/>
        </w:rPr>
        <w:t xml:space="preserve"> ID: 652</w:t>
      </w:r>
    </w:p>
    <w:p w14:paraId="04C5BC90"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O3-Attributable Cardiac and Respiratory Deaths</w:t>
      </w:r>
    </w:p>
    <w:p w14:paraId="30DF81CF" w14:textId="18BE9AA0"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633E9D2A"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09839D19"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653</w:t>
      </w:r>
    </w:p>
    <w:p w14:paraId="192E72B8"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O3-Attributable Asthma Emergency Department Visits</w:t>
      </w:r>
    </w:p>
    <w:p w14:paraId="25F3BDE2" w14:textId="74203CD1"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13CA1D4F"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12C8540E"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655</w:t>
      </w:r>
    </w:p>
    <w:p w14:paraId="2A4D6578"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O3-Attributable Asthma Hospitalizations</w:t>
      </w:r>
    </w:p>
    <w:p w14:paraId="763A71E6" w14:textId="4BD30B15"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7A5D04FC"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3B30856F"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657</w:t>
      </w:r>
    </w:p>
    <w:p w14:paraId="4F7BB6FC"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PM2.5-Attributable Asthma Emergency Department Visits</w:t>
      </w:r>
    </w:p>
    <w:p w14:paraId="5827BC35" w14:textId="5D952803"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lastRenderedPageBreak/>
        <w:t>años: ['2007', '2011', '2014', '2017']</w:t>
      </w:r>
    </w:p>
    <w:p w14:paraId="3E2CEDA8"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076C3538"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659</w:t>
      </w:r>
    </w:p>
    <w:p w14:paraId="5D425166"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O3-Attributable Asthma Emergency Department Visits</w:t>
      </w:r>
    </w:p>
    <w:p w14:paraId="5439AEC3" w14:textId="5CA61574"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6A91F1A8" w14:textId="7BF0B728" w:rsidR="00EE4246" w:rsidRDefault="00EE4246" w:rsidP="00EE4246">
      <w:pPr>
        <w:pStyle w:val="HTMLconformatoprevio"/>
        <w:shd w:val="clear" w:color="auto" w:fill="FFFFFF"/>
        <w:wordWrap w:val="0"/>
        <w:rPr>
          <w:rFonts w:asciiTheme="minorHAnsi" w:hAnsiTheme="minorHAnsi" w:cstheme="minorHAnsi"/>
        </w:rPr>
      </w:pPr>
    </w:p>
    <w:p w14:paraId="5CAF86C5"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43F26095"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661</w:t>
      </w:r>
    </w:p>
    <w:p w14:paraId="447003A1"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O3-Attributable Asthma Hospitalizations</w:t>
      </w:r>
    </w:p>
    <w:p w14:paraId="1848069E" w14:textId="54D21C8A"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['2007', '2011', '2014', '2017']</w:t>
      </w:r>
    </w:p>
    <w:p w14:paraId="1B9DC655"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1E3287AF"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Indicator ID: 644</w:t>
      </w:r>
    </w:p>
    <w:p w14:paraId="138C0577"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Traffic Density- Annual Vehicle Miles Traveled for Cars</w:t>
      </w:r>
    </w:p>
    <w:p w14:paraId="7DBA653E" w14:textId="0ECE6973"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['2005', '2016']</w:t>
      </w:r>
    </w:p>
    <w:p w14:paraId="1FB00798"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72CAF282"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Indicator</w:t>
      </w:r>
      <w:proofErr w:type="spellEnd"/>
      <w:r w:rsidRPr="00EE4246">
        <w:rPr>
          <w:rFonts w:asciiTheme="minorHAnsi" w:hAnsiTheme="minorHAnsi" w:cstheme="minorHAnsi"/>
        </w:rPr>
        <w:t xml:space="preserve"> ID: 645</w:t>
      </w:r>
    </w:p>
    <w:p w14:paraId="6EC65026"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Traffic Density- Annual Vehicle Miles Traveled for Trucks</w:t>
      </w:r>
    </w:p>
    <w:p w14:paraId="48FDA370" w14:textId="3F200924"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['2005', '2016']</w:t>
      </w:r>
    </w:p>
    <w:p w14:paraId="4B0B8963"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4573CD3D"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highlight w:val="yellow"/>
        </w:rPr>
        <w:t>Indicator</w:t>
      </w:r>
      <w:proofErr w:type="spellEnd"/>
      <w:r w:rsidRPr="00EE4246">
        <w:rPr>
          <w:rFonts w:asciiTheme="minorHAnsi" w:hAnsiTheme="minorHAnsi" w:cstheme="minorHAnsi"/>
          <w:highlight w:val="yellow"/>
        </w:rPr>
        <w:t xml:space="preserve"> ID: 375</w:t>
      </w:r>
    </w:p>
    <w:p w14:paraId="069576EE" w14:textId="77777777" w:rsidR="00EE4246" w:rsidRPr="00EE4246" w:rsidRDefault="00EE4246" w:rsidP="00EE4246">
      <w:pPr>
        <w:pStyle w:val="HTMLconformatoprevio"/>
        <w:shd w:val="clear" w:color="auto" w:fill="FFFFFF"/>
        <w:wordWrap w:val="0"/>
        <w:rPr>
          <w:rFonts w:asciiTheme="minorHAnsi" w:hAnsiTheme="minorHAnsi" w:cstheme="minorHAnsi"/>
        </w:rPr>
      </w:pPr>
      <w:proofErr w:type="spellStart"/>
      <w:r w:rsidRPr="00EE4246">
        <w:rPr>
          <w:rFonts w:asciiTheme="minorHAnsi" w:hAnsiTheme="minorHAnsi" w:cstheme="minorHAnsi"/>
        </w:rPr>
        <w:t>Name</w:t>
      </w:r>
      <w:proofErr w:type="spellEnd"/>
      <w:r w:rsidRPr="00EE4246">
        <w:rPr>
          <w:rFonts w:asciiTheme="minorHAnsi" w:hAnsiTheme="minorHAnsi" w:cstheme="minorHAnsi"/>
        </w:rPr>
        <w:t xml:space="preserve">: </w:t>
      </w:r>
      <w:proofErr w:type="spellStart"/>
      <w:r w:rsidRPr="00EE4246">
        <w:rPr>
          <w:rFonts w:asciiTheme="minorHAnsi" w:hAnsiTheme="minorHAnsi" w:cstheme="minorHAnsi"/>
        </w:rPr>
        <w:t>Nitrogen</w:t>
      </w:r>
      <w:proofErr w:type="spellEnd"/>
      <w:r w:rsidRPr="00EE4246">
        <w:rPr>
          <w:rFonts w:asciiTheme="minorHAnsi" w:hAnsiTheme="minorHAnsi" w:cstheme="minorHAnsi"/>
        </w:rPr>
        <w:t xml:space="preserve"> </w:t>
      </w:r>
      <w:proofErr w:type="spellStart"/>
      <w:r w:rsidRPr="00EE4246">
        <w:rPr>
          <w:rFonts w:asciiTheme="minorHAnsi" w:hAnsiTheme="minorHAnsi" w:cstheme="minorHAnsi"/>
        </w:rPr>
        <w:t>Dioxide</w:t>
      </w:r>
      <w:proofErr w:type="spellEnd"/>
      <w:r w:rsidRPr="00EE4246">
        <w:rPr>
          <w:rFonts w:asciiTheme="minorHAnsi" w:hAnsiTheme="minorHAnsi" w:cstheme="minorHAnsi"/>
        </w:rPr>
        <w:t xml:space="preserve"> (NO2)</w:t>
      </w:r>
    </w:p>
    <w:p w14:paraId="2F002CCD" w14:textId="14A2769B" w:rsid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['2009', '2010', '2011', '2012', '2013', '2014', '2015', '2016', '2017', '2018', '2019', '2020']</w:t>
      </w:r>
    </w:p>
    <w:p w14:paraId="37ACD168" w14:textId="77777777" w:rsidR="00EE4246" w:rsidRPr="00EE4246" w:rsidRDefault="00EE4246" w:rsidP="00EE4246">
      <w:pPr>
        <w:pStyle w:val="HTMLconformatoprevio"/>
        <w:shd w:val="clear" w:color="auto" w:fill="FFFFFF"/>
        <w:wordWrap w:val="0"/>
        <w:rPr>
          <w:rFonts w:asciiTheme="minorHAnsi" w:hAnsiTheme="minorHAnsi" w:cstheme="minorHAnsi"/>
        </w:rPr>
      </w:pPr>
    </w:p>
    <w:p w14:paraId="34C391FC"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highlight w:val="yellow"/>
          <w:lang w:val="en-US"/>
        </w:rPr>
        <w:t>Indicator ID: 365</w:t>
      </w:r>
    </w:p>
    <w:p w14:paraId="4DC43E66" w14:textId="77777777" w:rsidR="00EE4246" w:rsidRPr="00EE4246" w:rsidRDefault="00EE4246" w:rsidP="00EE4246">
      <w:pPr>
        <w:pStyle w:val="HTMLconformatoprevio"/>
        <w:shd w:val="clear" w:color="auto" w:fill="FFFFFF"/>
        <w:wordWrap w:val="0"/>
        <w:rPr>
          <w:rFonts w:asciiTheme="minorHAnsi" w:hAnsiTheme="minorHAnsi" w:cstheme="minorHAnsi"/>
          <w:lang w:val="en-US"/>
        </w:rPr>
      </w:pPr>
      <w:r w:rsidRPr="00EE4246">
        <w:rPr>
          <w:rFonts w:asciiTheme="minorHAnsi" w:hAnsiTheme="minorHAnsi" w:cstheme="minorHAnsi"/>
          <w:lang w:val="en-US"/>
        </w:rPr>
        <w:t>Name: Fine Particulate Matter (PM2.5)</w:t>
      </w:r>
    </w:p>
    <w:p w14:paraId="7C9A9E53" w14:textId="77777777" w:rsidR="00EE4246" w:rsidRPr="00EE4246" w:rsidRDefault="00EE4246" w:rsidP="00EE4246">
      <w:pPr>
        <w:pStyle w:val="HTMLconformatoprevio"/>
        <w:shd w:val="clear" w:color="auto" w:fill="FFFFFF"/>
        <w:wordWrap w:val="0"/>
        <w:rPr>
          <w:rFonts w:asciiTheme="minorHAnsi" w:hAnsiTheme="minorHAnsi" w:cstheme="minorHAnsi"/>
        </w:rPr>
      </w:pPr>
      <w:r w:rsidRPr="00EE4246">
        <w:rPr>
          <w:rFonts w:asciiTheme="minorHAnsi" w:hAnsiTheme="minorHAnsi" w:cstheme="minorHAnsi"/>
        </w:rPr>
        <w:t>años: ['2009', '2010', '2011', '2012', '2013', '2014', '2015', '2016', '2017', '2018', '2019', '2020']</w:t>
      </w:r>
    </w:p>
    <w:p w14:paraId="315E6B71" w14:textId="2BF10725" w:rsidR="00EE4246" w:rsidRDefault="00EE4246" w:rsidP="00A83159">
      <w:pPr>
        <w:rPr>
          <w:lang w:val="es-MX"/>
        </w:rPr>
      </w:pPr>
    </w:p>
    <w:p w14:paraId="56EBAECD" w14:textId="1DE21383" w:rsidR="00AB5E68" w:rsidRPr="00A83159" w:rsidRDefault="00AB5E68" w:rsidP="00AB5E68">
      <w:pPr>
        <w:rPr>
          <w:lang w:val="es-MX"/>
        </w:rPr>
      </w:pPr>
      <w:r w:rsidRPr="00A83159">
        <w:rPr>
          <w:lang w:val="es-MX"/>
        </w:rPr>
        <w:t>El reporte de calidad del aire de Nueva York utiliza el sistema de clasificación de divisiones comunitarias (</w:t>
      </w:r>
      <w:proofErr w:type="spellStart"/>
      <w:r w:rsidRPr="00A83159">
        <w:rPr>
          <w:lang w:val="es-MX"/>
        </w:rPr>
        <w:t>Community</w:t>
      </w:r>
      <w:proofErr w:type="spellEnd"/>
      <w:r w:rsidRPr="00A83159">
        <w:rPr>
          <w:lang w:val="es-MX"/>
        </w:rPr>
        <w:t xml:space="preserve"> </w:t>
      </w:r>
      <w:proofErr w:type="spellStart"/>
      <w:r w:rsidRPr="00A83159">
        <w:rPr>
          <w:lang w:val="es-MX"/>
        </w:rPr>
        <w:t>Districts</w:t>
      </w:r>
      <w:proofErr w:type="spellEnd"/>
      <w:r w:rsidRPr="00A83159">
        <w:rPr>
          <w:lang w:val="es-MX"/>
        </w:rPr>
        <w:t xml:space="preserve">, CD) para identificar diferentes áreas geográficas en la ciudad. </w:t>
      </w:r>
    </w:p>
    <w:p w14:paraId="04BDF859" w14:textId="05135133" w:rsidR="00AB5E68" w:rsidRDefault="00AB5E68" w:rsidP="00AB5E68">
      <w:pPr>
        <w:rPr>
          <w:lang w:val="es-MX"/>
        </w:rPr>
      </w:pPr>
      <w:r w:rsidRPr="00A83159">
        <w:rPr>
          <w:lang w:val="es-MX"/>
        </w:rPr>
        <w:t>Las divisiones comunitarias son distritos administrativos creados por la ciudad de Nueva York para ayudar a proporcionar servicios y recursos de manera más efectiva a nivel local. Hay un total de 59 divisiones comunitarias en la ciudad, cada una de las cuales está compuesta por varias áreas censales.</w:t>
      </w:r>
    </w:p>
    <w:p w14:paraId="511EC561" w14:textId="2D07932F" w:rsidR="00895549" w:rsidRPr="00A83159" w:rsidRDefault="00895549" w:rsidP="00AB5E68">
      <w:pPr>
        <w:rPr>
          <w:lang w:val="es-MX"/>
        </w:rPr>
      </w:pPr>
      <w:r>
        <w:rPr>
          <w:lang w:val="es-MX"/>
        </w:rPr>
        <w:t xml:space="preserve">El reporte también utiliza los </w:t>
      </w:r>
      <w:proofErr w:type="spellStart"/>
      <w:r>
        <w:rPr>
          <w:lang w:val="es-MX"/>
        </w:rPr>
        <w:t>Boroughs</w:t>
      </w:r>
      <w:proofErr w:type="spellEnd"/>
      <w:r>
        <w:rPr>
          <w:lang w:val="es-MX"/>
        </w:rPr>
        <w:t xml:space="preserve"> de Nueva York y dos de sus áreas de salud urbana. </w:t>
      </w:r>
    </w:p>
    <w:p w14:paraId="50BE44D0" w14:textId="77777777" w:rsidR="00AB5E68" w:rsidRPr="00A83159" w:rsidRDefault="00AB5E68" w:rsidP="00AB5E68">
      <w:pPr>
        <w:rPr>
          <w:lang w:val="es-MX"/>
        </w:rPr>
      </w:pPr>
      <w:r w:rsidRPr="00A83159">
        <w:rPr>
          <w:lang w:val="es-MX"/>
        </w:rPr>
        <w:t>El sistema de divisiones comunitarias de Nueva York se utiliza ampliamente en la planificación urbana, la investigación social y la toma de decisiones en la ciudad. Al utilizar este sistema de clasificación en el reporte de calidad del aire, se puede proporcionar información detallada sobre la calidad del aire en diferentes áreas de la ciudad y evaluar cómo afecta la contaminación del aire a las comunidades locales.</w:t>
      </w:r>
    </w:p>
    <w:p w14:paraId="6D145320" w14:textId="1B9CAC99" w:rsidR="00A83159" w:rsidRDefault="00E641FF" w:rsidP="00A83159">
      <w:pPr>
        <w:rPr>
          <w:lang w:val="es-MX"/>
        </w:rPr>
      </w:pPr>
      <w:r>
        <w:rPr>
          <w:lang w:val="es-MX"/>
        </w:rPr>
        <w:t xml:space="preserve">En cuanto a la localización geográfica utilizada en el estudio de calidad del aire, tenemos las siguientes columnas: </w:t>
      </w:r>
    </w:p>
    <w:p w14:paraId="3180DB20" w14:textId="77777777" w:rsidR="00AB5E68" w:rsidRDefault="00E641FF" w:rsidP="00A83159">
      <w:pPr>
        <w:pStyle w:val="Prrafodelista"/>
        <w:numPr>
          <w:ilvl w:val="0"/>
          <w:numId w:val="3"/>
        </w:numPr>
        <w:rPr>
          <w:lang w:val="es-MX"/>
        </w:rPr>
      </w:pPr>
      <w:r w:rsidRPr="00AB5E68">
        <w:rPr>
          <w:lang w:val="es-MX"/>
        </w:rPr>
        <w:t xml:space="preserve">Geo </w:t>
      </w:r>
      <w:proofErr w:type="spellStart"/>
      <w:r w:rsidRPr="00AB5E68">
        <w:rPr>
          <w:lang w:val="es-MX"/>
        </w:rPr>
        <w:t>Type</w:t>
      </w:r>
      <w:proofErr w:type="spellEnd"/>
      <w:r w:rsidRPr="00AB5E68">
        <w:rPr>
          <w:lang w:val="es-MX"/>
        </w:rPr>
        <w:t xml:space="preserve"> </w:t>
      </w:r>
      <w:proofErr w:type="spellStart"/>
      <w:r w:rsidRPr="00AB5E68">
        <w:rPr>
          <w:lang w:val="es-MX"/>
        </w:rPr>
        <w:t>Name</w:t>
      </w:r>
      <w:proofErr w:type="spellEnd"/>
      <w:r w:rsidRPr="00AB5E68">
        <w:rPr>
          <w:lang w:val="es-MX"/>
        </w:rPr>
        <w:t xml:space="preserve"> </w:t>
      </w:r>
    </w:p>
    <w:p w14:paraId="24208F39" w14:textId="77777777" w:rsidR="00AB5E68" w:rsidRDefault="00E641FF" w:rsidP="00A83159">
      <w:pPr>
        <w:pStyle w:val="Prrafodelista"/>
        <w:numPr>
          <w:ilvl w:val="0"/>
          <w:numId w:val="3"/>
        </w:numPr>
        <w:rPr>
          <w:lang w:val="es-MX"/>
        </w:rPr>
      </w:pPr>
      <w:r w:rsidRPr="00AB5E68">
        <w:rPr>
          <w:lang w:val="es-MX"/>
        </w:rPr>
        <w:t xml:space="preserve">Geo </w:t>
      </w:r>
      <w:proofErr w:type="spellStart"/>
      <w:r w:rsidRPr="00AB5E68">
        <w:rPr>
          <w:lang w:val="es-MX"/>
        </w:rPr>
        <w:t>Join</w:t>
      </w:r>
      <w:proofErr w:type="spellEnd"/>
      <w:r w:rsidRPr="00AB5E68">
        <w:rPr>
          <w:lang w:val="es-MX"/>
        </w:rPr>
        <w:t xml:space="preserve"> ID</w:t>
      </w:r>
    </w:p>
    <w:p w14:paraId="4ACE0337" w14:textId="16A63357" w:rsidR="00E641FF" w:rsidRDefault="00E641FF" w:rsidP="00A83159">
      <w:pPr>
        <w:pStyle w:val="Prrafodelista"/>
        <w:numPr>
          <w:ilvl w:val="0"/>
          <w:numId w:val="3"/>
        </w:numPr>
        <w:rPr>
          <w:lang w:val="es-MX"/>
        </w:rPr>
      </w:pPr>
      <w:r w:rsidRPr="00AB5E68">
        <w:rPr>
          <w:lang w:val="es-MX"/>
        </w:rPr>
        <w:t xml:space="preserve">Geo Place </w:t>
      </w:r>
      <w:proofErr w:type="spellStart"/>
      <w:r w:rsidRPr="00AB5E68">
        <w:rPr>
          <w:lang w:val="es-MX"/>
        </w:rPr>
        <w:t>Name</w:t>
      </w:r>
      <w:proofErr w:type="spellEnd"/>
    </w:p>
    <w:p w14:paraId="010C579B" w14:textId="77777777" w:rsidR="00895549" w:rsidRPr="00AB5E68" w:rsidRDefault="00895549" w:rsidP="00895549">
      <w:pPr>
        <w:pStyle w:val="Prrafodelista"/>
        <w:rPr>
          <w:lang w:val="es-MX"/>
        </w:rPr>
      </w:pPr>
    </w:p>
    <w:p w14:paraId="32C1FFEC" w14:textId="5589A1F5" w:rsidR="00E641FF" w:rsidRDefault="00E641FF" w:rsidP="00A83159">
      <w:pPr>
        <w:rPr>
          <w:lang w:val="es-MX"/>
        </w:rPr>
      </w:pPr>
      <w:r w:rsidRPr="00AB5E68">
        <w:rPr>
          <w:b/>
          <w:bCs/>
          <w:lang w:val="es-MX"/>
        </w:rPr>
        <w:lastRenderedPageBreak/>
        <w:t xml:space="preserve">Geo </w:t>
      </w:r>
      <w:proofErr w:type="spellStart"/>
      <w:r w:rsidRPr="00AB5E68">
        <w:rPr>
          <w:b/>
          <w:bCs/>
          <w:lang w:val="es-MX"/>
        </w:rPr>
        <w:t>Type</w:t>
      </w:r>
      <w:proofErr w:type="spellEnd"/>
      <w:r w:rsidRPr="00AB5E68">
        <w:rPr>
          <w:b/>
          <w:bCs/>
          <w:lang w:val="es-MX"/>
        </w:rPr>
        <w:t xml:space="preserve"> </w:t>
      </w:r>
      <w:proofErr w:type="spellStart"/>
      <w:r w:rsidRPr="00AB5E68">
        <w:rPr>
          <w:b/>
          <w:bCs/>
          <w:lang w:val="es-MX"/>
        </w:rPr>
        <w:t>Name</w:t>
      </w:r>
      <w:proofErr w:type="spellEnd"/>
      <w:r w:rsidRPr="00E641FF">
        <w:rPr>
          <w:lang w:val="es-MX"/>
        </w:rPr>
        <w:t xml:space="preserve"> cuenta con l</w:t>
      </w:r>
      <w:r>
        <w:rPr>
          <w:lang w:val="es-MX"/>
        </w:rPr>
        <w:t xml:space="preserve">as siguientes </w:t>
      </w:r>
      <w:r w:rsidRPr="00AB5E68">
        <w:rPr>
          <w:b/>
          <w:bCs/>
          <w:lang w:val="es-MX"/>
        </w:rPr>
        <w:t>etiquetas</w:t>
      </w:r>
      <w:r>
        <w:rPr>
          <w:lang w:val="es-MX"/>
        </w:rPr>
        <w:t xml:space="preserve">: </w:t>
      </w:r>
    </w:p>
    <w:p w14:paraId="6883CB13" w14:textId="77777777" w:rsidR="00E641FF" w:rsidRPr="00E641FF" w:rsidRDefault="00E641FF" w:rsidP="00E641FF">
      <w:pPr>
        <w:pStyle w:val="Prrafodelista"/>
        <w:numPr>
          <w:ilvl w:val="0"/>
          <w:numId w:val="2"/>
        </w:numPr>
        <w:rPr>
          <w:lang w:val="es-MX"/>
        </w:rPr>
      </w:pPr>
      <w:r w:rsidRPr="00E641FF">
        <w:rPr>
          <w:b/>
          <w:bCs/>
          <w:lang w:val="es-MX"/>
        </w:rPr>
        <w:t>CD</w:t>
      </w:r>
      <w:r w:rsidRPr="00E641FF">
        <w:rPr>
          <w:lang w:val="es-MX"/>
        </w:rPr>
        <w:t>: Distrito comunitario, uno de los 59 distritos comunitarios en la ciudad de Nueva York.</w:t>
      </w:r>
    </w:p>
    <w:p w14:paraId="23128646" w14:textId="77777777" w:rsidR="00E641FF" w:rsidRPr="00E641FF" w:rsidRDefault="00E641FF" w:rsidP="00E641FF">
      <w:pPr>
        <w:pStyle w:val="Prrafodelista"/>
        <w:numPr>
          <w:ilvl w:val="0"/>
          <w:numId w:val="2"/>
        </w:numPr>
        <w:rPr>
          <w:lang w:val="es-MX"/>
        </w:rPr>
      </w:pPr>
      <w:proofErr w:type="spellStart"/>
      <w:r w:rsidRPr="00E641FF">
        <w:rPr>
          <w:b/>
          <w:bCs/>
          <w:lang w:val="es-MX"/>
        </w:rPr>
        <w:t>Borough</w:t>
      </w:r>
      <w:proofErr w:type="spellEnd"/>
      <w:r w:rsidRPr="00E641FF">
        <w:rPr>
          <w:lang w:val="es-MX"/>
        </w:rPr>
        <w:t xml:space="preserve">: Uno de los cinco condados de la ciudad de Nueva York (Bronx, Brooklyn, Manhattan, Queens y </w:t>
      </w:r>
      <w:proofErr w:type="spellStart"/>
      <w:r w:rsidRPr="00E641FF">
        <w:rPr>
          <w:lang w:val="es-MX"/>
        </w:rPr>
        <w:t>Staten</w:t>
      </w:r>
      <w:proofErr w:type="spellEnd"/>
      <w:r w:rsidRPr="00E641FF">
        <w:rPr>
          <w:lang w:val="es-MX"/>
        </w:rPr>
        <w:t xml:space="preserve"> Island).</w:t>
      </w:r>
    </w:p>
    <w:p w14:paraId="18B5F443" w14:textId="77777777" w:rsidR="00E641FF" w:rsidRPr="00E641FF" w:rsidRDefault="00E641FF" w:rsidP="00E641FF">
      <w:pPr>
        <w:pStyle w:val="Prrafodelista"/>
        <w:numPr>
          <w:ilvl w:val="0"/>
          <w:numId w:val="2"/>
        </w:numPr>
        <w:rPr>
          <w:lang w:val="es-MX"/>
        </w:rPr>
      </w:pPr>
      <w:r w:rsidRPr="00E641FF">
        <w:rPr>
          <w:b/>
          <w:bCs/>
          <w:lang w:val="es-MX"/>
        </w:rPr>
        <w:t>UHF42</w:t>
      </w:r>
      <w:r w:rsidRPr="00E641FF">
        <w:rPr>
          <w:lang w:val="es-MX"/>
        </w:rPr>
        <w:t>: Área de salud urbana de 42, una región utilizada en Nueva York para la planificación y el monitoreo de la atención médica.</w:t>
      </w:r>
    </w:p>
    <w:p w14:paraId="17687719" w14:textId="77777777" w:rsidR="00E641FF" w:rsidRPr="00E641FF" w:rsidRDefault="00E641FF" w:rsidP="00E641FF">
      <w:pPr>
        <w:pStyle w:val="Prrafodelista"/>
        <w:numPr>
          <w:ilvl w:val="0"/>
          <w:numId w:val="2"/>
        </w:numPr>
        <w:rPr>
          <w:lang w:val="es-MX"/>
        </w:rPr>
      </w:pPr>
      <w:proofErr w:type="spellStart"/>
      <w:r w:rsidRPr="00E641FF">
        <w:rPr>
          <w:b/>
          <w:bCs/>
          <w:lang w:val="es-MX"/>
        </w:rPr>
        <w:t>Citywide</w:t>
      </w:r>
      <w:proofErr w:type="spellEnd"/>
      <w:r w:rsidRPr="00E641FF">
        <w:rPr>
          <w:lang w:val="es-MX"/>
        </w:rPr>
        <w:t>: Los datos representan a toda la ciudad de Nueva York en su conjunto.</w:t>
      </w:r>
    </w:p>
    <w:p w14:paraId="2F0EBB6C" w14:textId="46DD8D8D" w:rsidR="00E641FF" w:rsidRDefault="00E641FF" w:rsidP="00AB5E68">
      <w:pPr>
        <w:pStyle w:val="Prrafodelista"/>
        <w:numPr>
          <w:ilvl w:val="0"/>
          <w:numId w:val="2"/>
        </w:numPr>
        <w:rPr>
          <w:lang w:val="es-MX"/>
        </w:rPr>
      </w:pPr>
      <w:r w:rsidRPr="00E641FF">
        <w:rPr>
          <w:b/>
          <w:bCs/>
          <w:lang w:val="es-MX"/>
        </w:rPr>
        <w:t>UHF34</w:t>
      </w:r>
      <w:r w:rsidRPr="00E641FF">
        <w:rPr>
          <w:lang w:val="es-MX"/>
        </w:rPr>
        <w:t>: Área de salud urbana de 34, otra región utilizada en Nueva York para la planificación y el monitoreo de la atención médica.</w:t>
      </w:r>
    </w:p>
    <w:p w14:paraId="3C8C3004" w14:textId="77777777" w:rsidR="00AB5E68" w:rsidRPr="00AB5E68" w:rsidRDefault="00AB5E68" w:rsidP="00AB5E68">
      <w:pPr>
        <w:pStyle w:val="Prrafodelista"/>
        <w:rPr>
          <w:lang w:val="es-MX"/>
        </w:rPr>
      </w:pPr>
    </w:p>
    <w:p w14:paraId="781318F4" w14:textId="6338E604" w:rsidR="00E641FF" w:rsidRPr="00AB5E68" w:rsidRDefault="00E641FF" w:rsidP="00A83159">
      <w:pPr>
        <w:rPr>
          <w:b/>
          <w:bCs/>
          <w:lang w:val="es-MX"/>
        </w:rPr>
      </w:pPr>
      <w:r w:rsidRPr="00AB5E68">
        <w:rPr>
          <w:b/>
          <w:bCs/>
          <w:lang w:val="es-MX"/>
        </w:rPr>
        <w:t xml:space="preserve">Geo </w:t>
      </w:r>
      <w:proofErr w:type="spellStart"/>
      <w:r w:rsidRPr="00AB5E68">
        <w:rPr>
          <w:b/>
          <w:bCs/>
          <w:lang w:val="es-MX"/>
        </w:rPr>
        <w:t>Join</w:t>
      </w:r>
      <w:proofErr w:type="spellEnd"/>
      <w:r w:rsidRPr="00AB5E68">
        <w:rPr>
          <w:b/>
          <w:bCs/>
          <w:lang w:val="es-MX"/>
        </w:rPr>
        <w:t xml:space="preserve"> ID</w:t>
      </w:r>
    </w:p>
    <w:p w14:paraId="6DFA0A98" w14:textId="65B99D6A" w:rsidR="00E641FF" w:rsidRDefault="00E641FF" w:rsidP="00A83159">
      <w:pPr>
        <w:rPr>
          <w:lang w:val="es-MX"/>
        </w:rPr>
      </w:pPr>
      <w:r w:rsidRPr="00E641FF">
        <w:rPr>
          <w:lang w:val="es-MX"/>
        </w:rPr>
        <w:t>En el caso de los códigos de identificación en el informe de calidad del aire de Nueva York, son utilizados específicamente para identificar los diferentes niveles geográficos y divisiones administrativas del área metropolitana de Nueva York en el contexto del informe. Por lo tanto, estos códigos pueden no ser utilizados en otros estudios o informes fuera del contexto de este informe en particular.</w:t>
      </w:r>
    </w:p>
    <w:p w14:paraId="1CD8DE86" w14:textId="77777777" w:rsidR="00AB5E68" w:rsidRPr="00E641FF" w:rsidRDefault="00AB5E68" w:rsidP="00A83159">
      <w:pPr>
        <w:rPr>
          <w:lang w:val="es-MX"/>
        </w:rPr>
      </w:pPr>
    </w:p>
    <w:p w14:paraId="1C6FF8CF" w14:textId="24AB15AB" w:rsidR="00E641FF" w:rsidRPr="00AB5E68" w:rsidRDefault="00C81C79" w:rsidP="00A83159">
      <w:pPr>
        <w:rPr>
          <w:b/>
          <w:bCs/>
          <w:lang w:val="es-MX"/>
        </w:rPr>
      </w:pPr>
      <w:r w:rsidRPr="00AB5E68">
        <w:rPr>
          <w:b/>
          <w:bCs/>
          <w:lang w:val="es-MX"/>
        </w:rPr>
        <w:t xml:space="preserve">Geo Place </w:t>
      </w:r>
      <w:proofErr w:type="spellStart"/>
      <w:r w:rsidRPr="00AB5E68">
        <w:rPr>
          <w:b/>
          <w:bCs/>
          <w:lang w:val="es-MX"/>
        </w:rPr>
        <w:t>Name</w:t>
      </w:r>
      <w:proofErr w:type="spellEnd"/>
    </w:p>
    <w:p w14:paraId="526B0801" w14:textId="37FC0B3D" w:rsidR="00C81C79" w:rsidRPr="00AB5E68" w:rsidRDefault="00AB5E68" w:rsidP="00AB5E68">
      <w:pPr>
        <w:pStyle w:val="Prrafodelista"/>
        <w:numPr>
          <w:ilvl w:val="0"/>
          <w:numId w:val="5"/>
        </w:numPr>
        <w:rPr>
          <w:lang w:val="es-MX"/>
        </w:rPr>
      </w:pPr>
      <w:r w:rsidRPr="00AB5E68">
        <w:rPr>
          <w:lang w:val="es-MX"/>
        </w:rPr>
        <w:t xml:space="preserve">Para los </w:t>
      </w:r>
      <w:r w:rsidRPr="00AB5E68">
        <w:rPr>
          <w:i/>
          <w:iCs/>
          <w:lang w:val="es-MX"/>
        </w:rPr>
        <w:t xml:space="preserve">Geo </w:t>
      </w:r>
      <w:proofErr w:type="spellStart"/>
      <w:r w:rsidRPr="00AB5E68">
        <w:rPr>
          <w:i/>
          <w:iCs/>
          <w:lang w:val="es-MX"/>
        </w:rPr>
        <w:t>Type</w:t>
      </w:r>
      <w:proofErr w:type="spellEnd"/>
      <w:r w:rsidRPr="00AB5E68">
        <w:rPr>
          <w:i/>
          <w:iCs/>
          <w:lang w:val="es-MX"/>
        </w:rPr>
        <w:t xml:space="preserve"> </w:t>
      </w:r>
      <w:proofErr w:type="spellStart"/>
      <w:r w:rsidRPr="00AB5E68">
        <w:rPr>
          <w:i/>
          <w:iCs/>
          <w:lang w:val="es-MX"/>
        </w:rPr>
        <w:t>Name</w:t>
      </w:r>
      <w:proofErr w:type="spellEnd"/>
      <w:r w:rsidRPr="00AB5E68">
        <w:rPr>
          <w:lang w:val="es-MX"/>
        </w:rPr>
        <w:t xml:space="preserve"> </w:t>
      </w:r>
      <w:r w:rsidRPr="00AB5E68">
        <w:rPr>
          <w:b/>
          <w:bCs/>
          <w:lang w:val="es-MX"/>
        </w:rPr>
        <w:t>CD</w:t>
      </w:r>
      <w:r w:rsidRPr="00AB5E68">
        <w:rPr>
          <w:lang w:val="es-MX"/>
        </w:rPr>
        <w:t>, las siguientes</w:t>
      </w:r>
      <w:r w:rsidRPr="00AB5E68">
        <w:rPr>
          <w:b/>
          <w:bCs/>
          <w:lang w:val="es-MX"/>
        </w:rPr>
        <w:t xml:space="preserve"> etiquetas</w:t>
      </w:r>
      <w:r w:rsidRPr="00AB5E68">
        <w:rPr>
          <w:lang w:val="es-MX"/>
        </w:rPr>
        <w:t>:</w:t>
      </w:r>
    </w:p>
    <w:p w14:paraId="45C7FF3F" w14:textId="77777777" w:rsidR="00AB5E68" w:rsidRPr="00AB5E68" w:rsidRDefault="00AB5E68" w:rsidP="00AB5E68">
      <w:pPr>
        <w:pStyle w:val="HTMLconformatoprevio"/>
        <w:shd w:val="clear" w:color="auto" w:fill="FFFFFF"/>
        <w:wordWrap w:val="0"/>
        <w:rPr>
          <w:rFonts w:ascii="var(--jp-code-font-family)" w:hAnsi="var(--jp-code-font-family)"/>
          <w:lang w:val="en-US"/>
        </w:rPr>
      </w:pPr>
      <w:r w:rsidRPr="00AB5E68">
        <w:rPr>
          <w:rFonts w:ascii="var(--jp-code-font-family)" w:hAnsi="var(--jp-code-font-family)"/>
          <w:lang w:val="en-US"/>
        </w:rPr>
        <w:t xml:space="preserve">['Greenpoint and Williamsburg (CD1)', 'Williamsbridge and Baychester (CD12)', 'Morris Park and </w:t>
      </w:r>
      <w:proofErr w:type="spellStart"/>
      <w:r w:rsidRPr="00AB5E68">
        <w:rPr>
          <w:rFonts w:ascii="var(--jp-code-font-family)" w:hAnsi="var(--jp-code-font-family)"/>
          <w:lang w:val="en-US"/>
        </w:rPr>
        <w:t>Bronxdale</w:t>
      </w:r>
      <w:proofErr w:type="spellEnd"/>
      <w:r w:rsidRPr="00AB5E68">
        <w:rPr>
          <w:rFonts w:ascii="var(--jp-code-font-family)" w:hAnsi="var(--jp-code-font-family)"/>
          <w:lang w:val="en-US"/>
        </w:rPr>
        <w:t xml:space="preserve"> (CD11)', '</w:t>
      </w:r>
      <w:proofErr w:type="spellStart"/>
      <w:r w:rsidRPr="00AB5E68">
        <w:rPr>
          <w:rFonts w:ascii="var(--jp-code-font-family)" w:hAnsi="var(--jp-code-font-family)"/>
          <w:lang w:val="en-US"/>
        </w:rPr>
        <w:t>Throgs</w:t>
      </w:r>
      <w:proofErr w:type="spellEnd"/>
      <w:r w:rsidRPr="00AB5E68">
        <w:rPr>
          <w:rFonts w:ascii="var(--jp-code-font-family)" w:hAnsi="var(--jp-code-font-family)"/>
          <w:lang w:val="en-US"/>
        </w:rPr>
        <w:t xml:space="preserve"> Neck and Co-op City (CD10)', 'Parkchester and Soundview (CD9)', 'Riverdale and </w:t>
      </w:r>
      <w:proofErr w:type="spellStart"/>
      <w:r w:rsidRPr="00AB5E68">
        <w:rPr>
          <w:rFonts w:ascii="var(--jp-code-font-family)" w:hAnsi="var(--jp-code-font-family)"/>
          <w:lang w:val="en-US"/>
        </w:rPr>
        <w:t>Fieldston</w:t>
      </w:r>
      <w:proofErr w:type="spellEnd"/>
      <w:r w:rsidRPr="00AB5E68">
        <w:rPr>
          <w:rFonts w:ascii="var(--jp-code-font-family)" w:hAnsi="var(--jp-code-font-family)"/>
          <w:lang w:val="en-US"/>
        </w:rPr>
        <w:t xml:space="preserve"> (CD8)', 'Kingsbridge Heights and Bedford (CD7)', 'Belmont and East Tremont (CD6)', 'Fordham and University Heights (CD5)', 'Highbridge and Concourse (CD4)', '</w:t>
      </w:r>
      <w:proofErr w:type="spellStart"/>
      <w:r w:rsidRPr="00AB5E68">
        <w:rPr>
          <w:rFonts w:ascii="var(--jp-code-font-family)" w:hAnsi="var(--jp-code-font-family)"/>
          <w:lang w:val="en-US"/>
        </w:rPr>
        <w:t>Morrisania</w:t>
      </w:r>
      <w:proofErr w:type="spellEnd"/>
      <w:r w:rsidRPr="00AB5E68">
        <w:rPr>
          <w:rFonts w:ascii="var(--jp-code-font-family)" w:hAnsi="var(--jp-code-font-family)"/>
          <w:lang w:val="en-US"/>
        </w:rPr>
        <w:t xml:space="preserve"> and Crotona (CD3)', 'Hunts Point and Longwood (CD2)', 'Mott Haven and Melrose (CD1)', 'Washington Heights and Inwood (CD12)', 'East Harlem (CD11)', 'Central Harlem (CD10)', 'Morningside Heights and Hamilton Heights (CD9)', 'Upper East Side (CD8)', 'Upper West Side (CD7)', 'Stuyvesant Town and Turtle Bay (CD6)', 'Midtown (CD5)', 'Clinton and Chelsea (CD4)', 'Lower East Side and Chinatown (CD3)', 'Greenwich Village and Soho (CD2)', 'Financial District (CD1)', 'Tottenville and Great Kills (CD3)', 'South Beach and </w:t>
      </w:r>
      <w:proofErr w:type="spellStart"/>
      <w:r w:rsidRPr="00AB5E68">
        <w:rPr>
          <w:rFonts w:ascii="var(--jp-code-font-family)" w:hAnsi="var(--jp-code-font-family)"/>
          <w:lang w:val="en-US"/>
        </w:rPr>
        <w:t>Willowbrook</w:t>
      </w:r>
      <w:proofErr w:type="spellEnd"/>
      <w:r w:rsidRPr="00AB5E68">
        <w:rPr>
          <w:rFonts w:ascii="var(--jp-code-font-family)" w:hAnsi="var(--jp-code-font-family)"/>
          <w:lang w:val="en-US"/>
        </w:rPr>
        <w:t xml:space="preserve"> (CD2)', 'St. George and Stapleton (CD1)', 'Rockaway and Broad Channel (CD14)', 'Queens Village (CD13)', 'Jamaica and Hollis (CD12)', 'Bayside and Little Neck (CD11)', 'South Ozone Park and Howard Beach (CD10)', 'Kew Gardens and Woodhaven (CD9)', 'Hillcrest and Fresh Meadows (CD8)', 'Flushing and Whitestone (CD7)', 'Rego Park and Forest Hills (CD6)', 'Ridgewood and Maspeth (CD5)', 'Elmhurst and Corona (CD4)', 'Jackson Heights (CD3)', 'Woodside and Sunnyside (CD2)', 'Long Island City and Astoria (CD1)', 'Flatlands and Canarsie (CD18)', 'East Flatbush (CD17)', 'Brownsville (CD16)', 'Sheepshead Bay (CD15)', 'Flatbush and Midwood (CD14)', 'Coney Island (CD13)', 'Borough Park (CD12)', 'Bensonhurst (CD11)', 'Bay Ridge and Dyker Heights (CD10)', 'South Crown Heights and Lefferts Gardens (CD9)', 'Crown Heights and Prospect Heights (CD8)', 'Sunset Park (CD7)', 'Park Slope and Carroll Gardens (CD6)', 'East New York and Starrett City (CD5)', 'Bushwick (CD4)', 'Bedford Stuyvesant (CD3)', 'Fort Greene and Brooklyn Heights (CD2)']</w:t>
      </w:r>
    </w:p>
    <w:p w14:paraId="66066743" w14:textId="5189799C" w:rsidR="00AB5E68" w:rsidRDefault="00AB5E68" w:rsidP="00A83159"/>
    <w:p w14:paraId="220B42E2" w14:textId="2511A056" w:rsidR="00895549" w:rsidRDefault="00895549" w:rsidP="00A83159"/>
    <w:p w14:paraId="3040BA9E" w14:textId="77777777" w:rsidR="00895549" w:rsidRDefault="00895549" w:rsidP="00A83159"/>
    <w:p w14:paraId="4C969A30" w14:textId="5BE04B30" w:rsidR="00AB5E68" w:rsidRPr="00AB5E68" w:rsidRDefault="00AB5E68" w:rsidP="00AB5E68">
      <w:pPr>
        <w:pStyle w:val="Prrafodelista"/>
        <w:numPr>
          <w:ilvl w:val="0"/>
          <w:numId w:val="4"/>
        </w:numPr>
        <w:rPr>
          <w:lang w:val="es-MX"/>
        </w:rPr>
      </w:pPr>
      <w:r w:rsidRPr="00AB5E68">
        <w:rPr>
          <w:lang w:val="es-MX"/>
        </w:rPr>
        <w:lastRenderedPageBreak/>
        <w:t xml:space="preserve">Para los </w:t>
      </w:r>
      <w:r w:rsidRPr="00AB5E68">
        <w:rPr>
          <w:i/>
          <w:iCs/>
          <w:lang w:val="es-MX"/>
        </w:rPr>
        <w:t xml:space="preserve">Geo </w:t>
      </w:r>
      <w:proofErr w:type="spellStart"/>
      <w:r w:rsidRPr="00AB5E68">
        <w:rPr>
          <w:i/>
          <w:iCs/>
          <w:lang w:val="es-MX"/>
        </w:rPr>
        <w:t>Type</w:t>
      </w:r>
      <w:proofErr w:type="spellEnd"/>
      <w:r w:rsidRPr="00AB5E68">
        <w:rPr>
          <w:i/>
          <w:iCs/>
          <w:lang w:val="es-MX"/>
        </w:rPr>
        <w:t xml:space="preserve"> </w:t>
      </w:r>
      <w:proofErr w:type="spellStart"/>
      <w:r w:rsidRPr="00AB5E68">
        <w:rPr>
          <w:i/>
          <w:iCs/>
          <w:lang w:val="es-MX"/>
        </w:rPr>
        <w:t>Name</w:t>
      </w:r>
      <w:proofErr w:type="spellEnd"/>
      <w:r w:rsidRPr="00AB5E68">
        <w:rPr>
          <w:lang w:val="es-MX"/>
        </w:rPr>
        <w:t xml:space="preserve"> </w:t>
      </w:r>
      <w:proofErr w:type="spellStart"/>
      <w:r w:rsidRPr="00AB5E68">
        <w:rPr>
          <w:b/>
          <w:bCs/>
          <w:lang w:val="es-MX"/>
        </w:rPr>
        <w:t>Borough</w:t>
      </w:r>
      <w:proofErr w:type="spellEnd"/>
      <w:r w:rsidRPr="00AB5E68">
        <w:rPr>
          <w:lang w:val="es-MX"/>
        </w:rPr>
        <w:t xml:space="preserve">, las siguientes </w:t>
      </w:r>
      <w:r w:rsidRPr="00AB5E68">
        <w:rPr>
          <w:b/>
          <w:bCs/>
          <w:lang w:val="es-MX"/>
        </w:rPr>
        <w:t>etiquetas</w:t>
      </w:r>
      <w:r w:rsidRPr="00AB5E68">
        <w:rPr>
          <w:lang w:val="es-MX"/>
        </w:rPr>
        <w:t>:</w:t>
      </w:r>
    </w:p>
    <w:p w14:paraId="69D70D57" w14:textId="77777777" w:rsidR="00AB5E68" w:rsidRPr="00AB5E68" w:rsidRDefault="00AB5E68" w:rsidP="00AB5E68">
      <w:pPr>
        <w:pStyle w:val="HTMLconformatoprevio"/>
        <w:shd w:val="clear" w:color="auto" w:fill="FFFFFF"/>
        <w:wordWrap w:val="0"/>
        <w:rPr>
          <w:rFonts w:ascii="var(--jp-code-font-family)" w:hAnsi="var(--jp-code-font-family)"/>
          <w:lang w:val="en-US"/>
        </w:rPr>
      </w:pPr>
      <w:r w:rsidRPr="00AB5E68">
        <w:rPr>
          <w:rFonts w:ascii="var(--jp-code-font-family)" w:hAnsi="var(--jp-code-font-family)"/>
          <w:lang w:val="en-US"/>
        </w:rPr>
        <w:t>'Bronx', 'Brooklyn', 'Manhattan', 'Queens', 'Staten Island'</w:t>
      </w:r>
    </w:p>
    <w:p w14:paraId="4947E218" w14:textId="77777777" w:rsidR="00AB5E68" w:rsidRDefault="00AB5E68" w:rsidP="00A83159"/>
    <w:p w14:paraId="063F9036" w14:textId="7B6A179D" w:rsidR="00AB5E68" w:rsidRPr="00AB5E68" w:rsidRDefault="00AB5E68" w:rsidP="00AB5E68">
      <w:pPr>
        <w:pStyle w:val="Prrafodelista"/>
        <w:numPr>
          <w:ilvl w:val="0"/>
          <w:numId w:val="4"/>
        </w:numPr>
        <w:rPr>
          <w:lang w:val="es-MX"/>
        </w:rPr>
      </w:pPr>
      <w:r w:rsidRPr="00AB5E68">
        <w:rPr>
          <w:lang w:val="es-MX"/>
        </w:rPr>
        <w:t xml:space="preserve">Para los </w:t>
      </w:r>
      <w:r w:rsidRPr="00AB5E68">
        <w:rPr>
          <w:i/>
          <w:iCs/>
          <w:lang w:val="es-MX"/>
        </w:rPr>
        <w:t xml:space="preserve">Geo </w:t>
      </w:r>
      <w:proofErr w:type="spellStart"/>
      <w:r w:rsidRPr="00AB5E68">
        <w:rPr>
          <w:i/>
          <w:iCs/>
          <w:lang w:val="es-MX"/>
        </w:rPr>
        <w:t>Type</w:t>
      </w:r>
      <w:proofErr w:type="spellEnd"/>
      <w:r w:rsidRPr="00AB5E68">
        <w:rPr>
          <w:i/>
          <w:iCs/>
          <w:lang w:val="es-MX"/>
        </w:rPr>
        <w:t xml:space="preserve"> </w:t>
      </w:r>
      <w:proofErr w:type="spellStart"/>
      <w:r w:rsidRPr="00AB5E68">
        <w:rPr>
          <w:i/>
          <w:iCs/>
          <w:lang w:val="es-MX"/>
        </w:rPr>
        <w:t>Name</w:t>
      </w:r>
      <w:proofErr w:type="spellEnd"/>
      <w:r w:rsidRPr="00AB5E68">
        <w:rPr>
          <w:lang w:val="es-MX"/>
        </w:rPr>
        <w:t xml:space="preserve"> </w:t>
      </w:r>
      <w:r w:rsidRPr="00AB5E68">
        <w:rPr>
          <w:b/>
          <w:bCs/>
          <w:lang w:val="es-MX"/>
        </w:rPr>
        <w:t>UHF42</w:t>
      </w:r>
      <w:r w:rsidRPr="00AB5E68">
        <w:rPr>
          <w:lang w:val="es-MX"/>
        </w:rPr>
        <w:t>, las siguientes</w:t>
      </w:r>
      <w:r w:rsidRPr="00AB5E68">
        <w:rPr>
          <w:b/>
          <w:bCs/>
          <w:lang w:val="es-MX"/>
        </w:rPr>
        <w:t xml:space="preserve"> etiquetas: </w:t>
      </w:r>
    </w:p>
    <w:p w14:paraId="20CE4341" w14:textId="77777777" w:rsidR="00AB5E68" w:rsidRPr="00AB5E68" w:rsidRDefault="00AB5E68" w:rsidP="00AB5E68">
      <w:pPr>
        <w:pStyle w:val="HTMLconformatoprevio"/>
        <w:shd w:val="clear" w:color="auto" w:fill="FFFFFF"/>
        <w:wordWrap w:val="0"/>
        <w:rPr>
          <w:rFonts w:ascii="var(--jp-code-font-family)" w:hAnsi="var(--jp-code-font-family)"/>
          <w:lang w:val="en-US"/>
        </w:rPr>
      </w:pPr>
      <w:r w:rsidRPr="00AB5E68">
        <w:rPr>
          <w:rFonts w:ascii="var(--jp-code-font-family)" w:hAnsi="var(--jp-code-font-family)"/>
          <w:lang w:val="en-US"/>
        </w:rPr>
        <w:t xml:space="preserve">'Kingsbridge - Riverdale', 'Northeast Bronx', 'Fordham - Bronx Pk', 'Pelham - </w:t>
      </w:r>
      <w:proofErr w:type="spellStart"/>
      <w:r w:rsidRPr="00AB5E68">
        <w:rPr>
          <w:rFonts w:ascii="var(--jp-code-font-family)" w:hAnsi="var(--jp-code-font-family)"/>
          <w:lang w:val="en-US"/>
        </w:rPr>
        <w:t>Throgs</w:t>
      </w:r>
      <w:proofErr w:type="spellEnd"/>
      <w:r w:rsidRPr="00AB5E68">
        <w:rPr>
          <w:rFonts w:ascii="var(--jp-code-font-family)" w:hAnsi="var(--jp-code-font-family)"/>
          <w:lang w:val="en-US"/>
        </w:rPr>
        <w:t xml:space="preserve"> Neck', 'Crotona -Tremont', 'High Bridge - </w:t>
      </w:r>
      <w:proofErr w:type="spellStart"/>
      <w:r w:rsidRPr="00AB5E68">
        <w:rPr>
          <w:rFonts w:ascii="var(--jp-code-font-family)" w:hAnsi="var(--jp-code-font-family)"/>
          <w:lang w:val="en-US"/>
        </w:rPr>
        <w:t>Morrisania</w:t>
      </w:r>
      <w:proofErr w:type="spellEnd"/>
      <w:r w:rsidRPr="00AB5E68">
        <w:rPr>
          <w:rFonts w:ascii="var(--jp-code-font-family)" w:hAnsi="var(--jp-code-font-family)"/>
          <w:lang w:val="en-US"/>
        </w:rPr>
        <w:t>', 'Hunts Point - Mott Haven', 'Greenpoint', 'Downtown - Heights - Slope', 'Bedford Stuyvesant - Crown Heights', 'East New York', 'Sunset Park', 'Borough Park', 'East Flatbush - Flatbush', 'Canarsie - Flatlands', 'Bensonhurst - Bay Ridge', 'Coney Island - Sheepshead Bay', 'Williamsburg - Bushwick', 'Washington Heights', 'Central Harlem - Morningside Heights', 'East Harlem', 'Upper West Side', 'Upper East Side', 'Chelsea - Clinton', 'Gramercy Park - Murray Hill', 'Greenwich Village - SoHo', 'Union Square - Lower East Side', 'Lower Manhattan', 'Long Island City - Astoria', 'West Queens', 'Flushing - Clearview', 'Bayside - Little Neck', 'Ridgewood - Forest Hills', 'Fresh Meadows', 'Southwest Queens', 'Jamaica', 'Southeast Queens', 'Rockaways', 'Port Richmond', 'Stapleton - St. George', '</w:t>
      </w:r>
      <w:proofErr w:type="spellStart"/>
      <w:r w:rsidRPr="00AB5E68">
        <w:rPr>
          <w:rFonts w:ascii="var(--jp-code-font-family)" w:hAnsi="var(--jp-code-font-family)"/>
          <w:lang w:val="en-US"/>
        </w:rPr>
        <w:t>Willowbrook</w:t>
      </w:r>
      <w:proofErr w:type="spellEnd"/>
      <w:r w:rsidRPr="00AB5E68">
        <w:rPr>
          <w:rFonts w:ascii="var(--jp-code-font-family)" w:hAnsi="var(--jp-code-font-family)"/>
          <w:lang w:val="en-US"/>
        </w:rPr>
        <w:t>', 'South Beach - Tottenville'</w:t>
      </w:r>
    </w:p>
    <w:p w14:paraId="3018E66F" w14:textId="27066D21" w:rsidR="00AB5E68" w:rsidRDefault="00AB5E68" w:rsidP="00AB5E68"/>
    <w:p w14:paraId="47EFFED3" w14:textId="67E21C01" w:rsidR="00AB5E68" w:rsidRPr="00AB5E68" w:rsidRDefault="00AB5E68" w:rsidP="00AB5E68">
      <w:pPr>
        <w:pStyle w:val="Prrafodelista"/>
        <w:numPr>
          <w:ilvl w:val="0"/>
          <w:numId w:val="4"/>
        </w:numPr>
        <w:rPr>
          <w:lang w:val="es-MX"/>
        </w:rPr>
      </w:pPr>
      <w:r w:rsidRPr="00AB5E68">
        <w:rPr>
          <w:lang w:val="es-MX"/>
        </w:rPr>
        <w:t xml:space="preserve">Para los </w:t>
      </w:r>
      <w:r w:rsidRPr="00AB5E68">
        <w:rPr>
          <w:i/>
          <w:iCs/>
          <w:lang w:val="es-MX"/>
        </w:rPr>
        <w:t xml:space="preserve">Geo </w:t>
      </w:r>
      <w:proofErr w:type="spellStart"/>
      <w:r w:rsidRPr="00AB5E68">
        <w:rPr>
          <w:i/>
          <w:iCs/>
          <w:lang w:val="es-MX"/>
        </w:rPr>
        <w:t>Type</w:t>
      </w:r>
      <w:proofErr w:type="spellEnd"/>
      <w:r w:rsidRPr="00AB5E68">
        <w:rPr>
          <w:i/>
          <w:iCs/>
          <w:lang w:val="es-MX"/>
        </w:rPr>
        <w:t xml:space="preserve"> </w:t>
      </w:r>
      <w:proofErr w:type="spellStart"/>
      <w:r w:rsidRPr="00AB5E68">
        <w:rPr>
          <w:i/>
          <w:iCs/>
          <w:lang w:val="es-MX"/>
        </w:rPr>
        <w:t>Name</w:t>
      </w:r>
      <w:proofErr w:type="spellEnd"/>
      <w:r w:rsidRPr="00AB5E68">
        <w:rPr>
          <w:lang w:val="es-MX"/>
        </w:rPr>
        <w:t xml:space="preserve"> </w:t>
      </w:r>
      <w:proofErr w:type="spellStart"/>
      <w:r w:rsidRPr="00E641FF">
        <w:rPr>
          <w:b/>
          <w:bCs/>
          <w:lang w:val="es-MX"/>
        </w:rPr>
        <w:t>Citywide</w:t>
      </w:r>
      <w:proofErr w:type="spellEnd"/>
      <w:r w:rsidRPr="00AB5E68">
        <w:rPr>
          <w:lang w:val="es-MX"/>
        </w:rPr>
        <w:t>, las siguientes</w:t>
      </w:r>
      <w:r w:rsidRPr="00AB5E68">
        <w:rPr>
          <w:b/>
          <w:bCs/>
          <w:lang w:val="es-MX"/>
        </w:rPr>
        <w:t xml:space="preserve"> etiquetas: </w:t>
      </w:r>
    </w:p>
    <w:p w14:paraId="1A75BDE7" w14:textId="35A847FD" w:rsidR="00895549" w:rsidRDefault="00895549" w:rsidP="00895549">
      <w:pPr>
        <w:pStyle w:val="HTMLconformatoprevio"/>
        <w:shd w:val="clear" w:color="auto" w:fill="FFFFFF"/>
        <w:wordWrap w:val="0"/>
        <w:rPr>
          <w:rFonts w:ascii="var(--jp-code-font-family)" w:hAnsi="var(--jp-code-font-family)"/>
        </w:rPr>
      </w:pPr>
      <w:r>
        <w:rPr>
          <w:rFonts w:ascii="var(--jp-code-font-family)" w:hAnsi="var(--jp-code-font-family)"/>
        </w:rPr>
        <w:t>'New York City'</w:t>
      </w:r>
    </w:p>
    <w:p w14:paraId="13DE810A" w14:textId="5A092516" w:rsidR="00895549" w:rsidRDefault="00895549" w:rsidP="00895549">
      <w:pPr>
        <w:pStyle w:val="HTMLconformatoprevio"/>
        <w:shd w:val="clear" w:color="auto" w:fill="FFFFFF"/>
        <w:wordWrap w:val="0"/>
        <w:rPr>
          <w:rFonts w:ascii="var(--jp-code-font-family)" w:hAnsi="var(--jp-code-font-family)"/>
        </w:rPr>
      </w:pPr>
    </w:p>
    <w:p w14:paraId="2BE0AFA2" w14:textId="5F7C24EC" w:rsidR="00895549" w:rsidRDefault="00895549" w:rsidP="00895549">
      <w:pPr>
        <w:pStyle w:val="HTMLconformatoprevio"/>
        <w:shd w:val="clear" w:color="auto" w:fill="FFFFFF"/>
        <w:wordWrap w:val="0"/>
        <w:rPr>
          <w:rFonts w:ascii="var(--jp-code-font-family)" w:hAnsi="var(--jp-code-font-family)"/>
        </w:rPr>
      </w:pPr>
    </w:p>
    <w:p w14:paraId="1E759CBB" w14:textId="241A7BB2" w:rsidR="00895549" w:rsidRPr="00895549" w:rsidRDefault="00895549" w:rsidP="00895549">
      <w:pPr>
        <w:pStyle w:val="Prrafodelista"/>
        <w:numPr>
          <w:ilvl w:val="0"/>
          <w:numId w:val="4"/>
        </w:numPr>
        <w:rPr>
          <w:lang w:val="es-MX"/>
        </w:rPr>
      </w:pPr>
      <w:r w:rsidRPr="00AB5E68">
        <w:rPr>
          <w:lang w:val="es-MX"/>
        </w:rPr>
        <w:t xml:space="preserve">Para los </w:t>
      </w:r>
      <w:r w:rsidRPr="00AB5E68">
        <w:rPr>
          <w:i/>
          <w:iCs/>
          <w:lang w:val="es-MX"/>
        </w:rPr>
        <w:t xml:space="preserve">Geo </w:t>
      </w:r>
      <w:proofErr w:type="spellStart"/>
      <w:r w:rsidRPr="00AB5E68">
        <w:rPr>
          <w:i/>
          <w:iCs/>
          <w:lang w:val="es-MX"/>
        </w:rPr>
        <w:t>Type</w:t>
      </w:r>
      <w:proofErr w:type="spellEnd"/>
      <w:r w:rsidRPr="00AB5E68">
        <w:rPr>
          <w:i/>
          <w:iCs/>
          <w:lang w:val="es-MX"/>
        </w:rPr>
        <w:t xml:space="preserve"> </w:t>
      </w:r>
      <w:proofErr w:type="spellStart"/>
      <w:r w:rsidRPr="00AB5E68">
        <w:rPr>
          <w:i/>
          <w:iCs/>
          <w:lang w:val="es-MX"/>
        </w:rPr>
        <w:t>Name</w:t>
      </w:r>
      <w:proofErr w:type="spellEnd"/>
      <w:r w:rsidRPr="00AB5E68">
        <w:rPr>
          <w:lang w:val="es-MX"/>
        </w:rPr>
        <w:t xml:space="preserve"> </w:t>
      </w:r>
      <w:r w:rsidRPr="00AB5E68">
        <w:rPr>
          <w:b/>
          <w:bCs/>
          <w:lang w:val="es-MX"/>
        </w:rPr>
        <w:t>UHF</w:t>
      </w:r>
      <w:r>
        <w:rPr>
          <w:b/>
          <w:bCs/>
          <w:lang w:val="es-MX"/>
        </w:rPr>
        <w:t>34</w:t>
      </w:r>
      <w:r w:rsidRPr="00AB5E68">
        <w:rPr>
          <w:lang w:val="es-MX"/>
        </w:rPr>
        <w:t>, las siguientes</w:t>
      </w:r>
      <w:r w:rsidRPr="00AB5E68">
        <w:rPr>
          <w:b/>
          <w:bCs/>
          <w:lang w:val="es-MX"/>
        </w:rPr>
        <w:t xml:space="preserve"> etiquetas: </w:t>
      </w:r>
    </w:p>
    <w:p w14:paraId="06A837BF" w14:textId="77777777" w:rsidR="00895549" w:rsidRPr="00895549" w:rsidRDefault="00895549" w:rsidP="00895549">
      <w:pPr>
        <w:pStyle w:val="HTMLconformatoprevio"/>
        <w:shd w:val="clear" w:color="auto" w:fill="FFFFFF"/>
        <w:wordWrap w:val="0"/>
        <w:rPr>
          <w:rFonts w:ascii="var(--jp-code-font-family)" w:hAnsi="var(--jp-code-font-family)"/>
          <w:lang w:val="en-US"/>
        </w:rPr>
      </w:pPr>
      <w:r w:rsidRPr="00895549">
        <w:rPr>
          <w:rFonts w:ascii="var(--jp-code-font-family)" w:hAnsi="var(--jp-code-font-family)"/>
          <w:lang w:val="en-US"/>
        </w:rPr>
        <w:t xml:space="preserve">'Kingsbridge - Riverdale', 'Northeast Bronx', 'Fordham - Bronx Pk', 'Pelham - </w:t>
      </w:r>
      <w:proofErr w:type="spellStart"/>
      <w:r w:rsidRPr="00895549">
        <w:rPr>
          <w:rFonts w:ascii="var(--jp-code-font-family)" w:hAnsi="var(--jp-code-font-family)"/>
          <w:lang w:val="en-US"/>
        </w:rPr>
        <w:t>Throgs</w:t>
      </w:r>
      <w:proofErr w:type="spellEnd"/>
      <w:r w:rsidRPr="00895549">
        <w:rPr>
          <w:rFonts w:ascii="var(--jp-code-font-family)" w:hAnsi="var(--jp-code-font-family)"/>
          <w:lang w:val="en-US"/>
        </w:rPr>
        <w:t xml:space="preserve"> Neck', 'Greenpoint', 'Downtown - Heights - Slope', 'Bedford Stuyvesant - Crown Heights', 'East New York', 'Sunset Park', 'Borough Park', 'East Flatbush - Flatbush', 'Canarsie - Flatlands', 'Bensonhurst - Bay Ridge', 'Coney Island - Sheepshead Bay', 'Williamsburg - Bushwick', 'Washington Heights', 'Central Harlem - Morningside Heights', 'East Harlem', 'Upper West Side', 'Long Island City - Astoria', 'West Queens', 'Flushing - Clearview', 'Ridgewood - Forest Hills', 'Southwest Queens', 'Jamaica', 'Southeast Queens', 'Rockaways', 'Upper East Side-Gramercy', 'Chelsea-Village', 'Union Square-Lower Manhattan', 'Bayside Little Neck-Fresh Meadows', 'Northern SI', 'Southern SI', 'South Bronx'</w:t>
      </w:r>
    </w:p>
    <w:p w14:paraId="27082A6A" w14:textId="77777777" w:rsidR="00895549" w:rsidRPr="00895549" w:rsidRDefault="00895549" w:rsidP="00895549"/>
    <w:p w14:paraId="68594154" w14:textId="09922CFE" w:rsidR="00AB5E68" w:rsidRPr="00A15624" w:rsidRDefault="00A15624" w:rsidP="00AB5E68">
      <w:pPr>
        <w:rPr>
          <w:lang w:val="es-MX"/>
        </w:rPr>
      </w:pPr>
      <w:r w:rsidRPr="00A15624">
        <w:rPr>
          <w:lang w:val="es-MX"/>
        </w:rPr>
        <w:t>Con la información disponible l</w:t>
      </w:r>
      <w:r>
        <w:rPr>
          <w:lang w:val="es-MX"/>
        </w:rPr>
        <w:t xml:space="preserve">os </w:t>
      </w:r>
      <w:proofErr w:type="spellStart"/>
      <w:r>
        <w:rPr>
          <w:lang w:val="es-MX"/>
        </w:rPr>
        <w:t>KPIs</w:t>
      </w:r>
      <w:proofErr w:type="spellEnd"/>
      <w:r>
        <w:rPr>
          <w:lang w:val="es-MX"/>
        </w:rPr>
        <w:t xml:space="preserve"> pudieran ir orientados a algo como: </w:t>
      </w:r>
    </w:p>
    <w:p w14:paraId="52C348AD" w14:textId="2CE1685C" w:rsidR="00585A58" w:rsidRDefault="00585A58" w:rsidP="00A15624">
      <w:pPr>
        <w:pStyle w:val="Prrafodelista"/>
        <w:numPr>
          <w:ilvl w:val="0"/>
          <w:numId w:val="4"/>
        </w:numPr>
        <w:rPr>
          <w:lang w:val="es-MX"/>
        </w:rPr>
      </w:pPr>
      <w:r w:rsidRPr="00A15624">
        <w:rPr>
          <w:lang w:val="es-MX"/>
        </w:rPr>
        <w:t>Análisis de la correlación entre los niveles de contaminación del aire y la cantidad de taxis y vehículos de pasajeros en las zonas de mayor circulación.</w:t>
      </w:r>
    </w:p>
    <w:p w14:paraId="5E6D56CE" w14:textId="77777777" w:rsidR="00A15624" w:rsidRPr="00A15624" w:rsidRDefault="00A15624" w:rsidP="00A15624">
      <w:pPr>
        <w:pStyle w:val="Prrafodelista"/>
        <w:rPr>
          <w:lang w:val="es-MX"/>
        </w:rPr>
      </w:pPr>
    </w:p>
    <w:p w14:paraId="795298F0" w14:textId="28C80996" w:rsidR="00585A58" w:rsidRPr="00A15624" w:rsidRDefault="00585A58" w:rsidP="00A15624">
      <w:pPr>
        <w:pStyle w:val="Prrafodelista"/>
        <w:numPr>
          <w:ilvl w:val="0"/>
          <w:numId w:val="4"/>
        </w:numPr>
        <w:rPr>
          <w:lang w:val="es-MX"/>
        </w:rPr>
      </w:pPr>
      <w:r w:rsidRPr="00A15624">
        <w:rPr>
          <w:lang w:val="es-MX"/>
        </w:rPr>
        <w:t>Comparación de los niveles de contaminación del aire en las zonas de mayor circulación de taxis y vehículos de pasajeros con las zonas de menor circulación.</w:t>
      </w:r>
    </w:p>
    <w:p w14:paraId="3C95626E" w14:textId="77777777" w:rsidR="00AB5E68" w:rsidRPr="00585A58" w:rsidRDefault="00AB5E68" w:rsidP="00AB5E68">
      <w:pPr>
        <w:rPr>
          <w:lang w:val="es-MX"/>
        </w:rPr>
      </w:pPr>
    </w:p>
    <w:sectPr w:rsidR="00AB5E68" w:rsidRPr="00585A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CD3"/>
    <w:multiLevelType w:val="hybridMultilevel"/>
    <w:tmpl w:val="A9D4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C7BC1"/>
    <w:multiLevelType w:val="multilevel"/>
    <w:tmpl w:val="DE60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948FA"/>
    <w:multiLevelType w:val="hybridMultilevel"/>
    <w:tmpl w:val="A71C7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0C6B8D"/>
    <w:multiLevelType w:val="hybridMultilevel"/>
    <w:tmpl w:val="E82A5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621CC8"/>
    <w:multiLevelType w:val="hybridMultilevel"/>
    <w:tmpl w:val="AB30D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59"/>
    <w:rsid w:val="00233575"/>
    <w:rsid w:val="00585A58"/>
    <w:rsid w:val="00895549"/>
    <w:rsid w:val="009531FE"/>
    <w:rsid w:val="00A15624"/>
    <w:rsid w:val="00A83159"/>
    <w:rsid w:val="00AB5E68"/>
    <w:rsid w:val="00C81C79"/>
    <w:rsid w:val="00E641FF"/>
    <w:rsid w:val="00EE4246"/>
    <w:rsid w:val="00FC72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0CE0"/>
  <w15:chartTrackingRefBased/>
  <w15:docId w15:val="{8A138729-5C34-4C4C-B04E-9A75BEFE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3159"/>
    <w:rPr>
      <w:color w:val="0563C1" w:themeColor="hyperlink"/>
      <w:u w:val="single"/>
    </w:rPr>
  </w:style>
  <w:style w:type="character" w:styleId="Mencinsinresolver">
    <w:name w:val="Unresolved Mention"/>
    <w:basedOn w:val="Fuentedeprrafopredeter"/>
    <w:uiPriority w:val="99"/>
    <w:semiHidden/>
    <w:unhideWhenUsed/>
    <w:rsid w:val="00A83159"/>
    <w:rPr>
      <w:color w:val="605E5C"/>
      <w:shd w:val="clear" w:color="auto" w:fill="E1DFDD"/>
    </w:rPr>
  </w:style>
  <w:style w:type="paragraph" w:styleId="HTMLconformatoprevio">
    <w:name w:val="HTML Preformatted"/>
    <w:basedOn w:val="Normal"/>
    <w:link w:val="HTMLconformatoprevioCar"/>
    <w:uiPriority w:val="99"/>
    <w:semiHidden/>
    <w:unhideWhenUsed/>
    <w:rsid w:val="0095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9531FE"/>
    <w:rPr>
      <w:rFonts w:ascii="Courier New" w:eastAsia="Times New Roman" w:hAnsi="Courier New" w:cs="Courier New"/>
      <w:sz w:val="20"/>
      <w:szCs w:val="20"/>
      <w:lang w:eastAsia="es-MX"/>
    </w:rPr>
  </w:style>
  <w:style w:type="paragraph" w:styleId="Prrafodelista">
    <w:name w:val="List Paragraph"/>
    <w:basedOn w:val="Normal"/>
    <w:uiPriority w:val="34"/>
    <w:qFormat/>
    <w:rsid w:val="00E6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2287">
      <w:bodyDiv w:val="1"/>
      <w:marLeft w:val="0"/>
      <w:marRight w:val="0"/>
      <w:marTop w:val="0"/>
      <w:marBottom w:val="0"/>
      <w:divBdr>
        <w:top w:val="none" w:sz="0" w:space="0" w:color="auto"/>
        <w:left w:val="none" w:sz="0" w:space="0" w:color="auto"/>
        <w:bottom w:val="none" w:sz="0" w:space="0" w:color="auto"/>
        <w:right w:val="none" w:sz="0" w:space="0" w:color="auto"/>
      </w:divBdr>
    </w:div>
    <w:div w:id="149256226">
      <w:bodyDiv w:val="1"/>
      <w:marLeft w:val="0"/>
      <w:marRight w:val="0"/>
      <w:marTop w:val="0"/>
      <w:marBottom w:val="0"/>
      <w:divBdr>
        <w:top w:val="none" w:sz="0" w:space="0" w:color="auto"/>
        <w:left w:val="none" w:sz="0" w:space="0" w:color="auto"/>
        <w:bottom w:val="none" w:sz="0" w:space="0" w:color="auto"/>
        <w:right w:val="none" w:sz="0" w:space="0" w:color="auto"/>
      </w:divBdr>
    </w:div>
    <w:div w:id="398670820">
      <w:bodyDiv w:val="1"/>
      <w:marLeft w:val="0"/>
      <w:marRight w:val="0"/>
      <w:marTop w:val="0"/>
      <w:marBottom w:val="0"/>
      <w:divBdr>
        <w:top w:val="none" w:sz="0" w:space="0" w:color="auto"/>
        <w:left w:val="none" w:sz="0" w:space="0" w:color="auto"/>
        <w:bottom w:val="none" w:sz="0" w:space="0" w:color="auto"/>
        <w:right w:val="none" w:sz="0" w:space="0" w:color="auto"/>
      </w:divBdr>
    </w:div>
    <w:div w:id="581456562">
      <w:bodyDiv w:val="1"/>
      <w:marLeft w:val="0"/>
      <w:marRight w:val="0"/>
      <w:marTop w:val="0"/>
      <w:marBottom w:val="0"/>
      <w:divBdr>
        <w:top w:val="none" w:sz="0" w:space="0" w:color="auto"/>
        <w:left w:val="none" w:sz="0" w:space="0" w:color="auto"/>
        <w:bottom w:val="none" w:sz="0" w:space="0" w:color="auto"/>
        <w:right w:val="none" w:sz="0" w:space="0" w:color="auto"/>
      </w:divBdr>
    </w:div>
    <w:div w:id="1002397134">
      <w:bodyDiv w:val="1"/>
      <w:marLeft w:val="0"/>
      <w:marRight w:val="0"/>
      <w:marTop w:val="0"/>
      <w:marBottom w:val="0"/>
      <w:divBdr>
        <w:top w:val="none" w:sz="0" w:space="0" w:color="auto"/>
        <w:left w:val="none" w:sz="0" w:space="0" w:color="auto"/>
        <w:bottom w:val="none" w:sz="0" w:space="0" w:color="auto"/>
        <w:right w:val="none" w:sz="0" w:space="0" w:color="auto"/>
      </w:divBdr>
    </w:div>
    <w:div w:id="1030296609">
      <w:bodyDiv w:val="1"/>
      <w:marLeft w:val="0"/>
      <w:marRight w:val="0"/>
      <w:marTop w:val="0"/>
      <w:marBottom w:val="0"/>
      <w:divBdr>
        <w:top w:val="none" w:sz="0" w:space="0" w:color="auto"/>
        <w:left w:val="none" w:sz="0" w:space="0" w:color="auto"/>
        <w:bottom w:val="none" w:sz="0" w:space="0" w:color="auto"/>
        <w:right w:val="none" w:sz="0" w:space="0" w:color="auto"/>
      </w:divBdr>
    </w:div>
    <w:div w:id="1093207679">
      <w:bodyDiv w:val="1"/>
      <w:marLeft w:val="0"/>
      <w:marRight w:val="0"/>
      <w:marTop w:val="0"/>
      <w:marBottom w:val="0"/>
      <w:divBdr>
        <w:top w:val="none" w:sz="0" w:space="0" w:color="auto"/>
        <w:left w:val="none" w:sz="0" w:space="0" w:color="auto"/>
        <w:bottom w:val="none" w:sz="0" w:space="0" w:color="auto"/>
        <w:right w:val="none" w:sz="0" w:space="0" w:color="auto"/>
      </w:divBdr>
    </w:div>
    <w:div w:id="1148280763">
      <w:bodyDiv w:val="1"/>
      <w:marLeft w:val="0"/>
      <w:marRight w:val="0"/>
      <w:marTop w:val="0"/>
      <w:marBottom w:val="0"/>
      <w:divBdr>
        <w:top w:val="none" w:sz="0" w:space="0" w:color="auto"/>
        <w:left w:val="none" w:sz="0" w:space="0" w:color="auto"/>
        <w:bottom w:val="none" w:sz="0" w:space="0" w:color="auto"/>
        <w:right w:val="none" w:sz="0" w:space="0" w:color="auto"/>
      </w:divBdr>
    </w:div>
    <w:div w:id="1367637860">
      <w:bodyDiv w:val="1"/>
      <w:marLeft w:val="0"/>
      <w:marRight w:val="0"/>
      <w:marTop w:val="0"/>
      <w:marBottom w:val="0"/>
      <w:divBdr>
        <w:top w:val="none" w:sz="0" w:space="0" w:color="auto"/>
        <w:left w:val="none" w:sz="0" w:space="0" w:color="auto"/>
        <w:bottom w:val="none" w:sz="0" w:space="0" w:color="auto"/>
        <w:right w:val="none" w:sz="0" w:space="0" w:color="auto"/>
      </w:divBdr>
    </w:div>
    <w:div w:id="1596554339">
      <w:bodyDiv w:val="1"/>
      <w:marLeft w:val="0"/>
      <w:marRight w:val="0"/>
      <w:marTop w:val="0"/>
      <w:marBottom w:val="0"/>
      <w:divBdr>
        <w:top w:val="none" w:sz="0" w:space="0" w:color="auto"/>
        <w:left w:val="none" w:sz="0" w:space="0" w:color="auto"/>
        <w:bottom w:val="none" w:sz="0" w:space="0" w:color="auto"/>
        <w:right w:val="none" w:sz="0" w:space="0" w:color="auto"/>
      </w:divBdr>
    </w:div>
    <w:div w:id="1723602980">
      <w:bodyDiv w:val="1"/>
      <w:marLeft w:val="0"/>
      <w:marRight w:val="0"/>
      <w:marTop w:val="0"/>
      <w:marBottom w:val="0"/>
      <w:divBdr>
        <w:top w:val="none" w:sz="0" w:space="0" w:color="auto"/>
        <w:left w:val="none" w:sz="0" w:space="0" w:color="auto"/>
        <w:bottom w:val="none" w:sz="0" w:space="0" w:color="auto"/>
        <w:right w:val="none" w:sz="0" w:space="0" w:color="auto"/>
      </w:divBdr>
    </w:div>
    <w:div w:id="18455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Environment/Air-Quality/c3uy-2p5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1632</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2023-04-04T20:11:00Z</dcterms:created>
  <dcterms:modified xsi:type="dcterms:W3CDTF">2023-04-05T00:50:00Z</dcterms:modified>
</cp:coreProperties>
</file>