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MarkDownIt Office Interop Reference</w:t>
      </w:r>
    </w:p>
    <w:p>
      <w:pPr>
        <w:pStyle w:val="Heading1"/>
      </w:pPr>
      <w:r>
        <w:t>Indledning</w:t>
      </w:r>
    </w:p>
    <w:p>
      <w:r>
        <w:t xml:space="preserve">Dette er </w:t>
      </w:r>
      <w:r>
        <w:rPr>
          <w:b/>
        </w:rPr>
        <w:t>fed tekst</w:t>
      </w:r>
      <w:r>
        <w:t xml:space="preserve">, </w:t>
      </w:r>
      <w:r>
        <w:rPr>
          <w:i/>
        </w:rPr>
        <w:t>kursiv tekst</w:t>
      </w:r>
      <w:r>
        <w:t xml:space="preserve"> og </w:t>
      </w:r>
      <w:r>
        <w:rPr>
          <w:rFonts w:ascii="Consolas" w:hAnsi="Consolas"/>
        </w:rPr>
        <w:t>monospace tekst</w:t>
      </w:r>
      <w:r>
        <w:t xml:space="preserve">. Understreget: </w:t>
      </w:r>
      <w:r>
        <w:rPr>
          <w:u w:val="single"/>
        </w:rPr>
        <w:t>understreget tekst</w:t>
      </w:r>
      <w:r>
        <w:t>. Danske tegn: æ ø å Æ Ø Å.</w:t>
      </w:r>
    </w:p>
    <w:p>
      <w:pPr>
        <w:pStyle w:val="Heading2"/>
      </w:pPr>
      <w:r>
        <w:t>Punktliste</w:t>
      </w:r>
    </w:p>
    <w:p>
      <w:pPr>
        <w:pStyle w:val="ListParagraph"/>
        <w:numPr>
          <w:ilvl w:val="0"/>
          <w:numId w:val="10"/>
        </w:numPr>
      </w:pPr>
      <w:r>
        <w:t>Første punkt</w:t>
      </w:r>
    </w:p>
    <w:p>
      <w:pPr>
        <w:pStyle w:val="ListParagraph"/>
        <w:numPr>
          <w:ilvl w:val="0"/>
          <w:numId w:val="10"/>
        </w:numPr>
      </w:pPr>
      <w:r>
        <w:t>Andet punkt</w:t>
      </w:r>
    </w:p>
    <w:p>
      <w:pPr>
        <w:pStyle w:val="ListParagraph"/>
        <w:numPr>
          <w:ilvl w:val="1"/>
          <w:numId w:val="10"/>
        </w:numPr>
      </w:pPr>
      <w:r>
        <w:t>Underelement til andet punkt</w:t>
      </w:r>
    </w:p>
    <w:p>
      <w:pPr>
        <w:pStyle w:val="ListParagraph"/>
        <w:numPr>
          <w:ilvl w:val="0"/>
          <w:numId w:val="10"/>
        </w:numPr>
      </w:pPr>
      <w:r>
        <w:t>Tredje punkt</w:t>
      </w:r>
    </w:p>
    <w:p>
      <w:pPr>
        <w:pStyle w:val="ListParagraph"/>
        <w:numPr>
          <w:ilvl w:val="0"/>
          <w:numId w:val="11"/>
        </w:numPr>
      </w:pPr>
      <w:r>
        <w:t>Trin et</w:t>
      </w:r>
    </w:p>
    <w:p>
      <w:pPr>
        <w:pStyle w:val="ListParagraph"/>
        <w:numPr>
          <w:ilvl w:val="0"/>
          <w:numId w:val="11"/>
        </w:numPr>
      </w:pPr>
      <w:r>
        <w:t>Trin to</w:t>
      </w:r>
    </w:p>
    <w:p>
      <w:pPr>
        <w:pStyle w:val="ListParagraph"/>
        <w:numPr>
          <w:ilvl w:val="0"/>
          <w:numId w:val="11"/>
        </w:numPr>
      </w:pPr>
      <w:r>
        <w:t>Trin tre</w:t>
      </w:r>
    </w:p>
    <w:p>
      <w:pPr>
        <w:pStyle w:val="Heading2"/>
      </w:pPr>
      <w:r>
        <w:t>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Navn</w:t>
            </w:r>
          </w:p>
        </w:tc>
        <w:tc>
          <w:tcPr>
            <w:tcW w:type="dxa" w:w="3213"/>
          </w:tcPr>
          <w:p>
            <w:r>
              <w:rPr>
                <w:b/>
              </w:rPr>
              <w:t>Antal</w:t>
            </w:r>
          </w:p>
        </w:tc>
        <w:tc>
          <w:tcPr>
            <w:tcW w:type="dxa" w:w="3213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3213"/>
          </w:tcPr>
          <w:p>
            <w:r>
              <w:t>Æble</w:t>
            </w:r>
          </w:p>
        </w:tc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>
            <w:r>
              <w:t>Moden</w:t>
            </w:r>
          </w:p>
        </w:tc>
      </w:tr>
      <w:tr>
        <w:tc>
          <w:tcPr>
            <w:tcW w:type="dxa" w:w="3213"/>
          </w:tcPr>
          <w:p>
            <w:r>
              <w:t>Øl</w:t>
            </w:r>
          </w:p>
        </w:tc>
        <w:tc>
          <w:tcPr>
            <w:tcW w:type="dxa" w:w="3213"/>
          </w:tcPr>
          <w:p>
            <w:r>
              <w:t>12</w:t>
            </w:r>
          </w:p>
        </w:tc>
        <w:tc>
          <w:tcPr>
            <w:tcW w:type="dxa" w:w="3213"/>
          </w:tcPr>
          <w:p>
            <w:r>
              <w:t>Kold</w:t>
            </w:r>
          </w:p>
        </w:tc>
      </w:tr>
      <w:tr>
        <w:tc>
          <w:tcPr>
            <w:tcW w:type="dxa" w:w="3213"/>
          </w:tcPr>
          <w:p>
            <w:r>
              <w:t>Ål</w:t>
            </w:r>
          </w:p>
        </w:tc>
        <w:tc>
          <w:tcPr>
            <w:tcW w:type="dxa" w:w="3213"/>
          </w:tcPr>
          <w:p>
            <w:r>
              <w:t>1</w:t>
            </w:r>
          </w:p>
        </w:tc>
        <w:tc>
          <w:tcPr>
            <w:tcW w:type="dxa" w:w="3213"/>
          </w:tcPr>
          <w:p>
            <w:r>
              <w:t>Fersk</w:t>
            </w:r>
          </w:p>
        </w:tc>
      </w:tr>
    </w:tbl>
    <w:p>
      <w:r>
        <w:t xml:space="preserve">Læs mere på </w:t>
      </w:r>
      <w:hyperlink r:id="rId9">
        <w:r>
          <w:rPr>
            <w:color w:val="0563C1"/>
            <w:u w:val="single"/>
          </w:rPr>
          <w:t xml:space="preserve">example.com</w:t>
        </w:r>
      </w:hyperlink>
      <w:r>
        <w:t xml:space="preserve"> for detaljer.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</w:abstractNum>
  <w:abstractNum w:abstractNumId="10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0"/>
  </w:num>
  <w:num w:numId="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MarkDownIt Office Interop Reference</dc:title>
  <dc:subject/>
  <dc:creator>MarkDownIt office oracle</dc:creator>
  <cp:keywords/>
  <dc:description>Deterministic fixture for the MarkDownIt office interop oracle.</dc:description>
  <cp:lastModifiedBy>MarkDownIt office oracle</cp:lastModifiedBy>
  <cp:revision>1</cp:revision>
  <dcterms:created xsi:type="dcterms:W3CDTF">2020-01-01T00:00:00Z</dcterms:created>
  <dcterms:modified xsi:type="dcterms:W3CDTF">2020-01-01T00:00:00Z</dcterms:modified>
  <cp:category/>
</cp:coreProperties>
</file>