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340D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14:paraId="4D649D01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политехнический университет Петра Великого</w:t>
      </w:r>
    </w:p>
    <w:p w14:paraId="27E817BD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0DE3887A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6CF7697D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6D0F3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AF3E3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B1DBD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0A011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9A62A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841A5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B2D1D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E60AA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F3D44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E1592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82FBE" w14:textId="77777777" w:rsidR="00C6404E" w:rsidRDefault="00C6404E" w:rsidP="008641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C8435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8CC95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D361C" w14:textId="77777777" w:rsidR="00C6404E" w:rsidRPr="004C1518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C30A" w14:textId="1E7ABB14" w:rsidR="00C6404E" w:rsidRPr="004C1518" w:rsidRDefault="004C1518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1518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E7D253E" w14:textId="0EB0BC18" w:rsidR="004C1518" w:rsidRPr="004C1518" w:rsidRDefault="004C1518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1518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C6404E" w:rsidRPr="004C1518">
        <w:rPr>
          <w:rFonts w:ascii="Times New Roman" w:hAnsi="Times New Roman" w:cs="Times New Roman"/>
          <w:b/>
          <w:bCs/>
          <w:sz w:val="32"/>
          <w:szCs w:val="32"/>
        </w:rPr>
        <w:t>о лабораторной работе №</w:t>
      </w:r>
      <w:r w:rsidR="00D80973" w:rsidRPr="004C151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C151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1641B91" w14:textId="014D5331" w:rsidR="00C6404E" w:rsidRPr="004C1518" w:rsidRDefault="004C1518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1518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4C1518">
        <w:rPr>
          <w:rFonts w:ascii="Times New Roman" w:hAnsi="Times New Roman" w:cs="Times New Roman"/>
          <w:b/>
          <w:bCs/>
          <w:sz w:val="32"/>
          <w:szCs w:val="32"/>
          <w:lang w:val="en-US"/>
        </w:rPr>
        <w:t>GUI</w:t>
      </w:r>
      <w:r w:rsidRPr="004C1518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88267B6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18961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04D64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5D89C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3A600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412DC" w14:textId="77777777" w:rsidR="00C6404E" w:rsidRDefault="00C6404E" w:rsidP="00C640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D458FC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66BE4D" w14:textId="77777777" w:rsidR="00C6404E" w:rsidRDefault="00C6404E" w:rsidP="00C6404E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D9F421A" w14:textId="46E07C7B" w:rsidR="00C6404E" w:rsidRDefault="00C6404E" w:rsidP="00F9309D">
      <w:pPr>
        <w:spacing w:after="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0D4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(219/21)</w:t>
      </w:r>
    </w:p>
    <w:p w14:paraId="0D85F723" w14:textId="77777777" w:rsidR="00C6404E" w:rsidRDefault="00C6404E" w:rsidP="00F9309D">
      <w:pPr>
        <w:spacing w:after="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Колодина Ольга Ярославовна</w:t>
      </w:r>
    </w:p>
    <w:p w14:paraId="1B370A3A" w14:textId="1972BC3D" w:rsidR="00C6404E" w:rsidRDefault="00C6404E" w:rsidP="00F9309D">
      <w:pPr>
        <w:spacing w:after="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 Иванова Д. В.</w:t>
      </w:r>
    </w:p>
    <w:p w14:paraId="29902664" w14:textId="77777777" w:rsidR="00C6404E" w:rsidRDefault="00C6404E" w:rsidP="00C640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1DA392" w14:textId="77777777" w:rsidR="00C6404E" w:rsidRDefault="00C6404E" w:rsidP="00C640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18D853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FE283" w14:textId="61AC2176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C99A4" w14:textId="63EEE006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9129F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186E5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5A32E08" w14:textId="3634B0AF" w:rsidR="00CD4C1D" w:rsidRPr="00646614" w:rsidRDefault="00C6404E" w:rsidP="00646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0029C034" w14:textId="77777777" w:rsidR="00CD4C1D" w:rsidRPr="006935A6" w:rsidRDefault="00CD4C1D" w:rsidP="00CD4C1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3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3160C18" w14:textId="25C9116E" w:rsidR="00CD4C1D" w:rsidRDefault="00CD4C1D" w:rsidP="00CD4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Познакомиться с основными элементами управления (виджетами)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5A6">
        <w:rPr>
          <w:rFonts w:ascii="Times New Roman" w:hAnsi="Times New Roman" w:cs="Times New Roman"/>
          <w:sz w:val="28"/>
          <w:szCs w:val="28"/>
        </w:rPr>
        <w:t>приобрести навыки проектирования графического интерфейса пользователя.</w:t>
      </w:r>
    </w:p>
    <w:p w14:paraId="2DAE5FA9" w14:textId="77777777" w:rsidR="00CD4C1D" w:rsidRPr="00CD4C1D" w:rsidRDefault="00CD4C1D" w:rsidP="00CD4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4F848" w14:textId="4FF27241" w:rsidR="009E777E" w:rsidRPr="00D80973" w:rsidRDefault="00C914FB" w:rsidP="00CD4C1D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D80973">
        <w:rPr>
          <w:rFonts w:ascii="Times New Roman" w:hAnsi="Times New Roman" w:cs="Times New Roman"/>
          <w:b/>
          <w:bCs/>
          <w:sz w:val="28"/>
          <w:szCs w:val="28"/>
        </w:rPr>
        <w:t>Список функционала</w:t>
      </w:r>
    </w:p>
    <w:p w14:paraId="293DA146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Поиск книг</w:t>
      </w:r>
    </w:p>
    <w:p w14:paraId="3C60D40B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14:paraId="69B38D20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параметрам </w:t>
      </w:r>
    </w:p>
    <w:p w14:paraId="2839EA61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информации о книге</w:t>
      </w:r>
    </w:p>
    <w:p w14:paraId="50E15857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Избранные </w:t>
      </w:r>
    </w:p>
    <w:p w14:paraId="7006D7EC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Добавление книг в корзину</w:t>
      </w:r>
    </w:p>
    <w:p w14:paraId="51965C2A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66373450" w14:textId="4D3A3555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истории заказов</w:t>
      </w:r>
    </w:p>
    <w:p w14:paraId="6EDEDD37" w14:textId="2001AA1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Оставление отзывов на книги</w:t>
      </w:r>
    </w:p>
    <w:p w14:paraId="76D9865B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 Управление статусами заказов</w:t>
      </w:r>
    </w:p>
    <w:p w14:paraId="1204492C" w14:textId="097D2F45" w:rsid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Настройка скидок и акций</w:t>
      </w:r>
    </w:p>
    <w:p w14:paraId="228B27E2" w14:textId="5195F4E5" w:rsidR="00C1700E" w:rsidRPr="00C1700E" w:rsidRDefault="00C1700E" w:rsidP="00C170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Управление каталогом книг</w:t>
      </w:r>
    </w:p>
    <w:p w14:paraId="4977D70E" w14:textId="1099F82A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 xml:space="preserve">Управление данными о товарах </w:t>
      </w:r>
    </w:p>
    <w:p w14:paraId="15820529" w14:textId="7DD23680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 xml:space="preserve">Управление данных о </w:t>
      </w:r>
      <w:r w:rsidR="00C1700E">
        <w:rPr>
          <w:rFonts w:ascii="Times New Roman" w:hAnsi="Times New Roman" w:cs="Times New Roman"/>
          <w:sz w:val="28"/>
          <w:szCs w:val="28"/>
        </w:rPr>
        <w:t>магазинах</w:t>
      </w:r>
    </w:p>
    <w:p w14:paraId="380CBDE7" w14:textId="0325F4C9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Получение списка заказов на доставку</w:t>
      </w:r>
    </w:p>
    <w:p w14:paraId="5BDE0FBF" w14:textId="00E0C944" w:rsid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Обновление статуса доставки</w:t>
      </w:r>
    </w:p>
    <w:p w14:paraId="4A95E189" w14:textId="4548C467" w:rsidR="00C1700E" w:rsidRPr="00261B9F" w:rsidRDefault="00C1700E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 статуса заказа</w:t>
      </w:r>
    </w:p>
    <w:p w14:paraId="710F0181" w14:textId="61545A95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Просмотр информации клиентов</w:t>
      </w:r>
    </w:p>
    <w:p w14:paraId="67B99A03" w14:textId="0517A7BA" w:rsid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Получение уведомлений о новинках</w:t>
      </w:r>
    </w:p>
    <w:p w14:paraId="778A41DD" w14:textId="11E33499" w:rsidR="00817DEE" w:rsidRDefault="00A46DC9" w:rsidP="00817DE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DEE" w:rsidRPr="00261B9F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687249A8" w14:textId="7D589572" w:rsidR="00C1700E" w:rsidRPr="00C1700E" w:rsidRDefault="00C1700E" w:rsidP="00C170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56565183" w14:textId="091D0A35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Просмотр и анализ продаж</w:t>
      </w:r>
    </w:p>
    <w:p w14:paraId="39CA40A0" w14:textId="441E1845" w:rsidR="00261B9F" w:rsidRPr="00261B9F" w:rsidRDefault="00C1700E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9F" w:rsidRPr="00261B9F">
        <w:rPr>
          <w:rFonts w:ascii="Times New Roman" w:hAnsi="Times New Roman" w:cs="Times New Roman"/>
          <w:sz w:val="28"/>
          <w:szCs w:val="28"/>
        </w:rPr>
        <w:t xml:space="preserve">Управление пользователями </w:t>
      </w:r>
    </w:p>
    <w:p w14:paraId="1F1E1889" w14:textId="2FE71DBB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Модерация отзывов</w:t>
      </w:r>
    </w:p>
    <w:p w14:paraId="60A01483" w14:textId="506C4BED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Связь с клиентами</w:t>
      </w:r>
    </w:p>
    <w:p w14:paraId="783FD023" w14:textId="5967CF3B" w:rsid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Отчет о выполненных доставках</w:t>
      </w:r>
    </w:p>
    <w:p w14:paraId="7E85E5EB" w14:textId="0573D36E" w:rsidR="000E119A" w:rsidRDefault="00817DEE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14:paraId="4782DA2F" w14:textId="77777777" w:rsidR="000E119A" w:rsidRDefault="000E119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BC0E0C" w14:textId="6EA6F7B7" w:rsidR="00817DEE" w:rsidRDefault="007A77D5" w:rsidP="000E119A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77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по уровням доступа:</w:t>
      </w:r>
    </w:p>
    <w:p w14:paraId="7C8CCFC3" w14:textId="27F8DC8F" w:rsidR="007A77D5" w:rsidRDefault="007A77D5" w:rsidP="007A77D5">
      <w:pPr>
        <w:rPr>
          <w:rFonts w:ascii="Times New Roman" w:hAnsi="Times New Roman" w:cs="Times New Roman"/>
          <w:sz w:val="28"/>
          <w:szCs w:val="28"/>
        </w:rPr>
      </w:pPr>
      <w:r w:rsidRPr="007A77D5">
        <w:rPr>
          <w:rFonts w:ascii="Times New Roman" w:hAnsi="Times New Roman" w:cs="Times New Roman"/>
          <w:sz w:val="28"/>
          <w:szCs w:val="28"/>
        </w:rPr>
        <w:t>Неавторизованный пользователь:</w:t>
      </w:r>
    </w:p>
    <w:p w14:paraId="11918506" w14:textId="77777777" w:rsidR="007A77D5" w:rsidRPr="00261B9F" w:rsidRDefault="007A77D5" w:rsidP="007A7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Поиск книг</w:t>
      </w:r>
    </w:p>
    <w:p w14:paraId="6161D5B5" w14:textId="77777777" w:rsidR="007A77D5" w:rsidRPr="00261B9F" w:rsidRDefault="007A77D5" w:rsidP="007A7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14:paraId="06ACBCFC" w14:textId="77777777" w:rsidR="007A77D5" w:rsidRPr="00261B9F" w:rsidRDefault="007A77D5" w:rsidP="007A7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параметрам </w:t>
      </w:r>
    </w:p>
    <w:p w14:paraId="01A1040E" w14:textId="77777777" w:rsidR="007A77D5" w:rsidRPr="00261B9F" w:rsidRDefault="007A77D5" w:rsidP="007A7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информации о книге</w:t>
      </w:r>
    </w:p>
    <w:p w14:paraId="125A249C" w14:textId="77777777" w:rsidR="007A77D5" w:rsidRDefault="007A77D5" w:rsidP="007A7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113218D1" w14:textId="7196D1D5" w:rsidR="007A77D5" w:rsidRDefault="007A77D5" w:rsidP="007A7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пользователь:</w:t>
      </w:r>
    </w:p>
    <w:p w14:paraId="47F60DA8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Поиск книг</w:t>
      </w:r>
    </w:p>
    <w:p w14:paraId="4576B3BB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14:paraId="75D9F4A2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параметрам </w:t>
      </w:r>
    </w:p>
    <w:p w14:paraId="458AD3AD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информации о книге</w:t>
      </w:r>
    </w:p>
    <w:p w14:paraId="79E7722E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Избранные </w:t>
      </w:r>
    </w:p>
    <w:p w14:paraId="3F1442DA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Добавление книг в корзину</w:t>
      </w:r>
    </w:p>
    <w:p w14:paraId="07556DA8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09F95B35" w14:textId="77777777" w:rsid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истории заказов</w:t>
      </w:r>
    </w:p>
    <w:p w14:paraId="3BA5F94F" w14:textId="3E2CA7AB" w:rsidR="007A77D5" w:rsidRP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77D5">
        <w:rPr>
          <w:rFonts w:ascii="Times New Roman" w:hAnsi="Times New Roman" w:cs="Times New Roman"/>
          <w:sz w:val="28"/>
          <w:szCs w:val="28"/>
        </w:rPr>
        <w:t>Оставление отзывов на книги</w:t>
      </w:r>
    </w:p>
    <w:p w14:paraId="41FCCE3E" w14:textId="5229136D" w:rsid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 статуса заказа</w:t>
      </w:r>
    </w:p>
    <w:p w14:paraId="74B74112" w14:textId="77777777" w:rsid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Получение уведомлений о новинках</w:t>
      </w:r>
    </w:p>
    <w:p w14:paraId="6170E440" w14:textId="6114C430" w:rsidR="007A77D5" w:rsidRP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77D5">
        <w:rPr>
          <w:rFonts w:ascii="Times New Roman" w:hAnsi="Times New Roman" w:cs="Times New Roman"/>
          <w:sz w:val="28"/>
          <w:szCs w:val="28"/>
        </w:rPr>
        <w:t xml:space="preserve"> Авторизация </w:t>
      </w:r>
    </w:p>
    <w:p w14:paraId="07EACB0D" w14:textId="56EA93E5" w:rsid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003898A1" w14:textId="687C192E" w:rsidR="007A77D5" w:rsidRDefault="007A77D5" w:rsidP="007A7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7BDEEE5F" w14:textId="2A760E9D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Поиск книг</w:t>
      </w:r>
    </w:p>
    <w:p w14:paraId="5EA9630B" w14:textId="77777777" w:rsidR="007A77D5" w:rsidRPr="00261B9F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14:paraId="56520B0A" w14:textId="77777777" w:rsidR="007A77D5" w:rsidRPr="00261B9F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информации о книге</w:t>
      </w:r>
    </w:p>
    <w:p w14:paraId="2067F0DC" w14:textId="77777777" w:rsidR="007A77D5" w:rsidRPr="00261B9F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истории заказов</w:t>
      </w:r>
    </w:p>
    <w:p w14:paraId="0E1B78C0" w14:textId="40C15DDE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Управление статусами заказов</w:t>
      </w:r>
    </w:p>
    <w:p w14:paraId="185550AD" w14:textId="77777777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Настройка скидок и акций</w:t>
      </w:r>
    </w:p>
    <w:p w14:paraId="12118884" w14:textId="77777777" w:rsidR="007A77D5" w:rsidRPr="00C1700E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Управление каталогом книг</w:t>
      </w:r>
    </w:p>
    <w:p w14:paraId="45AEF51D" w14:textId="63FE261C" w:rsidR="007A77D5" w:rsidRPr="00261B9F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Управление данными о товарах </w:t>
      </w:r>
    </w:p>
    <w:p w14:paraId="553AD2A8" w14:textId="72A3C895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Управление данных о </w:t>
      </w:r>
      <w:r>
        <w:rPr>
          <w:rFonts w:ascii="Times New Roman" w:hAnsi="Times New Roman" w:cs="Times New Roman"/>
          <w:sz w:val="28"/>
          <w:szCs w:val="28"/>
        </w:rPr>
        <w:t>магазинах</w:t>
      </w:r>
    </w:p>
    <w:p w14:paraId="645895FC" w14:textId="1108ACDE" w:rsidR="007A77D5" w:rsidRPr="00261B9F" w:rsidRDefault="00E13C16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7D5" w:rsidRPr="00261B9F">
        <w:rPr>
          <w:rFonts w:ascii="Times New Roman" w:hAnsi="Times New Roman" w:cs="Times New Roman"/>
          <w:sz w:val="28"/>
          <w:szCs w:val="28"/>
        </w:rPr>
        <w:t>Просмотр информации клиентов</w:t>
      </w:r>
    </w:p>
    <w:p w14:paraId="1E31CAA1" w14:textId="3A3ED6F9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0AAF0F5B" w14:textId="3A6A30C6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3C16" w:rsidRPr="00261B9F">
        <w:rPr>
          <w:rFonts w:ascii="Times New Roman" w:hAnsi="Times New Roman" w:cs="Times New Roman"/>
          <w:sz w:val="28"/>
          <w:szCs w:val="28"/>
        </w:rPr>
        <w:t>Просмотр и анализ продаж</w:t>
      </w:r>
    </w:p>
    <w:p w14:paraId="16DE0090" w14:textId="53C0CAE9" w:rsidR="00E13C16" w:rsidRDefault="00E13C16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14:paraId="0E465254" w14:textId="1D257BA5" w:rsidR="00E13C16" w:rsidRPr="00261B9F" w:rsidRDefault="00E13C16" w:rsidP="00E13C1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Модерация отзывов</w:t>
      </w:r>
    </w:p>
    <w:p w14:paraId="26352EBA" w14:textId="17C9CF1F" w:rsidR="00E13C16" w:rsidRDefault="00E13C16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Связь с клиентами</w:t>
      </w:r>
    </w:p>
    <w:p w14:paraId="341BA8BC" w14:textId="4197EDC9" w:rsidR="00237614" w:rsidRPr="00237614" w:rsidRDefault="00237614" w:rsidP="0023761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57DFA0EA" w14:textId="77777777" w:rsidR="00E13C16" w:rsidRPr="00565301" w:rsidRDefault="00E13C16" w:rsidP="006671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6F9770D" w14:textId="575D0EE0" w:rsidR="007A37D6" w:rsidRPr="00E83597" w:rsidRDefault="007A37D6" w:rsidP="00237B59">
      <w:pPr>
        <w:spacing w:line="259" w:lineRule="auto"/>
        <w:rPr>
          <w:rFonts w:ascii="Times New Roman" w:hAnsi="Times New Roman" w:cs="Times New Roman"/>
          <w:sz w:val="28"/>
          <w:szCs w:val="28"/>
        </w:rPr>
        <w:sectPr w:rsidR="007A37D6" w:rsidRPr="00E83597" w:rsidSect="007A37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1FCFAC" w14:textId="1AC42852" w:rsidR="00E83597" w:rsidRPr="000C3BC8" w:rsidRDefault="00E83597" w:rsidP="000C3BC8">
      <w:pPr>
        <w:tabs>
          <w:tab w:val="left" w:pos="1770"/>
        </w:tabs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3B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навигации:</w:t>
      </w:r>
    </w:p>
    <w:p w14:paraId="724BA28F" w14:textId="22C1FADD" w:rsidR="00E83597" w:rsidRDefault="005C4937" w:rsidP="00E83597">
      <w:pPr>
        <w:tabs>
          <w:tab w:val="left" w:pos="1770"/>
        </w:tabs>
      </w:pPr>
      <w:r>
        <w:object w:dxaOrig="1539" w:dyaOrig="997" w14:anchorId="39823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64.8pt" o:ole="">
            <v:imagedata r:id="rId8" o:title=""/>
          </v:shape>
          <o:OLEObject Type="Embed" ProgID="Visio.Drawing.15" ShapeID="_x0000_i1025" DrawAspect="Icon" ObjectID="_1811625957" r:id="rId9"/>
        </w:object>
      </w:r>
    </w:p>
    <w:p w14:paraId="2614606D" w14:textId="76C3FCB4" w:rsidR="0042372D" w:rsidRDefault="00E83597" w:rsidP="000C3BC8">
      <w:pPr>
        <w:tabs>
          <w:tab w:val="left" w:pos="177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0C3BC8">
        <w:rPr>
          <w:rFonts w:ascii="Times New Roman" w:hAnsi="Times New Roman" w:cs="Times New Roman"/>
          <w:b/>
          <w:bCs/>
          <w:sz w:val="28"/>
          <w:szCs w:val="28"/>
        </w:rPr>
        <w:t>Сценарий:</w:t>
      </w:r>
      <w:r>
        <w:rPr>
          <w:rFonts w:ascii="Times New Roman" w:hAnsi="Times New Roman" w:cs="Times New Roman"/>
          <w:sz w:val="28"/>
          <w:szCs w:val="28"/>
        </w:rPr>
        <w:t xml:space="preserve"> (к макету 2: «</w:t>
      </w:r>
      <w:r w:rsidR="00887D72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05FAA856" w14:textId="57C26DB1" w:rsidR="00E83597" w:rsidRDefault="00E83597" w:rsidP="000C3BC8">
      <w:pPr>
        <w:tabs>
          <w:tab w:val="left" w:pos="177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Заходя на сайт у пользователя будет возможность авторизироваться. </w:t>
      </w:r>
    </w:p>
    <w:p w14:paraId="58F6F325" w14:textId="6344A069" w:rsidR="0042372D" w:rsidRDefault="0077246F" w:rsidP="00B223DE">
      <w:pPr>
        <w:tabs>
          <w:tab w:val="left" w:pos="177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он захочет завести на сайте аккаунт, он сможет зарегистрироваться с помощью поля «Регистрация». Для этого ему нужно будет ввести запрашиваемый логин и пароль. Также, если он захочет войти через предоставленные соц. сети, у него будет такая возможность. Если же пользователь уже зарегистрирован и захочет войти в свой аккаунт, он может перейти на страницу «Авторизация». Оттуда он аналогично сможет вернуться, при возникновении проблем, и создать новый аккаунт. </w:t>
      </w:r>
    </w:p>
    <w:p w14:paraId="76AF073A" w14:textId="4C9128D1" w:rsidR="009A511C" w:rsidRDefault="000C3BC8" w:rsidP="009A51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весь этот функционал стоит</w:t>
      </w:r>
      <w:r w:rsidRPr="006935A6">
        <w:rPr>
          <w:rFonts w:ascii="Times New Roman" w:hAnsi="Times New Roman" w:cs="Times New Roman"/>
          <w:sz w:val="28"/>
          <w:szCs w:val="28"/>
        </w:rPr>
        <w:t xml:space="preserve"> добавлен </w:t>
      </w:r>
      <w:r>
        <w:rPr>
          <w:rFonts w:ascii="Times New Roman" w:hAnsi="Times New Roman" w:cs="Times New Roman"/>
          <w:sz w:val="28"/>
          <w:szCs w:val="28"/>
        </w:rPr>
        <w:t>на один макет</w:t>
      </w:r>
      <w:r w:rsidRPr="006935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6414B" w14:textId="23F39943" w:rsidR="006C2530" w:rsidRPr="009A511C" w:rsidRDefault="009A511C" w:rsidP="009A51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21A1A8" w14:textId="2FDAC472" w:rsidR="00131A03" w:rsidRPr="009A511C" w:rsidRDefault="00131A03" w:rsidP="00E83597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A51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графического интерфейса пользователя:</w:t>
      </w:r>
    </w:p>
    <w:p w14:paraId="5E5C0624" w14:textId="0EBA9522" w:rsidR="00131A03" w:rsidRDefault="00131A03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b/>
          <w:bCs/>
          <w:sz w:val="28"/>
          <w:szCs w:val="28"/>
        </w:rPr>
        <w:t>Макет 1:</w:t>
      </w:r>
      <w:r>
        <w:rPr>
          <w:rFonts w:ascii="Times New Roman" w:hAnsi="Times New Roman" w:cs="Times New Roman"/>
          <w:sz w:val="28"/>
          <w:szCs w:val="28"/>
        </w:rPr>
        <w:t xml:space="preserve"> «Главная страница (неавторизованный пользователь)»</w:t>
      </w:r>
    </w:p>
    <w:p w14:paraId="26F7ECFB" w14:textId="60379B8E" w:rsidR="00DC22EB" w:rsidRDefault="00FD092C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FD09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1DDFF" wp14:editId="50B7E526">
            <wp:extent cx="5461200" cy="792000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6EB4" w14:textId="77777777" w:rsidR="00DC22EB" w:rsidRDefault="00DC22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281"/>
        <w:gridCol w:w="1667"/>
        <w:gridCol w:w="1828"/>
        <w:gridCol w:w="2595"/>
      </w:tblGrid>
      <w:tr w:rsidR="00DC22EB" w:rsidRPr="00237D36" w14:paraId="45E7F8AA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E23C773" w14:textId="77777777" w:rsidR="00DC22EB" w:rsidRPr="00237D36" w:rsidRDefault="00DC22EB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Название поля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DA7596B" w14:textId="77777777" w:rsidR="00DC22EB" w:rsidRPr="00237D36" w:rsidRDefault="00DC22EB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81E6B7D" w14:textId="77777777" w:rsidR="00DC22EB" w:rsidRPr="00237D36" w:rsidRDefault="00DC22EB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20E5993" w14:textId="77777777" w:rsidR="00DC22EB" w:rsidRPr="00660F5D" w:rsidRDefault="00DC22EB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</w:t>
            </w:r>
          </w:p>
          <w:p w14:paraId="5B8F3AF6" w14:textId="77777777" w:rsidR="00DC22EB" w:rsidRPr="00237D36" w:rsidRDefault="00DC22EB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доступности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0D5D20D" w14:textId="77777777" w:rsidR="00DC22EB" w:rsidRPr="00237D36" w:rsidRDefault="00DC22EB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AC1ACA" w:rsidRPr="00237D36" w14:paraId="2A352144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AFBBF84" w14:textId="207649C9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6EEEF71" w14:textId="1F6474DE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7647646" w14:textId="5627E12E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1A4C6D" w14:textId="17ED2E83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FF2A1C7" w14:textId="48F93CB9" w:rsidR="004F4478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авторизации</w:t>
            </w:r>
          </w:p>
        </w:tc>
      </w:tr>
      <w:tr w:rsidR="00AC1ACA" w:rsidRPr="00237D36" w14:paraId="12026829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2742B5" w14:textId="2BB86B09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370054" w14:textId="59BC17AC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1489E9" w14:textId="4A19ADBB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FB58A2" w14:textId="7CF32C08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84000A" w14:textId="0404B774" w:rsidR="004F4478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с информацией о книге</w:t>
            </w:r>
          </w:p>
        </w:tc>
      </w:tr>
      <w:tr w:rsidR="00AC1ACA" w:rsidRPr="00237D36" w14:paraId="29D7F572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70B0E8" w14:textId="2F6AA6BD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книги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23F84AF" w14:textId="64A86C09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9D1EB9D" w14:textId="2E1FFB49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548CF2A" w14:textId="59DFE223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402BAB" w14:textId="11BA44C2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с информацией о книге</w:t>
            </w:r>
          </w:p>
        </w:tc>
      </w:tr>
      <w:tr w:rsidR="00AC1ACA" w:rsidRPr="00237D36" w14:paraId="0F001EB2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83D38F" w14:textId="017BF78D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(фильтрация)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57F588" w14:textId="748E1837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73416A" w14:textId="415A1746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0A165A3" w14:textId="3E764272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C4E7DF" w14:textId="32DF4168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с фильтрами для поиска</w:t>
            </w:r>
          </w:p>
        </w:tc>
      </w:tr>
      <w:tr w:rsidR="00AC1ACA" w:rsidRPr="00237D36" w14:paraId="651BE06C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FCAB73" w14:textId="6AA8DD8B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Назад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4A18BE" w14:textId="47691C0E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1A4132F" w14:textId="2B0D47D9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80A39A" w14:textId="2DFA91B8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112742" w14:textId="54BD3BB6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Возвращение к предыдущей странице каталога</w:t>
            </w:r>
          </w:p>
        </w:tc>
      </w:tr>
      <w:tr w:rsidR="00AC1ACA" w:rsidRPr="00237D36" w14:paraId="3266F6EE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5F388F" w14:textId="363EC176" w:rsidR="00AC1ACA" w:rsidRPr="00F431FE" w:rsidRDefault="00AC1ACA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Вперед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0098470" w14:textId="668E354E" w:rsidR="00AC1ACA" w:rsidRPr="00F431FE" w:rsidRDefault="00AC1ACA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2AA943" w14:textId="735ECECC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7AC2A62" w14:textId="00B5186A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E2D089" w14:textId="00BB9DE7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Перемещение к следующей странице каталога</w:t>
            </w:r>
          </w:p>
        </w:tc>
      </w:tr>
      <w:tr w:rsidR="00AC1ACA" w:rsidRPr="00237D36" w14:paraId="55CE142B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BE35F16" w14:textId="291F2288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страницы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C3A1A4" w14:textId="08AFE0FA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1CD178" w14:textId="7CDC2BBB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9CA79C" w14:textId="5CC5DEA0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8D6DC4C" w14:textId="31F4592A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Перемещение по страницам каталога назад и вперед</w:t>
            </w:r>
            <w:r w:rsidR="00E44A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E44A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пределенную страницу из списка</w:t>
            </w:r>
          </w:p>
        </w:tc>
      </w:tr>
      <w:tr w:rsidR="00AC1ACA" w:rsidRPr="00237D36" w14:paraId="32A94B0B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56F743" w14:textId="3818A1E3" w:rsidR="00AC1ACA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«Инстаграмм»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58ADB8" w14:textId="481B9E75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0D205E" w14:textId="669ACE7C" w:rsidR="00AC1ACA" w:rsidRPr="00F431FE" w:rsidRDefault="00AC1ACA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9F9CA7" w14:textId="5BF05F09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94978BB" w14:textId="2F7ABD01" w:rsidR="00AC1ACA" w:rsidRPr="00F431FE" w:rsidRDefault="00AC1ACA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Инстаграмм</w:t>
            </w:r>
          </w:p>
        </w:tc>
      </w:tr>
      <w:tr w:rsidR="00AC1ACA" w:rsidRPr="00237D36" w14:paraId="6958928E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A2A7E5F" w14:textId="41D242CD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«Телеграмм»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B3ED78E" w14:textId="1615A582" w:rsidR="00AC1ACA" w:rsidRPr="00F431FE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E042A6" w14:textId="2AC69F31" w:rsidR="00AC1ACA" w:rsidRPr="00F431FE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698888" w14:textId="48FD816F" w:rsidR="00AC1ACA" w:rsidRPr="00F431FE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A7CC62" w14:textId="0BE88CE4" w:rsidR="00AC1ACA" w:rsidRPr="00F431FE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Телеграмм</w:t>
            </w:r>
          </w:p>
        </w:tc>
      </w:tr>
      <w:tr w:rsidR="00AC1ACA" w:rsidRPr="00237D36" w14:paraId="087E6527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080FD6" w14:textId="6BDD0153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«Фейсбук»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5460FB" w14:textId="538B6A2F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1947A9" w14:textId="01E885F3" w:rsidR="00AC1ACA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DF0D5D" w14:textId="2B7B0F01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4108301" w14:textId="09463D2C" w:rsidR="00AC1ACA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Фейсбук</w:t>
            </w:r>
          </w:p>
        </w:tc>
      </w:tr>
      <w:tr w:rsidR="00AC1ACA" w:rsidRPr="00237D36" w14:paraId="6D72F0BA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E9FFBA" w14:textId="75ED1377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«ВКонтакте»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D04730B" w14:textId="53000CBE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BE12C2" w14:textId="474457CA" w:rsidR="00AC1ACA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E28B4B" w14:textId="3029264E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06AEF5" w14:textId="220A7134" w:rsidR="00AC1ACA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ВКонтакте</w:t>
            </w:r>
          </w:p>
        </w:tc>
      </w:tr>
    </w:tbl>
    <w:p w14:paraId="02144F6C" w14:textId="77777777" w:rsidR="00FD092C" w:rsidRDefault="00FD092C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3969EDF6" w14:textId="77777777" w:rsidR="006C2530" w:rsidRDefault="006C253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B2E509" w14:textId="0DD4D7DD" w:rsidR="00131A03" w:rsidRDefault="00131A03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 2: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887D72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0C6CA3" w14:textId="6F4B72D3" w:rsidR="001D5CC8" w:rsidRDefault="00102B1A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2B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CCEDF" wp14:editId="39DED00D">
            <wp:extent cx="5400000" cy="785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8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FFA4" w14:textId="77777777" w:rsidR="001D5CC8" w:rsidRDefault="001D5CC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D52C1B" w14:textId="77777777" w:rsidR="001D5CC8" w:rsidRPr="00237D36" w:rsidRDefault="001D5CC8" w:rsidP="001D5C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422"/>
        <w:gridCol w:w="1667"/>
        <w:gridCol w:w="1828"/>
        <w:gridCol w:w="2305"/>
      </w:tblGrid>
      <w:tr w:rsidR="001D5CC8" w:rsidRPr="00660F5D" w14:paraId="7FA15CC2" w14:textId="77777777" w:rsidTr="00610B09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A09E1B8" w14:textId="77777777" w:rsidR="001D5CC8" w:rsidRPr="00237D36" w:rsidRDefault="001D5CC8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8254ED8" w14:textId="77777777" w:rsidR="001D5CC8" w:rsidRPr="00237D36" w:rsidRDefault="001D5CC8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A4EB02C" w14:textId="77777777" w:rsidR="001D5CC8" w:rsidRPr="00237D36" w:rsidRDefault="001D5CC8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7C983EB" w14:textId="77777777" w:rsidR="001D5CC8" w:rsidRPr="00660F5D" w:rsidRDefault="001D5CC8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</w:t>
            </w:r>
          </w:p>
          <w:p w14:paraId="48D692A1" w14:textId="77777777" w:rsidR="001D5CC8" w:rsidRPr="00237D36" w:rsidRDefault="001D5CC8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доступности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AC41688" w14:textId="77777777" w:rsidR="001D5CC8" w:rsidRPr="00237D36" w:rsidRDefault="001D5CC8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D5CC8" w:rsidRPr="00660F5D" w14:paraId="270BAC33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C707A41" w14:textId="77777777" w:rsidR="001D5CC8" w:rsidRPr="00237D36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66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20F1284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</w:t>
            </w:r>
          </w:p>
          <w:p w14:paraId="07461205" w14:textId="77777777" w:rsidR="001D5CC8" w:rsidRPr="00237D36" w:rsidRDefault="001D5CC8" w:rsidP="00610B0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62E08E8" w14:textId="77777777" w:rsidR="001D5CC8" w:rsidRPr="00237D36" w:rsidRDefault="001D5CC8" w:rsidP="00610B0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F1883DF" w14:textId="77777777" w:rsidR="001D5CC8" w:rsidRPr="00237D36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A87E8CF" w14:textId="77777777" w:rsidR="001D5CC8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логина</w:t>
            </w:r>
          </w:p>
          <w:p w14:paraId="4AFB557E" w14:textId="77777777" w:rsidR="001D5CC8" w:rsidRPr="00237D36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5CC8" w:rsidRPr="00660F5D" w14:paraId="65A203B4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5D9E9D0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3EB7668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2A1CD7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9A152A0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EB9AE5" w14:textId="77777777" w:rsidR="001D5CC8" w:rsidRPr="00660F5D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пароля</w:t>
            </w:r>
          </w:p>
        </w:tc>
      </w:tr>
      <w:tr w:rsidR="001D5CC8" w:rsidRPr="00660F5D" w14:paraId="440389C4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374F94B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«Инстаграмм»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8C711D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BDC2838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7FFDF81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2E5F1C" w14:textId="77777777" w:rsidR="001D5CC8" w:rsidRPr="00660F5D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Инстаграмм</w:t>
            </w:r>
          </w:p>
        </w:tc>
      </w:tr>
      <w:tr w:rsidR="001D5CC8" w:rsidRPr="00660F5D" w14:paraId="19CDB8A9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6C900D0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«Телеграмм»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3118E1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947078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AB6177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C70313" w14:textId="77777777" w:rsidR="001D5CC8" w:rsidRPr="00660F5D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Телеграмм</w:t>
            </w:r>
          </w:p>
        </w:tc>
      </w:tr>
      <w:tr w:rsidR="001D5CC8" w:rsidRPr="00660F5D" w14:paraId="7E10F8BB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431ED30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«Фейсбук»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A64E9FC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712E14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01A4AE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317AB3C" w14:textId="77777777" w:rsidR="001D5CC8" w:rsidRPr="00660F5D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Фейсбук</w:t>
            </w:r>
          </w:p>
        </w:tc>
      </w:tr>
      <w:tr w:rsidR="001D5CC8" w:rsidRPr="00660F5D" w14:paraId="5161916E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231943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«ВКонтакте»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98D1EF2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E8EA47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7080C1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085995" w14:textId="77777777" w:rsidR="001D5CC8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ВКонтакте</w:t>
            </w:r>
          </w:p>
        </w:tc>
      </w:tr>
      <w:tr w:rsidR="001D5CC8" w:rsidRPr="00660F5D" w14:paraId="3C859A2A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14FCCF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«Гугл»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B334E7D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A570194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E46175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7BA569" w14:textId="77777777" w:rsidR="001D5CC8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Открытие окна авторизации Гугл</w:t>
            </w:r>
          </w:p>
        </w:tc>
      </w:tr>
      <w:tr w:rsidR="001D5CC8" w:rsidRPr="00660F5D" w14:paraId="1B826E9A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78221C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Уже есть аккаунт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C178BE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41F282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0124C4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3EC4E3F" w14:textId="77777777" w:rsidR="001D5CC8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на страницу Авторизации</w:t>
            </w:r>
          </w:p>
        </w:tc>
      </w:tr>
      <w:tr w:rsidR="001D5CC8" w:rsidRPr="00660F5D" w14:paraId="1193C178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5D9C7C2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Назад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D1580F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2C1796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6918AB1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88280CC" w14:textId="77777777" w:rsidR="001D5CC8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Возвращение на предыдущую страницу</w:t>
            </w:r>
          </w:p>
        </w:tc>
      </w:tr>
    </w:tbl>
    <w:p w14:paraId="6C71C446" w14:textId="77777777" w:rsidR="001D5CC8" w:rsidRPr="00660F5D" w:rsidRDefault="001D5CC8" w:rsidP="001D5CC8">
      <w:pPr>
        <w:tabs>
          <w:tab w:val="left" w:pos="1770"/>
        </w:tabs>
        <w:rPr>
          <w:sz w:val="28"/>
          <w:szCs w:val="28"/>
        </w:rPr>
        <w:sectPr w:rsidR="001D5CC8" w:rsidRPr="00660F5D" w:rsidSect="00E8359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2576FFF" w14:textId="6383ADA9" w:rsidR="00102B1A" w:rsidRDefault="00102B1A" w:rsidP="006C253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9C0B8FE" w14:textId="4DAA0C87" w:rsidR="00131A03" w:rsidRDefault="00131A03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b/>
          <w:bCs/>
          <w:sz w:val="28"/>
          <w:szCs w:val="28"/>
        </w:rPr>
        <w:t>Макет 3:</w:t>
      </w:r>
      <w:r>
        <w:rPr>
          <w:rFonts w:ascii="Times New Roman" w:hAnsi="Times New Roman" w:cs="Times New Roman"/>
          <w:sz w:val="28"/>
          <w:szCs w:val="28"/>
        </w:rPr>
        <w:t xml:space="preserve"> «Информация о книге»</w:t>
      </w:r>
    </w:p>
    <w:p w14:paraId="3C1BF357" w14:textId="62B93E3E" w:rsidR="000B2490" w:rsidRDefault="00102B1A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2B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D74E" wp14:editId="33E0561E">
            <wp:extent cx="5446800" cy="7920000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CD20" w14:textId="77777777" w:rsidR="000B2490" w:rsidRDefault="000B24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422"/>
        <w:gridCol w:w="1667"/>
        <w:gridCol w:w="1828"/>
        <w:gridCol w:w="2737"/>
      </w:tblGrid>
      <w:tr w:rsidR="000B2490" w:rsidRPr="00237D36" w14:paraId="59BF906D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B42FE9F" w14:textId="77777777" w:rsidR="000B2490" w:rsidRPr="00237D36" w:rsidRDefault="000B2490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Название поля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42EDE19" w14:textId="77777777" w:rsidR="000B2490" w:rsidRPr="00237D36" w:rsidRDefault="000B2490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50B31BC" w14:textId="77777777" w:rsidR="000B2490" w:rsidRPr="00237D36" w:rsidRDefault="000B2490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97FCC2C" w14:textId="77777777" w:rsidR="000B2490" w:rsidRPr="00660F5D" w:rsidRDefault="000B2490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</w:t>
            </w:r>
          </w:p>
          <w:p w14:paraId="06C8636B" w14:textId="77777777" w:rsidR="000B2490" w:rsidRPr="00237D36" w:rsidRDefault="000B2490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доступности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09AB286" w14:textId="77777777" w:rsidR="000B2490" w:rsidRPr="00237D36" w:rsidRDefault="000B2490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0B2490" w:rsidRPr="00237D36" w14:paraId="67CCECB3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1485F5" w14:textId="4DF091D1" w:rsidR="000B2490" w:rsidRPr="00F32DE4" w:rsidRDefault="00F32DE4" w:rsidP="00610B09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Добавить в корзину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63D21C" w14:textId="2AE472CD" w:rsidR="000B2490" w:rsidRPr="00F32DE4" w:rsidRDefault="000B2BFD" w:rsidP="00610B09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80484C" w14:textId="2821A517" w:rsidR="000B2490" w:rsidRPr="00F32DE4" w:rsidRDefault="000B2BFD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627A6D" w14:textId="5375B095" w:rsidR="000B2490" w:rsidRPr="00F32DE4" w:rsidRDefault="000B2BFD" w:rsidP="00610B09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BFF9A3E" w14:textId="59DBF11F" w:rsidR="000B2490" w:rsidRPr="00F32DE4" w:rsidRDefault="000B2BFD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товара в корзину</w:t>
            </w:r>
          </w:p>
        </w:tc>
      </w:tr>
      <w:tr w:rsidR="00F32DE4" w:rsidRPr="00237D36" w14:paraId="5A457173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BA1875D" w14:textId="617A6C7D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Назад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D2C9AF" w14:textId="11878784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79022AE" w14:textId="17668109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8F3A77" w14:textId="527104F2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C2A520" w14:textId="54D7871D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Возвращение к предыдущей странице каталога</w:t>
            </w:r>
          </w:p>
        </w:tc>
      </w:tr>
      <w:tr w:rsidR="00F32DE4" w:rsidRPr="00237D36" w14:paraId="04A79D92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1E24CA" w14:textId="558A117F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«Инстаграмм»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763551" w14:textId="2CCE17D2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E85FC2" w14:textId="79748F3B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AAE6E91" w14:textId="07A7B044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0D48964" w14:textId="4721CE7C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Инстаграмм</w:t>
            </w:r>
          </w:p>
        </w:tc>
      </w:tr>
      <w:tr w:rsidR="00F32DE4" w:rsidRPr="00237D36" w14:paraId="12332464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548E28" w14:textId="76FB4435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«Телеграмм»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DE5D24" w14:textId="2074AB4E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A7E1EE" w14:textId="36DC812A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93359D" w14:textId="4453FA14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7C8CD2" w14:textId="64ADB897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Телеграмм</w:t>
            </w:r>
          </w:p>
        </w:tc>
      </w:tr>
      <w:tr w:rsidR="00F32DE4" w:rsidRPr="00237D36" w14:paraId="2775992C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F07CA79" w14:textId="778F6533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«Фейсбук»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EF5BFF" w14:textId="532A4864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1A92FE3" w14:textId="18280FB4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29EE0D2" w14:textId="53EF2B08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23AB76" w14:textId="1952A60E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Фейсбук</w:t>
            </w:r>
          </w:p>
        </w:tc>
      </w:tr>
      <w:tr w:rsidR="00F32DE4" w:rsidRPr="00237D36" w14:paraId="35E2DAF5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581F583" w14:textId="12B919E4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«ВКонтакте»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5B49C33" w14:textId="6222F926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D922CD" w14:textId="72BCFEEB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18D6E1" w14:textId="578C6E96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F86FB8" w14:textId="417B5C04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ВКонтакте</w:t>
            </w:r>
          </w:p>
        </w:tc>
      </w:tr>
    </w:tbl>
    <w:p w14:paraId="45C4119B" w14:textId="53DC4725" w:rsidR="005A46AF" w:rsidRDefault="005A46AF" w:rsidP="000B2490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44A23740" w14:textId="77777777" w:rsidR="005A46AF" w:rsidRDefault="005A46A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1E153C" w14:textId="77777777" w:rsidR="005A46AF" w:rsidRDefault="005A46AF" w:rsidP="005A46A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3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Доказательство:</w:t>
      </w:r>
    </w:p>
    <w:p w14:paraId="7C227D5C" w14:textId="644BF4BA" w:rsidR="005A46AF" w:rsidRDefault="005A46AF" w:rsidP="005A46AF">
      <w:pPr>
        <w:pStyle w:val="a3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52F2">
        <w:rPr>
          <w:rFonts w:ascii="Times New Roman" w:hAnsi="Times New Roman" w:cs="Times New Roman"/>
          <w:sz w:val="28"/>
          <w:szCs w:val="28"/>
        </w:rPr>
        <w:t xml:space="preserve">Принцип простоты. </w:t>
      </w:r>
      <w:r>
        <w:rPr>
          <w:rFonts w:ascii="Times New Roman" w:hAnsi="Times New Roman" w:cs="Times New Roman"/>
          <w:sz w:val="28"/>
          <w:szCs w:val="28"/>
        </w:rPr>
        <w:t>Самые</w:t>
      </w:r>
      <w:r w:rsidRPr="006752F2">
        <w:rPr>
          <w:rFonts w:ascii="Times New Roman" w:hAnsi="Times New Roman" w:cs="Times New Roman"/>
          <w:sz w:val="28"/>
          <w:szCs w:val="28"/>
        </w:rPr>
        <w:t xml:space="preserve"> распространенные операции должны выполняться максимально просто. </w:t>
      </w:r>
      <w:r>
        <w:rPr>
          <w:rFonts w:ascii="Times New Roman" w:hAnsi="Times New Roman" w:cs="Times New Roman"/>
          <w:sz w:val="28"/>
          <w:szCs w:val="28"/>
        </w:rPr>
        <w:t xml:space="preserve">При том, </w:t>
      </w:r>
      <w:r w:rsidRPr="006752F2">
        <w:rPr>
          <w:rFonts w:ascii="Times New Roman" w:hAnsi="Times New Roman" w:cs="Times New Roman"/>
          <w:sz w:val="28"/>
          <w:szCs w:val="28"/>
        </w:rPr>
        <w:t>должны быть видимые ссылки на более сложные процедуры.</w:t>
      </w:r>
    </w:p>
    <w:p w14:paraId="52303446" w14:textId="72A11274" w:rsidR="005A46AF" w:rsidRDefault="005A46AF" w:rsidP="005A46A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Доказательство. </w:t>
      </w:r>
      <w:r w:rsidRPr="00F56F42">
        <w:rPr>
          <w:rFonts w:ascii="Times New Roman" w:hAnsi="Times New Roman" w:cs="Times New Roman"/>
          <w:sz w:val="28"/>
          <w:szCs w:val="28"/>
        </w:rPr>
        <w:t xml:space="preserve">Все представленные макеты выполнены согласно ранжированному списку функционала, т.е. наиболее распространенные операции выполняются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F56F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Так, например, на макете с каталогом просмотр информации о книге возможен посредством нажатия на одну иконку книги, а добавление ее в корзину возможно на открывшейся уже далее странице. Из чего следует, что более часто используемая операция расположена в более доступном виде, а менее используемая – дальше, но имеет видимую ссылку.</w:t>
      </w:r>
    </w:p>
    <w:p w14:paraId="5F6D675E" w14:textId="77777777" w:rsidR="00005509" w:rsidRDefault="00005509" w:rsidP="00005509">
      <w:pPr>
        <w:pStyle w:val="a3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52F2">
        <w:rPr>
          <w:rFonts w:ascii="Times New Roman" w:hAnsi="Times New Roman" w:cs="Times New Roman"/>
          <w:sz w:val="28"/>
          <w:szCs w:val="28"/>
        </w:rPr>
        <w:t>Принцип видимости. Все функции, необходимые для решения определенной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2F2">
        <w:rPr>
          <w:rFonts w:ascii="Times New Roman" w:hAnsi="Times New Roman" w:cs="Times New Roman"/>
          <w:sz w:val="28"/>
          <w:szCs w:val="28"/>
        </w:rPr>
        <w:t>задачи, должны быть видны, когда пользователь пытается ее решить.</w:t>
      </w:r>
    </w:p>
    <w:p w14:paraId="284DD87D" w14:textId="1EE514F4" w:rsidR="00005509" w:rsidRDefault="00005509" w:rsidP="003B08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Доказательство. Для примера можно взять макет </w:t>
      </w:r>
      <w:r w:rsidR="003B080E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>, на котором располагаются все функции, необходимые пользователю для</w:t>
      </w:r>
      <w:r w:rsidR="003B080E">
        <w:rPr>
          <w:rFonts w:ascii="Times New Roman" w:hAnsi="Times New Roman" w:cs="Times New Roman"/>
          <w:sz w:val="28"/>
          <w:szCs w:val="28"/>
        </w:rPr>
        <w:t xml:space="preserve"> заведения аккаунта</w:t>
      </w:r>
      <w:r>
        <w:rPr>
          <w:rFonts w:ascii="Times New Roman" w:hAnsi="Times New Roman" w:cs="Times New Roman"/>
          <w:sz w:val="28"/>
          <w:szCs w:val="28"/>
        </w:rPr>
        <w:t xml:space="preserve">. Перед началом разработки был создан сценарий работы пользователя, согласно которому, пользователь имеет возможность выполнить все </w:t>
      </w:r>
      <w:r w:rsidR="003B080E">
        <w:rPr>
          <w:rFonts w:ascii="Times New Roman" w:hAnsi="Times New Roman" w:cs="Times New Roman"/>
          <w:sz w:val="28"/>
          <w:szCs w:val="28"/>
        </w:rPr>
        <w:t>нужные ему действия: регистрация с вводом логина и пароля, вход через соц. сети и авторизация при наличии аккаунта.</w:t>
      </w:r>
    </w:p>
    <w:p w14:paraId="77502D66" w14:textId="77777777" w:rsidR="00914984" w:rsidRDefault="00914984" w:rsidP="00914984">
      <w:pPr>
        <w:pStyle w:val="a3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52F2">
        <w:rPr>
          <w:rFonts w:ascii="Times New Roman" w:hAnsi="Times New Roman" w:cs="Times New Roman"/>
          <w:sz w:val="28"/>
          <w:szCs w:val="28"/>
        </w:rPr>
        <w:t>Принцип повторного использования. Следует стараться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2F2">
        <w:rPr>
          <w:rFonts w:ascii="Times New Roman" w:hAnsi="Times New Roman" w:cs="Times New Roman"/>
          <w:sz w:val="28"/>
          <w:szCs w:val="28"/>
        </w:rPr>
        <w:t>многократно внутренние и внешние компоненты, обеспечивая тем 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2F2">
        <w:rPr>
          <w:rFonts w:ascii="Times New Roman" w:hAnsi="Times New Roman" w:cs="Times New Roman"/>
          <w:sz w:val="28"/>
          <w:szCs w:val="28"/>
        </w:rPr>
        <w:t>унифицированность интерфейса и сходство между похожими его элементами.</w:t>
      </w:r>
    </w:p>
    <w:p w14:paraId="59EAAB8C" w14:textId="6E95C723" w:rsidR="00914984" w:rsidRDefault="00914984" w:rsidP="0091498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Доказательство. </w:t>
      </w:r>
      <w:r w:rsidRPr="000C16A3">
        <w:rPr>
          <w:rFonts w:ascii="Times New Roman" w:hAnsi="Times New Roman" w:cs="Times New Roman"/>
          <w:sz w:val="28"/>
          <w:szCs w:val="28"/>
        </w:rPr>
        <w:t xml:space="preserve">На всех представленных макетах используются одни и те же элементы </w:t>
      </w:r>
      <w:r>
        <w:rPr>
          <w:rFonts w:ascii="Times New Roman" w:hAnsi="Times New Roman" w:cs="Times New Roman"/>
          <w:sz w:val="28"/>
          <w:szCs w:val="28"/>
        </w:rPr>
        <w:t>для перехода с одной страницы на другую, просмотра информации о книге и авторизации, что отражено в карте навигации.</w:t>
      </w:r>
    </w:p>
    <w:p w14:paraId="7A095790" w14:textId="77777777" w:rsidR="00DA7A00" w:rsidRDefault="00DA7A00" w:rsidP="00DA7A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CCBDF" w14:textId="77777777" w:rsidR="00DA7A00" w:rsidRDefault="00DA7A00" w:rsidP="00DA7A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14E61" w14:textId="77777777" w:rsidR="00DA7A00" w:rsidRDefault="00DA7A00" w:rsidP="00DA7A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1F612" w14:textId="7535F47D" w:rsidR="00DA7A00" w:rsidRDefault="00DA7A00" w:rsidP="00DA7A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3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561A915" w14:textId="63C87E7B" w:rsidR="00914984" w:rsidRDefault="00DA7A00" w:rsidP="00DA7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все задания, мы п</w:t>
      </w:r>
      <w:r w:rsidRPr="006935A6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6935A6">
        <w:rPr>
          <w:rFonts w:ascii="Times New Roman" w:hAnsi="Times New Roman" w:cs="Times New Roman"/>
          <w:sz w:val="28"/>
          <w:szCs w:val="28"/>
        </w:rPr>
        <w:t xml:space="preserve"> с основными элементами управления (виджетами)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5A6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935A6">
        <w:rPr>
          <w:rFonts w:ascii="Times New Roman" w:hAnsi="Times New Roman" w:cs="Times New Roman"/>
          <w:sz w:val="28"/>
          <w:szCs w:val="28"/>
        </w:rPr>
        <w:t xml:space="preserve"> навыки проектирования графического интерфейса пользователя.</w:t>
      </w:r>
    </w:p>
    <w:p w14:paraId="0A860E39" w14:textId="77777777" w:rsidR="000B2490" w:rsidRDefault="000B2490" w:rsidP="000B2490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2B080029" w14:textId="586C7552" w:rsidR="008303D1" w:rsidRPr="00D44853" w:rsidRDefault="008303D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8303D1" w:rsidRPr="00D44853" w:rsidSect="00E8359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664A5" w14:textId="77777777" w:rsidR="009A150F" w:rsidRDefault="009A150F" w:rsidP="006C2530">
      <w:pPr>
        <w:spacing w:after="0" w:line="240" w:lineRule="auto"/>
      </w:pPr>
      <w:r>
        <w:separator/>
      </w:r>
    </w:p>
  </w:endnote>
  <w:endnote w:type="continuationSeparator" w:id="0">
    <w:p w14:paraId="1241F174" w14:textId="77777777" w:rsidR="009A150F" w:rsidRDefault="009A150F" w:rsidP="006C2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A9EB" w14:textId="77777777" w:rsidR="009A150F" w:rsidRDefault="009A150F" w:rsidP="006C2530">
      <w:pPr>
        <w:spacing w:after="0" w:line="240" w:lineRule="auto"/>
      </w:pPr>
      <w:r>
        <w:separator/>
      </w:r>
    </w:p>
  </w:footnote>
  <w:footnote w:type="continuationSeparator" w:id="0">
    <w:p w14:paraId="33DBD28F" w14:textId="77777777" w:rsidR="009A150F" w:rsidRDefault="009A150F" w:rsidP="006C2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3B1"/>
    <w:multiLevelType w:val="multilevel"/>
    <w:tmpl w:val="E26836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CA5D39"/>
    <w:multiLevelType w:val="hybridMultilevel"/>
    <w:tmpl w:val="D976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5F78"/>
    <w:multiLevelType w:val="hybridMultilevel"/>
    <w:tmpl w:val="9E860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27705"/>
    <w:multiLevelType w:val="hybridMultilevel"/>
    <w:tmpl w:val="0F76912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7BEB"/>
    <w:multiLevelType w:val="multilevel"/>
    <w:tmpl w:val="927E5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5" w15:restartNumberingAfterBreak="0">
    <w:nsid w:val="326B67A2"/>
    <w:multiLevelType w:val="hybridMultilevel"/>
    <w:tmpl w:val="D976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11A4A"/>
    <w:multiLevelType w:val="hybridMultilevel"/>
    <w:tmpl w:val="8CCCCE9E"/>
    <w:lvl w:ilvl="0" w:tplc="AC62D5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7C2853"/>
    <w:multiLevelType w:val="hybridMultilevel"/>
    <w:tmpl w:val="61624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14538"/>
    <w:multiLevelType w:val="hybridMultilevel"/>
    <w:tmpl w:val="D8D85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34596"/>
    <w:multiLevelType w:val="hybridMultilevel"/>
    <w:tmpl w:val="80548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33698"/>
    <w:multiLevelType w:val="hybridMultilevel"/>
    <w:tmpl w:val="67CEA92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58D05F38"/>
    <w:multiLevelType w:val="hybridMultilevel"/>
    <w:tmpl w:val="65BE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E6C68"/>
    <w:multiLevelType w:val="hybridMultilevel"/>
    <w:tmpl w:val="1F705E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6F25A3"/>
    <w:multiLevelType w:val="multilevel"/>
    <w:tmpl w:val="2FA07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9EA623F"/>
    <w:multiLevelType w:val="hybridMultilevel"/>
    <w:tmpl w:val="06F071B4"/>
    <w:lvl w:ilvl="0" w:tplc="6E9CD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10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  <w:num w:numId="13">
    <w:abstractNumId w:val="12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A8"/>
    <w:rsid w:val="00005509"/>
    <w:rsid w:val="00074528"/>
    <w:rsid w:val="00087BA4"/>
    <w:rsid w:val="000B2490"/>
    <w:rsid w:val="000B2BFD"/>
    <w:rsid w:val="000C3BC8"/>
    <w:rsid w:val="000D4FD8"/>
    <w:rsid w:val="000E119A"/>
    <w:rsid w:val="000F1048"/>
    <w:rsid w:val="00102B1A"/>
    <w:rsid w:val="0012268E"/>
    <w:rsid w:val="00131A03"/>
    <w:rsid w:val="001D5CC8"/>
    <w:rsid w:val="00221A54"/>
    <w:rsid w:val="00237614"/>
    <w:rsid w:val="00237B59"/>
    <w:rsid w:val="00237D36"/>
    <w:rsid w:val="002615FB"/>
    <w:rsid w:val="00261B9F"/>
    <w:rsid w:val="002958C4"/>
    <w:rsid w:val="002B37D9"/>
    <w:rsid w:val="002D09B7"/>
    <w:rsid w:val="003513BB"/>
    <w:rsid w:val="003B080E"/>
    <w:rsid w:val="0042372D"/>
    <w:rsid w:val="00497176"/>
    <w:rsid w:val="004A7CFC"/>
    <w:rsid w:val="004C1518"/>
    <w:rsid w:val="004E5EC4"/>
    <w:rsid w:val="004F4478"/>
    <w:rsid w:val="005036E5"/>
    <w:rsid w:val="00556690"/>
    <w:rsid w:val="00565301"/>
    <w:rsid w:val="005A44D3"/>
    <w:rsid w:val="005A46AF"/>
    <w:rsid w:val="005C4937"/>
    <w:rsid w:val="00646614"/>
    <w:rsid w:val="00660F5D"/>
    <w:rsid w:val="00665570"/>
    <w:rsid w:val="00667150"/>
    <w:rsid w:val="006C2530"/>
    <w:rsid w:val="00752CF5"/>
    <w:rsid w:val="0077246F"/>
    <w:rsid w:val="007A37D6"/>
    <w:rsid w:val="007A4CDE"/>
    <w:rsid w:val="007A77D5"/>
    <w:rsid w:val="00817DEE"/>
    <w:rsid w:val="008303D1"/>
    <w:rsid w:val="008426D1"/>
    <w:rsid w:val="0086413A"/>
    <w:rsid w:val="00881781"/>
    <w:rsid w:val="00887D72"/>
    <w:rsid w:val="008D063D"/>
    <w:rsid w:val="008D308A"/>
    <w:rsid w:val="00914984"/>
    <w:rsid w:val="00944EB9"/>
    <w:rsid w:val="00970544"/>
    <w:rsid w:val="009A150F"/>
    <w:rsid w:val="009A511C"/>
    <w:rsid w:val="009D1E78"/>
    <w:rsid w:val="009E777E"/>
    <w:rsid w:val="00A044F7"/>
    <w:rsid w:val="00A11E88"/>
    <w:rsid w:val="00A234EF"/>
    <w:rsid w:val="00A46DC9"/>
    <w:rsid w:val="00AC1ACA"/>
    <w:rsid w:val="00AE3460"/>
    <w:rsid w:val="00B223DE"/>
    <w:rsid w:val="00B32F16"/>
    <w:rsid w:val="00B76BBA"/>
    <w:rsid w:val="00C05BDC"/>
    <w:rsid w:val="00C1700E"/>
    <w:rsid w:val="00C27A83"/>
    <w:rsid w:val="00C6404E"/>
    <w:rsid w:val="00C71803"/>
    <w:rsid w:val="00C728DF"/>
    <w:rsid w:val="00C914FB"/>
    <w:rsid w:val="00CB0834"/>
    <w:rsid w:val="00CD4C1D"/>
    <w:rsid w:val="00D16830"/>
    <w:rsid w:val="00D27E87"/>
    <w:rsid w:val="00D44853"/>
    <w:rsid w:val="00D80973"/>
    <w:rsid w:val="00D94A60"/>
    <w:rsid w:val="00DA7A00"/>
    <w:rsid w:val="00DC22EB"/>
    <w:rsid w:val="00E13C16"/>
    <w:rsid w:val="00E44A73"/>
    <w:rsid w:val="00E83597"/>
    <w:rsid w:val="00EB3686"/>
    <w:rsid w:val="00EC5FB4"/>
    <w:rsid w:val="00EC7ABE"/>
    <w:rsid w:val="00EC7E99"/>
    <w:rsid w:val="00F11D1B"/>
    <w:rsid w:val="00F32DE4"/>
    <w:rsid w:val="00F431FE"/>
    <w:rsid w:val="00F9309D"/>
    <w:rsid w:val="00FC4DA8"/>
    <w:rsid w:val="00F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93EC"/>
  <w15:chartTrackingRefBased/>
  <w15:docId w15:val="{83F34FE9-66F9-4B22-A823-0611CFB2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0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4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3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C2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2530"/>
  </w:style>
  <w:style w:type="paragraph" w:styleId="a7">
    <w:name w:val="footer"/>
    <w:basedOn w:val="a"/>
    <w:link w:val="a8"/>
    <w:uiPriority w:val="99"/>
    <w:unhideWhenUsed/>
    <w:rsid w:val="006C2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2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118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8458-A78F-4A12-85B7-298A9B0F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2291921-10</dc:creator>
  <cp:keywords/>
  <dc:description/>
  <cp:lastModifiedBy>Ольга Колодина</cp:lastModifiedBy>
  <cp:revision>7</cp:revision>
  <dcterms:created xsi:type="dcterms:W3CDTF">2025-06-14T21:18:00Z</dcterms:created>
  <dcterms:modified xsi:type="dcterms:W3CDTF">2025-06-16T21:40:00Z</dcterms:modified>
</cp:coreProperties>
</file>