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ВІДОКРЕМЛЕННИЙ СТРУКТУРНИЙ ПІДРОЗДІЛ </w:t>
      </w:r>
    </w:p>
    <w:p>
      <w:pPr>
        <w:spacing w:before="0" w:after="0" w:line="276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ОПТИКО-МЕХАНІЧНИЙ ФАХОВИЙ КОЛЕДЖ КИЇВСЬКОГО НАЦІОНАЛЬНОГО УНІВЕРСИТЕТУ ІМЕНІ ТАРАСА ШЕВЧЕНКА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Циклова комісія програмування та інформаційних технологій</w:t>
      </w:r>
    </w:p>
    <w:p>
      <w:pPr>
        <w:spacing w:before="0" w:after="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ЩОДЕННИК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br/>
      </w:r>
    </w:p>
    <w:p>
      <w:pPr>
        <w:spacing w:before="0" w:after="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НАВЧАЛЬНОЇ   ПРАКТИКИ</w:t>
      </w:r>
    </w:p>
    <w:p>
      <w:pPr>
        <w:spacing w:before="0" w:after="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студента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_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Цяк Олег Павлович Гр. ІПЗ-22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спеціальність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121  Інженерія програмного забезпечення  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База проходження практики: ВІДОКРЕМЛЕННИЙ СТРУКТУРНИЙ ПІДРОЗДІЛ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ОПТИКО-МЕХАНІЧНИЙ ФАХОВИЙ КОЛЕДЖ КИЇВСЬКОГО НАЦІОНАЛЬНОГО УНІВЕРСИТЕТУ ІМЕНІ ТАРАСА ШЕВЧЕНКА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8"/>
          <w:shd w:fill="auto" w:val="clear"/>
        </w:rPr>
        <w:t xml:space="preserve">Термін практики: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з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«17»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травня  2024р.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«13»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червня  2024р.</w:t>
      </w:r>
    </w:p>
    <w:p>
      <w:pPr>
        <w:spacing w:before="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tbl>
      <w:tblPr/>
      <w:tblGrid>
        <w:gridCol w:w="1320"/>
        <w:gridCol w:w="7695"/>
      </w:tblGrid>
      <w:tr>
        <w:trPr>
          <w:trHeight w:val="375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Дата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Зміст роботи</w:t>
            </w:r>
          </w:p>
        </w:tc>
      </w:tr>
      <w:tr>
        <w:trPr>
          <w:trHeight w:val="375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17.05.2024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Інструктаж щодо безпеки в лабораторіях навчального закладу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20.05.2024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Загальні поняття. Елементи мови С++ - константи, змінні, операції, перетворення типів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21.05.2024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Арифметичні операції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22.05.2024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Програмування лінійних та розгалужених обчислювальних процесів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23.04.2024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Програмування циклічних обчислювальних процесів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24.05.2024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Вступне заняття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27.05.2024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Розроблення засобами MS Word документа складної структури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28.05.2024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Розв‘язок задач за допомогою засобів табличного редактора MS Excel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29.05.2024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Створення запитів на вибірку даних в MS Acces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30.05.2024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Виконання практичних завдань за допомогою засобів табличного редактора MS Access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31.05.2024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Мова розмітки HTML та структура Веб сторінки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03.06.2024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Розмітка тексту за допомогою HTML. Зображення та посилання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04.06.2024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CSS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селектори, пвсевдоселектори і каскадування</w:t>
            </w:r>
          </w:p>
        </w:tc>
      </w:tr>
      <w:tr>
        <w:trPr>
          <w:trHeight w:val="657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05.06.2024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CSS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стилізація текстів і посилань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07.06.2024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Системи контролю версій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10.06.2024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Переваги і недоліки популярних форматів файлів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11.06.2024 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Мова markdown та оформлення README файлів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300" w:hRule="auto"/>
          <w:jc w:val="left"/>
        </w:trPr>
        <w:tc>
          <w:tcPr>
            <w:tcW w:w="1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Дата</w:t>
            </w:r>
          </w:p>
        </w:tc>
        <w:tc>
          <w:tcPr>
            <w:tcW w:w="76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Зміст роботи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