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00500742" w:rsidRDefault="6CF1DED5" w14:paraId="78232594" w14:textId="4355F4EE">
      <w:pPr>
        <w:pStyle w:val="BodyText"/>
      </w:pPr>
      <w:r>
        <w:t xml:space="preserve"> </w:t>
      </w:r>
    </w:p>
    <w:p w:rsidR="00500742" w:rsidP="00500742" w:rsidRDefault="00500742" w14:paraId="77658F3B" w14:textId="77777777">
      <w:pPr>
        <w:pStyle w:val="BodyText"/>
      </w:pPr>
    </w:p>
    <w:p w:rsidR="00500742" w:rsidP="00500742" w:rsidRDefault="00500742" w14:paraId="0E34BD01" w14:textId="77777777">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14:paraId="6626B668" w14:textId="77777777">
        <w:trPr>
          <w:trHeight w:val="1583"/>
        </w:trPr>
        <w:tc>
          <w:tcPr>
            <w:tcW w:w="9359" w:type="dxa"/>
          </w:tcPr>
          <w:p w:rsidRPr="007F4104" w:rsidR="00500742" w:rsidRDefault="00E215A6" w14:paraId="178AC1E6" w14:textId="77777777">
            <w:pPr>
              <w:pStyle w:val="CommentSubject"/>
            </w:pPr>
            <w:r>
              <w:fldChar w:fldCharType="begin"/>
            </w:r>
            <w:r>
              <w:instrText>DOCPROPERTY  Company  \* MERGEFORMAT</w:instrText>
            </w:r>
            <w:r>
              <w:fldChar w:fldCharType="separate"/>
            </w:r>
            <w:r w:rsidR="00500742">
              <w:t>EPAM Systems, RD Dep.</w:t>
            </w:r>
            <w:r>
              <w:fldChar w:fldCharType="end"/>
            </w:r>
            <w:r w:rsidRPr="00912219" w:rsidR="00500742">
              <w:t>, RD Dep.</w:t>
            </w:r>
          </w:p>
          <w:p w:rsidRPr="00114D08" w:rsidR="00500742" w:rsidRDefault="00500742" w14:paraId="413D4256" w14:textId="00743065">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C901A0">
              <w:rPr>
                <w:rFonts w:ascii="Arial" w:hAnsi="Arial" w:cs="Arial"/>
                <w:b/>
                <w:bCs/>
                <w:sz w:val="44"/>
                <w:szCs w:val="44"/>
              </w:rPr>
              <w:t>introduction to dwh and etl</w:t>
            </w:r>
            <w:r>
              <w:t xml:space="preserve"> </w:t>
            </w:r>
            <w:r>
              <w:fldChar w:fldCharType="end"/>
            </w:r>
          </w:p>
        </w:tc>
      </w:tr>
      <w:tr w:rsidRPr="00114D08" w:rsidR="00500742" w14:paraId="40961459" w14:textId="77777777">
        <w:tc>
          <w:tcPr>
            <w:tcW w:w="9359" w:type="dxa"/>
          </w:tcPr>
          <w:p w:rsidRPr="00461576" w:rsidR="00500742" w:rsidRDefault="003C3313" w14:paraId="76309376" w14:textId="750C61D1">
            <w:pPr>
              <w:pStyle w:val="ProjectName"/>
            </w:pPr>
            <w:r w:rsidRPr="003C3313">
              <w:t>Knowledge</w:t>
            </w:r>
            <w:r>
              <w:t xml:space="preserve"> </w:t>
            </w:r>
            <w:r w:rsidRPr="003C3313">
              <w:t>Base</w:t>
            </w:r>
          </w:p>
        </w:tc>
      </w:tr>
    </w:tbl>
    <w:p w:rsidR="00500742" w:rsidP="00500742" w:rsidRDefault="00500742" w14:paraId="5897652F" w14:textId="77777777">
      <w:pPr>
        <w:pStyle w:val="BodyText"/>
      </w:pPr>
    </w:p>
    <w:p w:rsidR="00500742" w:rsidP="00500742" w:rsidRDefault="00500742" w14:paraId="4311A786" w14:textId="5C5FB2E9">
      <w:pPr>
        <w:widowControl/>
        <w:spacing w:line="240" w:lineRule="auto"/>
        <w:rPr>
          <w:rFonts w:ascii="Trebuchet MS" w:hAnsi="Trebuchet MS"/>
          <w:color w:val="464547"/>
        </w:rPr>
      </w:pPr>
      <w:r>
        <w:br w:type="page"/>
      </w:r>
      <w:proofErr w:type="gramStart"/>
      <w:r w:rsidR="7BF25C1F">
        <w:t>}+</w:t>
      </w:r>
      <w:proofErr w:type="gramEnd"/>
      <w:r w:rsidR="7BF25C1F">
        <w:t>10</w:t>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F14DA0" w:rsidRDefault="00500742" w14:paraId="20771A86" w14:textId="4B68C59A">
      <w:pPr>
        <w:pStyle w:val="TOC1"/>
        <w:tabs>
          <w:tab w:val="left" w:pos="400"/>
          <w:tab w:val="right" w:leader="dot" w:pos="9347"/>
        </w:tabs>
        <w:rPr>
          <w:rFonts w:asciiTheme="minorHAnsi" w:hAnsiTheme="minorHAnsi" w:eastAsiaTheme="minorEastAsia"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history="1" w:anchor="_Toc139554533">
        <w:r w:rsidRPr="00C60DBD" w:rsidR="00F14DA0">
          <w:rPr>
            <w:rStyle w:val="Hyperlink"/>
            <w:rFonts w:eastAsiaTheme="minorHAnsi"/>
            <w:noProof/>
          </w:rPr>
          <w:t>1</w:t>
        </w:r>
        <w:r w:rsidR="00F14DA0">
          <w:rPr>
            <w:rFonts w:asciiTheme="minorHAnsi" w:hAnsiTheme="minorHAnsi" w:eastAsiaTheme="minorEastAsia" w:cstheme="minorBidi"/>
            <w:bCs w:val="0"/>
            <w:caps w:val="0"/>
            <w:noProof/>
            <w:color w:val="auto"/>
            <w:kern w:val="2"/>
            <w:sz w:val="22"/>
            <w:szCs w:val="22"/>
            <w14:ligatures w14:val="standardContextual"/>
          </w:rPr>
          <w:tab/>
        </w:r>
        <w:r w:rsidRPr="00C60DBD" w:rsidR="00F14DA0">
          <w:rPr>
            <w:rStyle w:val="Hyperlink"/>
            <w:rFonts w:eastAsiaTheme="minorHAnsi"/>
            <w:b/>
            <w:noProof/>
          </w:rPr>
          <w:t>Source Systems</w:t>
        </w:r>
        <w:r w:rsidR="00F14DA0">
          <w:rPr>
            <w:noProof/>
            <w:webHidden/>
          </w:rPr>
          <w:tab/>
        </w:r>
        <w:r w:rsidR="00F14DA0">
          <w:rPr>
            <w:noProof/>
            <w:webHidden/>
          </w:rPr>
          <w:fldChar w:fldCharType="begin"/>
        </w:r>
        <w:r w:rsidR="00F14DA0">
          <w:rPr>
            <w:noProof/>
            <w:webHidden/>
          </w:rPr>
          <w:instrText xml:space="preserve"> PAGEREF _Toc139554533 \h </w:instrText>
        </w:r>
        <w:r w:rsidR="00F14DA0">
          <w:rPr>
            <w:noProof/>
            <w:webHidden/>
          </w:rPr>
        </w:r>
        <w:r w:rsidR="00F14DA0">
          <w:rPr>
            <w:noProof/>
            <w:webHidden/>
          </w:rPr>
          <w:fldChar w:fldCharType="separate"/>
        </w:r>
        <w:r w:rsidR="004136C4">
          <w:rPr>
            <w:noProof/>
            <w:webHidden/>
          </w:rPr>
          <w:t>3</w:t>
        </w:r>
        <w:r w:rsidR="00F14DA0">
          <w:rPr>
            <w:noProof/>
            <w:webHidden/>
          </w:rPr>
          <w:fldChar w:fldCharType="end"/>
        </w:r>
      </w:hyperlink>
    </w:p>
    <w:p w:rsidR="00F14DA0" w:rsidRDefault="00F14DA0" w14:paraId="14413B82" w14:textId="6F216E7D">
      <w:pPr>
        <w:pStyle w:val="TOC1"/>
        <w:tabs>
          <w:tab w:val="left" w:pos="400"/>
          <w:tab w:val="right" w:leader="dot" w:pos="9347"/>
        </w:tabs>
        <w:rPr>
          <w:rFonts w:asciiTheme="minorHAnsi" w:hAnsiTheme="minorHAnsi" w:eastAsiaTheme="minorEastAsia" w:cstheme="minorBidi"/>
          <w:bCs w:val="0"/>
          <w:caps w:val="0"/>
          <w:noProof/>
          <w:color w:val="auto"/>
          <w:kern w:val="2"/>
          <w:sz w:val="22"/>
          <w:szCs w:val="22"/>
          <w14:ligatures w14:val="standardContextual"/>
        </w:rPr>
      </w:pPr>
      <w:hyperlink w:history="1" w:anchor="_Toc139554534">
        <w:r w:rsidRPr="00C60DBD">
          <w:rPr>
            <w:rStyle w:val="Hyperlink"/>
            <w:rFonts w:eastAsiaTheme="minorHAnsi"/>
            <w:noProof/>
          </w:rPr>
          <w:t>2</w:t>
        </w:r>
        <w:r>
          <w:rPr>
            <w:rFonts w:asciiTheme="minorHAnsi" w:hAnsiTheme="minorHAnsi" w:eastAsiaTheme="minorEastAsia" w:cstheme="minorBidi"/>
            <w:bCs w:val="0"/>
            <w:caps w:val="0"/>
            <w:noProof/>
            <w:color w:val="auto"/>
            <w:kern w:val="2"/>
            <w:sz w:val="22"/>
            <w:szCs w:val="22"/>
            <w14:ligatures w14:val="standardContextual"/>
          </w:rPr>
          <w:tab/>
        </w:r>
        <w:r w:rsidRPr="00C60DBD">
          <w:rPr>
            <w:rStyle w:val="Hyperlink"/>
            <w:rFonts w:eastAsiaTheme="minorHAnsi"/>
            <w:b/>
            <w:noProof/>
          </w:rPr>
          <w:t>DWH Architecture and Naming</w:t>
        </w:r>
        <w:r>
          <w:rPr>
            <w:noProof/>
            <w:webHidden/>
          </w:rPr>
          <w:tab/>
        </w:r>
        <w:r>
          <w:rPr>
            <w:noProof/>
            <w:webHidden/>
          </w:rPr>
          <w:fldChar w:fldCharType="begin"/>
        </w:r>
        <w:r>
          <w:rPr>
            <w:noProof/>
            <w:webHidden/>
          </w:rPr>
          <w:instrText xml:space="preserve"> PAGEREF _Toc139554534 \h </w:instrText>
        </w:r>
        <w:r>
          <w:rPr>
            <w:noProof/>
            <w:webHidden/>
          </w:rPr>
        </w:r>
        <w:r>
          <w:rPr>
            <w:noProof/>
            <w:webHidden/>
          </w:rPr>
          <w:fldChar w:fldCharType="separate"/>
        </w:r>
        <w:r w:rsidR="004136C4">
          <w:rPr>
            <w:noProof/>
            <w:webHidden/>
          </w:rPr>
          <w:t>4</w:t>
        </w:r>
        <w:r>
          <w:rPr>
            <w:noProof/>
            <w:webHidden/>
          </w:rPr>
          <w:fldChar w:fldCharType="end"/>
        </w:r>
      </w:hyperlink>
    </w:p>
    <w:p w:rsidR="00F14DA0" w:rsidRDefault="00F14DA0" w14:paraId="25949FE1" w14:textId="29592E72">
      <w:pPr>
        <w:pStyle w:val="TOC1"/>
        <w:tabs>
          <w:tab w:val="left" w:pos="400"/>
          <w:tab w:val="right" w:leader="dot" w:pos="9347"/>
        </w:tabs>
        <w:rPr>
          <w:rFonts w:asciiTheme="minorHAnsi" w:hAnsiTheme="minorHAnsi" w:eastAsiaTheme="minorEastAsia" w:cstheme="minorBidi"/>
          <w:bCs w:val="0"/>
          <w:caps w:val="0"/>
          <w:noProof/>
          <w:color w:val="auto"/>
          <w:kern w:val="2"/>
          <w:sz w:val="22"/>
          <w:szCs w:val="22"/>
          <w14:ligatures w14:val="standardContextual"/>
        </w:rPr>
      </w:pPr>
      <w:hyperlink w:history="1" w:anchor="_Toc139554535">
        <w:r w:rsidRPr="00C60DBD">
          <w:rPr>
            <w:rStyle w:val="Hyperlink"/>
            <w:rFonts w:eastAsiaTheme="minorHAnsi"/>
            <w:noProof/>
          </w:rPr>
          <w:t>3</w:t>
        </w:r>
        <w:r>
          <w:rPr>
            <w:rFonts w:asciiTheme="minorHAnsi" w:hAnsiTheme="minorHAnsi" w:eastAsiaTheme="minorEastAsia" w:cstheme="minorBidi"/>
            <w:bCs w:val="0"/>
            <w:caps w:val="0"/>
            <w:noProof/>
            <w:color w:val="auto"/>
            <w:kern w:val="2"/>
            <w:sz w:val="22"/>
            <w:szCs w:val="22"/>
            <w14:ligatures w14:val="standardContextual"/>
          </w:rPr>
          <w:tab/>
        </w:r>
        <w:r w:rsidRPr="00C60DBD">
          <w:rPr>
            <w:rStyle w:val="Hyperlink"/>
            <w:rFonts w:eastAsiaTheme="minorHAnsi"/>
            <w:b/>
            <w:noProof/>
          </w:rPr>
          <w:t>Natural Keys VS Surrogate Keys</w:t>
        </w:r>
        <w:r>
          <w:rPr>
            <w:noProof/>
            <w:webHidden/>
          </w:rPr>
          <w:tab/>
        </w:r>
        <w:r>
          <w:rPr>
            <w:noProof/>
            <w:webHidden/>
          </w:rPr>
          <w:fldChar w:fldCharType="begin"/>
        </w:r>
        <w:r>
          <w:rPr>
            <w:noProof/>
            <w:webHidden/>
          </w:rPr>
          <w:instrText xml:space="preserve"> PAGEREF _Toc139554535 \h </w:instrText>
        </w:r>
        <w:r>
          <w:rPr>
            <w:noProof/>
            <w:webHidden/>
          </w:rPr>
        </w:r>
        <w:r>
          <w:rPr>
            <w:noProof/>
            <w:webHidden/>
          </w:rPr>
          <w:fldChar w:fldCharType="separate"/>
        </w:r>
        <w:r w:rsidR="004136C4">
          <w:rPr>
            <w:noProof/>
            <w:webHidden/>
          </w:rPr>
          <w:t>4</w:t>
        </w:r>
        <w:r>
          <w:rPr>
            <w:noProof/>
            <w:webHidden/>
          </w:rPr>
          <w:fldChar w:fldCharType="end"/>
        </w:r>
      </w:hyperlink>
    </w:p>
    <w:p w:rsidR="00F14DA0" w:rsidRDefault="00F14DA0" w14:paraId="51C63050" w14:textId="056E8BAB">
      <w:pPr>
        <w:pStyle w:val="TOC2"/>
        <w:tabs>
          <w:tab w:val="left" w:pos="880"/>
          <w:tab w:val="right" w:leader="dot" w:pos="9347"/>
        </w:tabs>
        <w:rPr>
          <w:rFonts w:asciiTheme="minorHAnsi" w:hAnsiTheme="minorHAnsi" w:eastAsiaTheme="minorEastAsia" w:cstheme="minorBidi"/>
          <w:noProof/>
          <w:kern w:val="2"/>
          <w:sz w:val="22"/>
          <w:szCs w:val="22"/>
          <w14:ligatures w14:val="standardContextual"/>
        </w:rPr>
      </w:pPr>
      <w:hyperlink w:history="1" w:anchor="_Toc139554536">
        <w:r w:rsidRPr="00C60DBD">
          <w:rPr>
            <w:rStyle w:val="Hyperlink"/>
            <w:rFonts w:eastAsia="MS Gothic"/>
            <w:noProof/>
          </w:rPr>
          <w:t>3.1</w:t>
        </w:r>
        <w:r>
          <w:rPr>
            <w:rFonts w:asciiTheme="minorHAnsi" w:hAnsiTheme="minorHAnsi" w:eastAsiaTheme="minorEastAsia" w:cstheme="minorBidi"/>
            <w:noProof/>
            <w:kern w:val="2"/>
            <w:sz w:val="22"/>
            <w:szCs w:val="22"/>
            <w14:ligatures w14:val="standardContextual"/>
          </w:rPr>
          <w:tab/>
        </w:r>
        <w:r w:rsidRPr="00C60DBD">
          <w:rPr>
            <w:rStyle w:val="Hyperlink"/>
            <w:rFonts w:eastAsia="MS Gothic"/>
            <w:noProof/>
          </w:rPr>
          <w:t>Surrogate Key Pros and Cons</w:t>
        </w:r>
        <w:r>
          <w:rPr>
            <w:noProof/>
            <w:webHidden/>
          </w:rPr>
          <w:tab/>
        </w:r>
        <w:r>
          <w:rPr>
            <w:noProof/>
            <w:webHidden/>
          </w:rPr>
          <w:fldChar w:fldCharType="begin"/>
        </w:r>
        <w:r>
          <w:rPr>
            <w:noProof/>
            <w:webHidden/>
          </w:rPr>
          <w:instrText xml:space="preserve"> PAGEREF _Toc139554536 \h </w:instrText>
        </w:r>
        <w:r>
          <w:rPr>
            <w:noProof/>
            <w:webHidden/>
          </w:rPr>
        </w:r>
        <w:r>
          <w:rPr>
            <w:noProof/>
            <w:webHidden/>
          </w:rPr>
          <w:fldChar w:fldCharType="separate"/>
        </w:r>
        <w:r w:rsidR="004136C4">
          <w:rPr>
            <w:noProof/>
            <w:webHidden/>
          </w:rPr>
          <w:t>5</w:t>
        </w:r>
        <w:r>
          <w:rPr>
            <w:noProof/>
            <w:webHidden/>
          </w:rPr>
          <w:fldChar w:fldCharType="end"/>
        </w:r>
      </w:hyperlink>
    </w:p>
    <w:p w:rsidR="00F14DA0" w:rsidRDefault="00F14DA0" w14:paraId="3B384208" w14:textId="4055AC07">
      <w:pPr>
        <w:pStyle w:val="TOC2"/>
        <w:tabs>
          <w:tab w:val="left" w:pos="880"/>
          <w:tab w:val="right" w:leader="dot" w:pos="9347"/>
        </w:tabs>
        <w:rPr>
          <w:rFonts w:asciiTheme="minorHAnsi" w:hAnsiTheme="minorHAnsi" w:eastAsiaTheme="minorEastAsia" w:cstheme="minorBidi"/>
          <w:noProof/>
          <w:kern w:val="2"/>
          <w:sz w:val="22"/>
          <w:szCs w:val="22"/>
          <w14:ligatures w14:val="standardContextual"/>
        </w:rPr>
      </w:pPr>
      <w:hyperlink w:history="1" w:anchor="_Toc139554537">
        <w:r w:rsidRPr="00C60DBD">
          <w:rPr>
            <w:rStyle w:val="Hyperlink"/>
            <w:rFonts w:eastAsia="MS Gothic"/>
            <w:noProof/>
          </w:rPr>
          <w:t>3.2</w:t>
        </w:r>
        <w:r>
          <w:rPr>
            <w:rFonts w:asciiTheme="minorHAnsi" w:hAnsiTheme="minorHAnsi" w:eastAsiaTheme="minorEastAsia" w:cstheme="minorBidi"/>
            <w:noProof/>
            <w:kern w:val="2"/>
            <w:sz w:val="22"/>
            <w:szCs w:val="22"/>
            <w14:ligatures w14:val="standardContextual"/>
          </w:rPr>
          <w:tab/>
        </w:r>
        <w:r w:rsidRPr="00C60DBD">
          <w:rPr>
            <w:rStyle w:val="Hyperlink"/>
            <w:rFonts w:eastAsia="MS Gothic"/>
            <w:noProof/>
          </w:rPr>
          <w:t>Natural Key Pros and Cons</w:t>
        </w:r>
        <w:r>
          <w:rPr>
            <w:noProof/>
            <w:webHidden/>
          </w:rPr>
          <w:tab/>
        </w:r>
        <w:r>
          <w:rPr>
            <w:noProof/>
            <w:webHidden/>
          </w:rPr>
          <w:fldChar w:fldCharType="begin"/>
        </w:r>
        <w:r>
          <w:rPr>
            <w:noProof/>
            <w:webHidden/>
          </w:rPr>
          <w:instrText xml:space="preserve"> PAGEREF _Toc139554537 \h </w:instrText>
        </w:r>
        <w:r>
          <w:rPr>
            <w:noProof/>
            <w:webHidden/>
          </w:rPr>
        </w:r>
        <w:r>
          <w:rPr>
            <w:noProof/>
            <w:webHidden/>
          </w:rPr>
          <w:fldChar w:fldCharType="separate"/>
        </w:r>
        <w:r w:rsidR="004136C4">
          <w:rPr>
            <w:noProof/>
            <w:webHidden/>
          </w:rPr>
          <w:t>5</w:t>
        </w:r>
        <w:r>
          <w:rPr>
            <w:noProof/>
            <w:webHidden/>
          </w:rPr>
          <w:fldChar w:fldCharType="end"/>
        </w:r>
      </w:hyperlink>
    </w:p>
    <w:p w:rsidR="00F14DA0" w:rsidRDefault="00F14DA0" w14:paraId="784A05FE" w14:textId="14E2AE6B">
      <w:pPr>
        <w:pStyle w:val="TOC1"/>
        <w:tabs>
          <w:tab w:val="left" w:pos="400"/>
          <w:tab w:val="right" w:leader="dot" w:pos="9347"/>
        </w:tabs>
        <w:rPr>
          <w:rFonts w:asciiTheme="minorHAnsi" w:hAnsiTheme="minorHAnsi" w:eastAsiaTheme="minorEastAsia" w:cstheme="minorBidi"/>
          <w:bCs w:val="0"/>
          <w:caps w:val="0"/>
          <w:noProof/>
          <w:color w:val="auto"/>
          <w:kern w:val="2"/>
          <w:sz w:val="22"/>
          <w:szCs w:val="22"/>
          <w14:ligatures w14:val="standardContextual"/>
        </w:rPr>
      </w:pPr>
      <w:hyperlink w:history="1" w:anchor="_Toc139554538">
        <w:r w:rsidRPr="00C60DBD">
          <w:rPr>
            <w:rStyle w:val="Hyperlink"/>
            <w:rFonts w:eastAsiaTheme="minorHAnsi"/>
            <w:noProof/>
          </w:rPr>
          <w:t>4</w:t>
        </w:r>
        <w:r>
          <w:rPr>
            <w:rFonts w:asciiTheme="minorHAnsi" w:hAnsiTheme="minorHAnsi" w:eastAsiaTheme="minorEastAsia" w:cstheme="minorBidi"/>
            <w:bCs w:val="0"/>
            <w:caps w:val="0"/>
            <w:noProof/>
            <w:color w:val="auto"/>
            <w:kern w:val="2"/>
            <w:sz w:val="22"/>
            <w:szCs w:val="22"/>
            <w14:ligatures w14:val="standardContextual"/>
          </w:rPr>
          <w:tab/>
        </w:r>
        <w:r w:rsidRPr="00C60DBD">
          <w:rPr>
            <w:rStyle w:val="Hyperlink"/>
            <w:rFonts w:eastAsiaTheme="minorHAnsi"/>
            <w:b/>
            <w:noProof/>
          </w:rPr>
          <w:t>The Difference Between Full and Incremental Loading</w:t>
        </w:r>
        <w:r>
          <w:rPr>
            <w:noProof/>
            <w:webHidden/>
          </w:rPr>
          <w:tab/>
        </w:r>
        <w:r>
          <w:rPr>
            <w:noProof/>
            <w:webHidden/>
          </w:rPr>
          <w:fldChar w:fldCharType="begin"/>
        </w:r>
        <w:r>
          <w:rPr>
            <w:noProof/>
            <w:webHidden/>
          </w:rPr>
          <w:instrText xml:space="preserve"> PAGEREF _Toc139554538 \h </w:instrText>
        </w:r>
        <w:r>
          <w:rPr>
            <w:noProof/>
            <w:webHidden/>
          </w:rPr>
        </w:r>
        <w:r>
          <w:rPr>
            <w:noProof/>
            <w:webHidden/>
          </w:rPr>
          <w:fldChar w:fldCharType="separate"/>
        </w:r>
        <w:r w:rsidR="004136C4">
          <w:rPr>
            <w:noProof/>
            <w:webHidden/>
          </w:rPr>
          <w:t>6</w:t>
        </w:r>
        <w:r>
          <w:rPr>
            <w:noProof/>
            <w:webHidden/>
          </w:rPr>
          <w:fldChar w:fldCharType="end"/>
        </w:r>
      </w:hyperlink>
    </w:p>
    <w:p w:rsidR="00F14DA0" w:rsidRDefault="00F14DA0" w14:paraId="4AD4E05A" w14:textId="4A3C5981">
      <w:pPr>
        <w:pStyle w:val="TOC2"/>
        <w:tabs>
          <w:tab w:val="left" w:pos="880"/>
          <w:tab w:val="right" w:leader="dot" w:pos="9347"/>
        </w:tabs>
        <w:rPr>
          <w:rFonts w:asciiTheme="minorHAnsi" w:hAnsiTheme="minorHAnsi" w:eastAsiaTheme="minorEastAsia" w:cstheme="minorBidi"/>
          <w:noProof/>
          <w:kern w:val="2"/>
          <w:sz w:val="22"/>
          <w:szCs w:val="22"/>
          <w14:ligatures w14:val="standardContextual"/>
        </w:rPr>
      </w:pPr>
      <w:hyperlink w:history="1" w:anchor="_Toc139554539">
        <w:r w:rsidRPr="00C60DBD">
          <w:rPr>
            <w:rStyle w:val="Hyperlink"/>
            <w:rFonts w:eastAsia="MS Gothic"/>
            <w:noProof/>
          </w:rPr>
          <w:t>4.1</w:t>
        </w:r>
        <w:r>
          <w:rPr>
            <w:rFonts w:asciiTheme="minorHAnsi" w:hAnsiTheme="minorHAnsi" w:eastAsiaTheme="minorEastAsia" w:cstheme="minorBidi"/>
            <w:noProof/>
            <w:kern w:val="2"/>
            <w:sz w:val="22"/>
            <w:szCs w:val="22"/>
            <w14:ligatures w14:val="standardContextual"/>
          </w:rPr>
          <w:tab/>
        </w:r>
        <w:r w:rsidRPr="00C60DBD">
          <w:rPr>
            <w:rStyle w:val="Hyperlink"/>
            <w:rFonts w:eastAsia="MS Gothic"/>
            <w:noProof/>
          </w:rPr>
          <w:t>Full load</w:t>
        </w:r>
        <w:r>
          <w:rPr>
            <w:noProof/>
            <w:webHidden/>
          </w:rPr>
          <w:tab/>
        </w:r>
        <w:r>
          <w:rPr>
            <w:noProof/>
            <w:webHidden/>
          </w:rPr>
          <w:fldChar w:fldCharType="begin"/>
        </w:r>
        <w:r>
          <w:rPr>
            <w:noProof/>
            <w:webHidden/>
          </w:rPr>
          <w:instrText xml:space="preserve"> PAGEREF _Toc139554539 \h </w:instrText>
        </w:r>
        <w:r>
          <w:rPr>
            <w:noProof/>
            <w:webHidden/>
          </w:rPr>
        </w:r>
        <w:r>
          <w:rPr>
            <w:noProof/>
            <w:webHidden/>
          </w:rPr>
          <w:fldChar w:fldCharType="separate"/>
        </w:r>
        <w:r w:rsidR="004136C4">
          <w:rPr>
            <w:noProof/>
            <w:webHidden/>
          </w:rPr>
          <w:t>6</w:t>
        </w:r>
        <w:r>
          <w:rPr>
            <w:noProof/>
            <w:webHidden/>
          </w:rPr>
          <w:fldChar w:fldCharType="end"/>
        </w:r>
      </w:hyperlink>
    </w:p>
    <w:p w:rsidR="00F14DA0" w:rsidRDefault="00F14DA0" w14:paraId="63AFB8EE" w14:textId="7C055393">
      <w:pPr>
        <w:pStyle w:val="TOC2"/>
        <w:tabs>
          <w:tab w:val="left" w:pos="880"/>
          <w:tab w:val="right" w:leader="dot" w:pos="9347"/>
        </w:tabs>
        <w:rPr>
          <w:rFonts w:asciiTheme="minorHAnsi" w:hAnsiTheme="minorHAnsi" w:eastAsiaTheme="minorEastAsia" w:cstheme="minorBidi"/>
          <w:noProof/>
          <w:kern w:val="2"/>
          <w:sz w:val="22"/>
          <w:szCs w:val="22"/>
          <w14:ligatures w14:val="standardContextual"/>
        </w:rPr>
      </w:pPr>
      <w:hyperlink w:history="1" w:anchor="_Toc139554540">
        <w:r w:rsidRPr="00C60DBD">
          <w:rPr>
            <w:rStyle w:val="Hyperlink"/>
            <w:rFonts w:eastAsia="MS Gothic"/>
            <w:noProof/>
          </w:rPr>
          <w:t>4.2</w:t>
        </w:r>
        <w:r>
          <w:rPr>
            <w:rFonts w:asciiTheme="minorHAnsi" w:hAnsiTheme="minorHAnsi" w:eastAsiaTheme="minorEastAsia" w:cstheme="minorBidi"/>
            <w:noProof/>
            <w:kern w:val="2"/>
            <w:sz w:val="22"/>
            <w:szCs w:val="22"/>
            <w14:ligatures w14:val="standardContextual"/>
          </w:rPr>
          <w:tab/>
        </w:r>
        <w:r w:rsidRPr="00C60DBD">
          <w:rPr>
            <w:rStyle w:val="Hyperlink"/>
            <w:rFonts w:eastAsia="MS Gothic"/>
            <w:noProof/>
          </w:rPr>
          <w:t>Incremental load</w:t>
        </w:r>
        <w:r>
          <w:rPr>
            <w:noProof/>
            <w:webHidden/>
          </w:rPr>
          <w:tab/>
        </w:r>
        <w:r>
          <w:rPr>
            <w:noProof/>
            <w:webHidden/>
          </w:rPr>
          <w:fldChar w:fldCharType="begin"/>
        </w:r>
        <w:r>
          <w:rPr>
            <w:noProof/>
            <w:webHidden/>
          </w:rPr>
          <w:instrText xml:space="preserve"> PAGEREF _Toc139554540 \h </w:instrText>
        </w:r>
        <w:r>
          <w:rPr>
            <w:noProof/>
            <w:webHidden/>
          </w:rPr>
        </w:r>
        <w:r>
          <w:rPr>
            <w:noProof/>
            <w:webHidden/>
          </w:rPr>
          <w:fldChar w:fldCharType="separate"/>
        </w:r>
        <w:r w:rsidR="004136C4">
          <w:rPr>
            <w:noProof/>
            <w:webHidden/>
          </w:rPr>
          <w:t>6</w:t>
        </w:r>
        <w:r>
          <w:rPr>
            <w:noProof/>
            <w:webHidden/>
          </w:rPr>
          <w:fldChar w:fldCharType="end"/>
        </w:r>
      </w:hyperlink>
    </w:p>
    <w:p w:rsidRPr="00114D08" w:rsidR="00500742" w:rsidP="00500742" w:rsidRDefault="00500742" w14:paraId="58FCF022" w14:textId="6756734D">
      <w:pPr>
        <w:pStyle w:val="TOC1"/>
        <w:tabs>
          <w:tab w:val="left" w:pos="400"/>
          <w:tab w:val="right" w:leader="dot" w:pos="9347"/>
        </w:tabs>
        <w:rPr>
          <w:noProof/>
        </w:rPr>
      </w:pPr>
      <w:r>
        <w:rPr>
          <w:noProof/>
        </w:rPr>
        <w:fldChar w:fldCharType="end"/>
      </w:r>
    </w:p>
    <w:p w:rsidRPr="00114D08" w:rsidR="00500742" w:rsidP="00500742" w:rsidRDefault="00500742" w14:paraId="7A95404F" w14:textId="77777777">
      <w:pPr>
        <w:pStyle w:val="BodyText"/>
      </w:pPr>
    </w:p>
    <w:p w:rsidR="00500742" w:rsidP="00500742" w:rsidRDefault="00500742" w14:paraId="4AD10F7C" w14:textId="77777777">
      <w:pPr>
        <w:pStyle w:val="BodyText"/>
      </w:pPr>
      <w:bookmarkStart w:name="_Section_1" w:id="4"/>
      <w:bookmarkEnd w:id="4"/>
      <w:r w:rsidRPr="008E2573">
        <w:br w:type="page"/>
      </w:r>
      <w:bookmarkEnd w:id="0"/>
      <w:bookmarkEnd w:id="1"/>
      <w:bookmarkEnd w:id="2"/>
      <w:bookmarkEnd w:id="3"/>
    </w:p>
    <w:p w:rsidRPr="003C3313" w:rsidR="00C901A0" w:rsidRDefault="003C3313" w14:paraId="3BB35C00" w14:textId="3D917F04">
      <w:pPr>
        <w:pStyle w:val="Heading1"/>
        <w:widowControl w:val="0"/>
        <w:tabs>
          <w:tab w:val="num" w:pos="360"/>
        </w:tabs>
        <w:spacing w:after="60" w:line="240" w:lineRule="atLeast"/>
        <w:ind w:left="0" w:firstLine="0"/>
        <w:rPr>
          <w:rFonts w:eastAsiaTheme="minorHAnsi"/>
        </w:rPr>
      </w:pPr>
      <w:bookmarkStart w:name="_Toc139554533" w:id="5"/>
      <w:bookmarkStart w:name="_Hlk22308947" w:id="6"/>
      <w:r w:rsidRPr="00706012">
        <w:rPr>
          <w:rFonts w:eastAsiaTheme="minorHAnsi"/>
          <w:b/>
          <w:bCs/>
        </w:rPr>
        <w:t>Source Systems</w:t>
      </w:r>
      <w:bookmarkEnd w:id="5"/>
    </w:p>
    <w:p w:rsidR="003C3313" w:rsidP="00C901A0" w:rsidRDefault="003C3313" w14:paraId="374447A7" w14:textId="77777777">
      <w:pPr>
        <w:pStyle w:val="BodyText"/>
      </w:pPr>
    </w:p>
    <w:p w:rsidRPr="003C3313" w:rsidR="003C3313" w:rsidP="003C3313" w:rsidRDefault="003C3313" w14:paraId="26109985" w14:textId="77777777">
      <w:pPr>
        <w:pStyle w:val="BodyText"/>
      </w:pPr>
      <w:r w:rsidRPr="003C3313">
        <w:t>A Data Warehouse works as a central repository where information arrives from one or more data sources. Data flows into a data warehouse from the transactional system and other relational databases.</w:t>
      </w:r>
    </w:p>
    <w:p w:rsidR="003C3313" w:rsidP="003C3313" w:rsidRDefault="003C3313" w14:paraId="4AE528D1" w14:textId="77777777">
      <w:pPr>
        <w:pStyle w:val="BodyText"/>
      </w:pPr>
    </w:p>
    <w:p w:rsidRPr="003C3313" w:rsidR="003C3313" w:rsidP="003C3313" w:rsidRDefault="003C3313" w14:paraId="1BE57905" w14:textId="55F48837">
      <w:pPr>
        <w:pStyle w:val="BodyText"/>
      </w:pPr>
      <w:bookmarkStart w:name="_Hlk139548839" w:id="7"/>
      <w:r>
        <w:t xml:space="preserve">You must have </w:t>
      </w:r>
      <w:r w:rsidRPr="4F4D8F0D">
        <w:rPr>
          <w:highlight w:val="yellow"/>
        </w:rPr>
        <w:t>at least 2 different source systems (2 datasets</w:t>
      </w:r>
      <w:r w:rsidRPr="4F4D8F0D" w:rsidR="40C988B1">
        <w:rPr>
          <w:highlight w:val="yellow"/>
        </w:rPr>
        <w:t xml:space="preserve"> – 2 CSV files</w:t>
      </w:r>
      <w:r w:rsidRPr="4F4D8F0D">
        <w:rPr>
          <w:highlight w:val="yellow"/>
        </w:rPr>
        <w:t>)</w:t>
      </w:r>
      <w:r>
        <w:t xml:space="preserve"> for the final project. Your 3NF and Star schemas in the DWH will be </w:t>
      </w:r>
      <w:proofErr w:type="gramStart"/>
      <w:r>
        <w:t>filled</w:t>
      </w:r>
      <w:proofErr w:type="gramEnd"/>
      <w:r>
        <w:t xml:space="preserve"> based on the data from both source systems</w:t>
      </w:r>
      <w:r w:rsidR="00E54F31">
        <w:t>.</w:t>
      </w:r>
    </w:p>
    <w:p w:rsidRPr="003C3313" w:rsidR="003C3313" w:rsidP="003C3313" w:rsidRDefault="003C3313" w14:paraId="4D60782D" w14:textId="77777777">
      <w:pPr>
        <w:pStyle w:val="BodyText"/>
      </w:pPr>
      <w:r w:rsidRPr="003C3313">
        <w:t> </w:t>
      </w:r>
    </w:p>
    <w:bookmarkEnd w:id="7"/>
    <w:p w:rsidRPr="003C3313" w:rsidR="003C3313" w:rsidP="003C3313" w:rsidRDefault="003C3313" w14:paraId="08EF3B81" w14:textId="77777777">
      <w:pPr>
        <w:pStyle w:val="BodyText"/>
      </w:pPr>
      <w:r w:rsidRPr="003C3313">
        <w:t xml:space="preserve">The simplest way to have 2 systems is to find </w:t>
      </w:r>
      <w:proofErr w:type="gramStart"/>
      <w:r w:rsidRPr="003C3313">
        <w:t>1</w:t>
      </w:r>
      <w:r w:rsidRPr="003C3313">
        <w:rPr>
          <w:vertAlign w:val="superscript"/>
        </w:rPr>
        <w:t>st</w:t>
      </w:r>
      <w:proofErr w:type="gramEnd"/>
      <w:r w:rsidRPr="003C3313">
        <w:t> dataset and then generate the data for the 2</w:t>
      </w:r>
      <w:r w:rsidRPr="003C3313">
        <w:rPr>
          <w:vertAlign w:val="superscript"/>
        </w:rPr>
        <w:t>nd</w:t>
      </w:r>
      <w:r w:rsidRPr="003C3313">
        <w:t> source system based on it.</w:t>
      </w:r>
    </w:p>
    <w:p w:rsidRPr="003C3313" w:rsidR="003C3313" w:rsidP="003C3313" w:rsidRDefault="003C3313" w14:paraId="5CCA7F94" w14:textId="77777777">
      <w:pPr>
        <w:pStyle w:val="BodyText"/>
      </w:pPr>
      <w:r w:rsidRPr="003C3313">
        <w:t>The examples of different source systems:</w:t>
      </w:r>
    </w:p>
    <w:p w:rsidRPr="003C3313" w:rsidR="003C3313" w:rsidP="003C3313" w:rsidRDefault="003C3313" w14:paraId="5F8D480D" w14:textId="77777777">
      <w:pPr>
        <w:pStyle w:val="BodyText"/>
        <w:numPr>
          <w:ilvl w:val="0"/>
          <w:numId w:val="16"/>
        </w:numPr>
      </w:pPr>
      <w:r w:rsidRPr="003C3313">
        <w:t>Based on customer: Retail or Business stack.</w:t>
      </w:r>
    </w:p>
    <w:p w:rsidRPr="003C3313" w:rsidR="003C3313" w:rsidP="003C3313" w:rsidRDefault="003C3313" w14:paraId="4A11FB28" w14:textId="77777777">
      <w:pPr>
        <w:pStyle w:val="BodyText"/>
        <w:numPr>
          <w:ilvl w:val="0"/>
          <w:numId w:val="16"/>
        </w:numPr>
      </w:pPr>
      <w:r w:rsidRPr="003C3313">
        <w:t>Based on geographical data: different systems for different countries/regions.</w:t>
      </w:r>
    </w:p>
    <w:p w:rsidRPr="003C3313" w:rsidR="003C3313" w:rsidP="003C3313" w:rsidRDefault="003C3313" w14:paraId="2EDCFE9B" w14:textId="77777777">
      <w:pPr>
        <w:pStyle w:val="BodyText"/>
        <w:numPr>
          <w:ilvl w:val="0"/>
          <w:numId w:val="16"/>
        </w:numPr>
      </w:pPr>
      <w:r w:rsidRPr="003C3313">
        <w:t>Based on brand: if the company sells products under different brands</w:t>
      </w:r>
    </w:p>
    <w:p w:rsidRPr="003C3313" w:rsidR="003C3313" w:rsidP="003C3313" w:rsidRDefault="003C3313" w14:paraId="6F204850" w14:textId="182EB157">
      <w:pPr>
        <w:pStyle w:val="BodyText"/>
        <w:numPr>
          <w:ilvl w:val="0"/>
          <w:numId w:val="16"/>
        </w:numPr>
      </w:pPr>
      <w:r>
        <w:t xml:space="preserve">Based on payment type: </w:t>
      </w:r>
      <w:r w:rsidR="4D9B30F6">
        <w:t xml:space="preserve">Cash </w:t>
      </w:r>
      <w:r>
        <w:t xml:space="preserve">and </w:t>
      </w:r>
      <w:r w:rsidR="0CDE9561">
        <w:t>Card</w:t>
      </w:r>
    </w:p>
    <w:p w:rsidR="00050C1A" w:rsidP="003C3313" w:rsidRDefault="00050C1A" w14:paraId="0AA18B45" w14:textId="77777777">
      <w:pPr>
        <w:pStyle w:val="BodyText"/>
      </w:pPr>
    </w:p>
    <w:p w:rsidR="00660C91" w:rsidP="00050C1A" w:rsidRDefault="00050C1A" w14:paraId="4A3ECB86" w14:textId="77777777">
      <w:pPr>
        <w:pStyle w:val="BodyText"/>
      </w:pPr>
      <w:r w:rsidRPr="00050C1A">
        <w:t>Pay attention</w:t>
      </w:r>
      <w:r w:rsidR="00660C91">
        <w:t>:</w:t>
      </w:r>
    </w:p>
    <w:p w:rsidR="00050C1A" w:rsidP="3178C8F0" w:rsidRDefault="00050C1A" w14:paraId="6BB4FE80" w14:textId="7D14B958">
      <w:pPr>
        <w:pStyle w:val="BodyText"/>
        <w:numPr>
          <w:ilvl w:val="0"/>
          <w:numId w:val="29"/>
        </w:numPr>
        <w:rPr>
          <w:highlight w:val="yellow"/>
        </w:rPr>
      </w:pPr>
      <w:r>
        <w:t xml:space="preserve">2 different source systems should have </w:t>
      </w:r>
      <w:r w:rsidRPr="3178C8F0">
        <w:rPr>
          <w:highlight w:val="yellow"/>
        </w:rPr>
        <w:t xml:space="preserve">different attributes </w:t>
      </w:r>
    </w:p>
    <w:p w:rsidR="00050C1A" w:rsidP="3178C8F0" w:rsidRDefault="00E54F31" w14:paraId="2F070FF4" w14:textId="3A84BBA0">
      <w:pPr>
        <w:pStyle w:val="BodyText"/>
        <w:numPr>
          <w:ilvl w:val="0"/>
          <w:numId w:val="29"/>
        </w:numPr>
        <w:rPr>
          <w:highlight w:val="yellow"/>
        </w:rPr>
      </w:pPr>
      <w:r>
        <w:t>The same rows in two sources (if any) must have different IDs</w:t>
      </w:r>
    </w:p>
    <w:p w:rsidR="00050C1A" w:rsidP="003C3313" w:rsidRDefault="00050C1A" w14:paraId="2538CBAF" w14:textId="77777777">
      <w:pPr>
        <w:pStyle w:val="BodyText"/>
      </w:pPr>
    </w:p>
    <w:p w:rsidR="00E54F31" w:rsidP="003C3313" w:rsidRDefault="00E54F31" w14:paraId="0AF96ACE" w14:textId="45FE2811">
      <w:pPr>
        <w:pStyle w:val="BodyText"/>
      </w:pPr>
      <w:r w:rsidRPr="00E54F31">
        <w:t>S</w:t>
      </w:r>
      <w:r w:rsidR="00980320">
        <w:t>o</w:t>
      </w:r>
      <w:r w:rsidRPr="00E54F31">
        <w:t xml:space="preserve">, if you have only one source, you can duplicate it by making a copy, removing one column, and adding two new columns. </w:t>
      </w:r>
      <w:proofErr w:type="gramStart"/>
      <w:r w:rsidRPr="00E54F31">
        <w:t>In order to</w:t>
      </w:r>
      <w:proofErr w:type="gramEnd"/>
      <w:r w:rsidRPr="00E54F31">
        <w:t xml:space="preserve"> preserve identical rows, you can modify at least one attribute and the ID.</w:t>
      </w:r>
    </w:p>
    <w:p w:rsidR="00E54F31" w:rsidP="003C3313" w:rsidRDefault="00E54F31" w14:paraId="137E4ECA" w14:textId="77777777">
      <w:pPr>
        <w:pStyle w:val="BodyText"/>
      </w:pPr>
    </w:p>
    <w:p w:rsidRPr="003C3313" w:rsidR="003C3313" w:rsidP="003C3313" w:rsidRDefault="003C3313" w14:paraId="44831442" w14:textId="0EEACF6B">
      <w:pPr>
        <w:pStyle w:val="BodyText"/>
      </w:pPr>
      <w:r w:rsidRPr="003C3313">
        <w:t xml:space="preserve">What should be in every source </w:t>
      </w:r>
      <w:proofErr w:type="gramStart"/>
      <w:r w:rsidRPr="003C3313">
        <w:t>systems</w:t>
      </w:r>
      <w:proofErr w:type="gramEnd"/>
      <w:r w:rsidRPr="003C3313">
        <w:t>:</w:t>
      </w:r>
    </w:p>
    <w:p w:rsidRPr="003C3313" w:rsidR="003C3313" w:rsidP="003C3313" w:rsidRDefault="003C3313" w14:paraId="73ACF0BB" w14:textId="77777777">
      <w:pPr>
        <w:pStyle w:val="BodyText"/>
        <w:numPr>
          <w:ilvl w:val="0"/>
          <w:numId w:val="17"/>
        </w:numPr>
      </w:pPr>
      <w:r w:rsidRPr="003C3313">
        <w:t>Facts (sales transactions).</w:t>
      </w:r>
    </w:p>
    <w:p w:rsidRPr="003C3313" w:rsidR="003C3313" w:rsidP="003C3313" w:rsidRDefault="003C3313" w14:paraId="4C9C1E15" w14:textId="77777777">
      <w:pPr>
        <w:pStyle w:val="BodyText"/>
        <w:numPr>
          <w:ilvl w:val="0"/>
          <w:numId w:val="17"/>
        </w:numPr>
      </w:pPr>
      <w:r w:rsidRPr="003C3313">
        <w:t xml:space="preserve">Data for at least </w:t>
      </w:r>
      <w:r w:rsidRPr="00E54F31">
        <w:rPr>
          <w:highlight w:val="yellow"/>
        </w:rPr>
        <w:t>1 dimension</w:t>
      </w:r>
      <w:r w:rsidRPr="003C3313">
        <w:t xml:space="preserve"> should be presented </w:t>
      </w:r>
      <w:r w:rsidRPr="00E54F31">
        <w:rPr>
          <w:highlight w:val="yellow"/>
        </w:rPr>
        <w:t>in both data sets</w:t>
      </w:r>
      <w:r w:rsidRPr="003C3313">
        <w:t>, for example for Customer or Products -&gt; they will be loaded in 1 table in the DWH.</w:t>
      </w:r>
    </w:p>
    <w:p w:rsidRPr="003C3313" w:rsidR="003C3313" w:rsidP="003C3313" w:rsidRDefault="003C3313" w14:paraId="1C3AF80D" w14:textId="77777777">
      <w:pPr>
        <w:pStyle w:val="BodyText"/>
        <w:numPr>
          <w:ilvl w:val="0"/>
          <w:numId w:val="17"/>
        </w:numPr>
      </w:pPr>
      <w:r w:rsidRPr="003C3313">
        <w:t>The rest dimensional data may be presented with various options:</w:t>
      </w:r>
    </w:p>
    <w:p w:rsidRPr="003C3313" w:rsidR="003C3313" w:rsidP="003C3313" w:rsidRDefault="003C3313" w14:paraId="1D4ADE32" w14:textId="77777777">
      <w:pPr>
        <w:pStyle w:val="BodyText"/>
        <w:numPr>
          <w:ilvl w:val="1"/>
          <w:numId w:val="17"/>
        </w:numPr>
      </w:pPr>
      <w:r w:rsidRPr="003C3313">
        <w:t xml:space="preserve">Presented only in one source system: for example, full info about employees will be presented only in </w:t>
      </w:r>
      <w:proofErr w:type="gramStart"/>
      <w:r w:rsidRPr="003C3313">
        <w:t>1</w:t>
      </w:r>
      <w:r w:rsidRPr="003C3313">
        <w:rPr>
          <w:vertAlign w:val="superscript"/>
        </w:rPr>
        <w:t>st</w:t>
      </w:r>
      <w:proofErr w:type="gramEnd"/>
      <w:r w:rsidRPr="003C3313">
        <w:t> system, the 2</w:t>
      </w:r>
      <w:r w:rsidRPr="003C3313">
        <w:rPr>
          <w:vertAlign w:val="superscript"/>
        </w:rPr>
        <w:t>nd</w:t>
      </w:r>
      <w:r w:rsidRPr="003C3313">
        <w:t> system will contain only employee’s natural identifiers.</w:t>
      </w:r>
    </w:p>
    <w:p w:rsidRPr="003C3313" w:rsidR="003C3313" w:rsidP="003C3313" w:rsidRDefault="003C3313" w14:paraId="5C3AE4FA" w14:textId="77777777">
      <w:pPr>
        <w:pStyle w:val="BodyText"/>
        <w:numPr>
          <w:ilvl w:val="1"/>
          <w:numId w:val="17"/>
        </w:numPr>
      </w:pPr>
      <w:r w:rsidRPr="003C3313">
        <w:t>Full data is presented in both systems.</w:t>
      </w:r>
    </w:p>
    <w:p w:rsidR="003C3313" w:rsidP="003C3313" w:rsidRDefault="003C3313" w14:paraId="5A6F293B" w14:textId="77777777">
      <w:pPr>
        <w:pStyle w:val="BodyText"/>
        <w:numPr>
          <w:ilvl w:val="1"/>
          <w:numId w:val="17"/>
        </w:numPr>
      </w:pPr>
      <w:r w:rsidRPr="003C3313">
        <w:t>The data is presented partially in both systems (part of the attributes in 1</w:t>
      </w:r>
      <w:r w:rsidRPr="003C3313">
        <w:rPr>
          <w:vertAlign w:val="superscript"/>
        </w:rPr>
        <w:t>st</w:t>
      </w:r>
      <w:r w:rsidRPr="003C3313">
        <w:t> one and another part in 2</w:t>
      </w:r>
      <w:r w:rsidRPr="003C3313">
        <w:rPr>
          <w:vertAlign w:val="superscript"/>
        </w:rPr>
        <w:t>nd</w:t>
      </w:r>
      <w:r w:rsidRPr="003C3313">
        <w:t xml:space="preserve"> system). Then they will be combined in </w:t>
      </w:r>
      <w:proofErr w:type="gramStart"/>
      <w:r w:rsidRPr="003C3313">
        <w:t>the DWH</w:t>
      </w:r>
      <w:proofErr w:type="gramEnd"/>
      <w:r w:rsidRPr="003C3313">
        <w:t>.</w:t>
      </w:r>
    </w:p>
    <w:p w:rsidR="00406599" w:rsidP="00406599" w:rsidRDefault="00406599" w14:paraId="04F110F8" w14:textId="77777777">
      <w:pPr>
        <w:pStyle w:val="BodyText"/>
        <w:ind w:left="1440"/>
      </w:pPr>
    </w:p>
    <w:p w:rsidR="30866C9A" w:rsidP="0538E415" w:rsidRDefault="30866C9A" w14:paraId="08E30ED6" w14:textId="6C702437">
      <w:pPr>
        <w:pStyle w:val="BodyText"/>
      </w:pPr>
    </w:p>
    <w:p w:rsidR="00930F5E" w:rsidP="00E1398A" w:rsidRDefault="002F39A9" w14:paraId="6AD1D440" w14:textId="4C1CEFCB">
      <w:pPr>
        <w:pStyle w:val="BodyText"/>
      </w:pPr>
      <w:r w:rsidR="04B8739C">
        <w:drawing>
          <wp:inline wp14:editId="0DA19C01" wp14:anchorId="4A63FB37">
            <wp:extent cx="5935980" cy="1699260"/>
            <wp:effectExtent l="0" t="0" r="7620" b="0"/>
            <wp:docPr id="5" name="Picture 5" title=""/>
            <wp:cNvGraphicFramePr>
              <a:graphicFrameLocks noChangeAspect="1"/>
            </wp:cNvGraphicFramePr>
            <a:graphic>
              <a:graphicData uri="http://schemas.openxmlformats.org/drawingml/2006/picture">
                <pic:pic>
                  <pic:nvPicPr>
                    <pic:cNvPr id="0" name="Picture 5"/>
                    <pic:cNvPicPr/>
                  </pic:nvPicPr>
                  <pic:blipFill>
                    <a:blip r:embed="R7923fe25cae742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5980" cy="1699260"/>
                    </a:xfrm>
                    <a:prstGeom prst="rect">
                      <a:avLst/>
                    </a:prstGeom>
                  </pic:spPr>
                </pic:pic>
              </a:graphicData>
            </a:graphic>
          </wp:inline>
        </w:drawing>
      </w:r>
      <w:r w:rsidR="4241CF2F">
        <w:rPr/>
        <w:t>D</w:t>
      </w:r>
    </w:p>
    <w:p w:rsidRPr="003C3313" w:rsidR="00980320" w:rsidP="00E1398A" w:rsidRDefault="00980320" w14:paraId="02ED752E" w14:textId="77777777">
      <w:pPr>
        <w:pStyle w:val="BodyText"/>
      </w:pPr>
    </w:p>
    <w:p w:rsidRPr="003C3313" w:rsidR="003C3313" w:rsidP="003C3313" w:rsidRDefault="003C3313" w14:paraId="2F378FE8" w14:textId="77777777">
      <w:pPr>
        <w:pStyle w:val="Heading1"/>
        <w:widowControl w:val="0"/>
        <w:tabs>
          <w:tab w:val="num" w:pos="360"/>
        </w:tabs>
        <w:spacing w:after="60" w:line="240" w:lineRule="atLeast"/>
        <w:ind w:left="0" w:firstLine="0"/>
        <w:rPr>
          <w:rFonts w:eastAsiaTheme="minorHAnsi"/>
          <w:b/>
          <w:bCs/>
        </w:rPr>
      </w:pPr>
      <w:bookmarkStart w:name="_Toc139554534" w:id="8"/>
      <w:r w:rsidRPr="003C3313">
        <w:rPr>
          <w:rFonts w:eastAsiaTheme="minorHAnsi"/>
          <w:b/>
          <w:bCs/>
        </w:rPr>
        <w:t>DWH Architecture and Naming</w:t>
      </w:r>
      <w:bookmarkEnd w:id="8"/>
    </w:p>
    <w:p w:rsidRPr="003C3313" w:rsidR="003C3313" w:rsidP="003C3313" w:rsidRDefault="003C3313" w14:paraId="5174ECEE" w14:textId="77777777">
      <w:pPr>
        <w:pStyle w:val="BodyText"/>
      </w:pPr>
      <w:r w:rsidRPr="003C3313">
        <w:t>We are going to build hybrid DWH with both layers 3NF - Inmon and Dimensional Model (DM) - Kimball.</w:t>
      </w:r>
    </w:p>
    <w:p w:rsidRPr="003C3313" w:rsidR="003C3313" w:rsidP="003C3313" w:rsidRDefault="003C3313" w14:paraId="0DB241E1" w14:textId="77777777">
      <w:pPr>
        <w:pStyle w:val="BodyText"/>
      </w:pPr>
      <w:r w:rsidRPr="003C3313">
        <w:t>Data Flow: csv files -&gt; SA (Source Abstraction - it is staging area) layer -&gt; 3NF layer -&gt; DM layer</w:t>
      </w:r>
    </w:p>
    <w:p w:rsidRPr="003C3313" w:rsidR="003C3313" w:rsidP="003C3313" w:rsidRDefault="003C3313" w14:paraId="0A960465" w14:textId="77777777">
      <w:pPr>
        <w:pStyle w:val="BodyText"/>
      </w:pPr>
      <w:r w:rsidRPr="003C3313">
        <w:t>You should have 5 schemas:</w:t>
      </w:r>
    </w:p>
    <w:p w:rsidRPr="003C3313" w:rsidR="003C3313" w:rsidP="003C3313" w:rsidRDefault="003C3313" w14:paraId="38335E40" w14:textId="145AB7EC">
      <w:pPr>
        <w:pStyle w:val="BodyText"/>
        <w:numPr>
          <w:ilvl w:val="0"/>
          <w:numId w:val="18"/>
        </w:numPr>
      </w:pPr>
      <w:r>
        <w:t>BL_DM (Business Layer Dimensional Model). Star schema's</w:t>
      </w:r>
      <w:r w:rsidR="7274F9FA">
        <w:t xml:space="preserve"> (denormalized)</w:t>
      </w:r>
      <w:r>
        <w:t xml:space="preserve"> tables will be stored there. Naming: FCT_ and DIM_ tables; PK - PRODUCT_SURR_ID; natural key</w:t>
      </w:r>
      <w:r w:rsidR="3B6EAB20">
        <w:t xml:space="preserve"> -</w:t>
      </w:r>
      <w:r>
        <w:t xml:space="preserve"> PRODUCT_</w:t>
      </w:r>
      <w:r w:rsidR="2D601AB8">
        <w:t>SRC_</w:t>
      </w:r>
      <w:r>
        <w:t xml:space="preserve">ID or SOURCE_ID (which was generated for 3NF schema); </w:t>
      </w:r>
      <w:proofErr w:type="spellStart"/>
      <w:r>
        <w:t>source_system</w:t>
      </w:r>
      <w:proofErr w:type="spellEnd"/>
      <w:r>
        <w:t xml:space="preserve"> ('BL_3NF') and </w:t>
      </w:r>
      <w:proofErr w:type="spellStart"/>
      <w:r>
        <w:t>source_table</w:t>
      </w:r>
      <w:proofErr w:type="spellEnd"/>
      <w:r>
        <w:t xml:space="preserve"> ('CE_PRODUCTS') columns </w:t>
      </w:r>
      <w:r w:rsidR="318FF199">
        <w:t>are obligatory there with corresponding values.</w:t>
      </w:r>
    </w:p>
    <w:p w:rsidRPr="003C3313" w:rsidR="003C3313" w:rsidP="003C3313" w:rsidRDefault="003C3313" w14:paraId="25B382A3" w14:textId="739028DD">
      <w:pPr>
        <w:pStyle w:val="BodyText"/>
        <w:numPr>
          <w:ilvl w:val="0"/>
          <w:numId w:val="18"/>
        </w:numPr>
      </w:pPr>
      <w:r>
        <w:t>BL_3NF (Business Layer 3NF). Normalized tables will be stored there. Naming: CE_ (Core Entity); PK - PRODUCT_ID; natural key PRODUCT_SRC_ID or SOURCE_ID (value from source system (</w:t>
      </w:r>
      <w:r w:rsidR="51E8B4AE">
        <w:t>SA schemas</w:t>
      </w:r>
      <w:r>
        <w:t xml:space="preserve">); </w:t>
      </w:r>
      <w:proofErr w:type="spellStart"/>
      <w:r>
        <w:t>source_system</w:t>
      </w:r>
      <w:proofErr w:type="spellEnd"/>
      <w:r w:rsidR="302C5E89">
        <w:t xml:space="preserve"> (</w:t>
      </w:r>
      <w:r w:rsidR="7F636EDD">
        <w:t>‘</w:t>
      </w:r>
      <w:r w:rsidR="302C5E89">
        <w:t>SA_SOURCE_NAME</w:t>
      </w:r>
      <w:r w:rsidR="09337C36">
        <w:t>’</w:t>
      </w:r>
      <w:r w:rsidR="302C5E89">
        <w:t>)</w:t>
      </w:r>
      <w:r>
        <w:t>/</w:t>
      </w:r>
      <w:proofErr w:type="spellStart"/>
      <w:r>
        <w:t>source_table</w:t>
      </w:r>
      <w:proofErr w:type="spellEnd"/>
      <w:r w:rsidR="233BBC1A">
        <w:t xml:space="preserve"> (‘SRC_PRODUCTS’)</w:t>
      </w:r>
      <w:r>
        <w:t xml:space="preserve"> are obligatory there with corresponding values.</w:t>
      </w:r>
    </w:p>
    <w:p w:rsidRPr="003C3313" w:rsidR="003C3313" w:rsidP="003C3313" w:rsidRDefault="003C3313" w14:paraId="72A76255" w14:textId="34FA3AEE">
      <w:pPr>
        <w:pStyle w:val="BodyText"/>
        <w:numPr>
          <w:ilvl w:val="0"/>
          <w:numId w:val="18"/>
        </w:numPr>
      </w:pPr>
      <w:r>
        <w:t xml:space="preserve">SA_&lt;SOURCE_SYSTEM_1_NAME&gt; and SA_&lt;SOURCE_SYSTEM_2_NAME&gt; (name of the source system). There will be external tables with prefix </w:t>
      </w:r>
      <w:r w:rsidR="5034DC86">
        <w:t>SRC</w:t>
      </w:r>
      <w:r>
        <w:t xml:space="preserve">_&lt;FILE_NAME&gt; for both source systems. </w:t>
      </w:r>
    </w:p>
    <w:p w:rsidR="003C3313" w:rsidP="003C3313" w:rsidRDefault="003C3313" w14:paraId="1A743CC9" w14:textId="657A1B35">
      <w:pPr>
        <w:pStyle w:val="BodyText"/>
        <w:numPr>
          <w:ilvl w:val="0"/>
          <w:numId w:val="18"/>
        </w:numPr>
      </w:pPr>
      <w:r>
        <w:t>BL_CL (Business Layer Cleansing). There will be all objects which</w:t>
      </w:r>
      <w:r w:rsidR="4DE6777B">
        <w:t xml:space="preserve"> are</w:t>
      </w:r>
      <w:r>
        <w:t xml:space="preserve"> used for ETL: packages, procedures, functions, work/cleansing tables</w:t>
      </w:r>
      <w:r w:rsidR="16322185">
        <w:t xml:space="preserve"> </w:t>
      </w:r>
      <w:r w:rsidR="1CD69486">
        <w:t>(</w:t>
      </w:r>
      <w:r w:rsidR="16322185">
        <w:t>if needed</w:t>
      </w:r>
      <w:r w:rsidR="5059FCDA">
        <w:t>)</w:t>
      </w:r>
      <w:r>
        <w:t>.</w:t>
      </w:r>
    </w:p>
    <w:p w:rsidRPr="003C3313" w:rsidR="00E62F16" w:rsidP="00E62F16" w:rsidRDefault="00E62F16" w14:paraId="7A40E5D6" w14:textId="77777777">
      <w:pPr>
        <w:pStyle w:val="BodyText"/>
        <w:ind w:left="720"/>
      </w:pPr>
    </w:p>
    <w:p w:rsidRPr="003C3313" w:rsidR="003C3313" w:rsidP="003C3313" w:rsidRDefault="003C3313" w14:paraId="784C9FB1" w14:textId="77777777">
      <w:pPr>
        <w:pStyle w:val="Heading1"/>
        <w:widowControl w:val="0"/>
        <w:tabs>
          <w:tab w:val="num" w:pos="360"/>
        </w:tabs>
        <w:spacing w:after="60" w:line="240" w:lineRule="atLeast"/>
        <w:ind w:left="0" w:firstLine="0"/>
        <w:rPr>
          <w:rFonts w:eastAsiaTheme="minorHAnsi"/>
          <w:b/>
          <w:bCs/>
        </w:rPr>
      </w:pPr>
      <w:bookmarkStart w:name="_Toc139554535" w:id="9"/>
      <w:r w:rsidRPr="003C3313">
        <w:rPr>
          <w:rFonts w:eastAsiaTheme="minorHAnsi"/>
          <w:b/>
          <w:bCs/>
        </w:rPr>
        <w:t>Natural Keys VS Surrogate Keys</w:t>
      </w:r>
      <w:bookmarkEnd w:id="9"/>
    </w:p>
    <w:p w:rsidRPr="003C3313" w:rsidR="003C3313" w:rsidP="003C3313" w:rsidRDefault="003C3313" w14:paraId="56F74F11" w14:textId="4ED6A2D8">
      <w:pPr>
        <w:pStyle w:val="BodyText"/>
      </w:pPr>
      <w:r>
        <w:t xml:space="preserve">When you design DWH, tables typically have a column or </w:t>
      </w:r>
      <w:proofErr w:type="gramStart"/>
      <w:r>
        <w:t>a number of</w:t>
      </w:r>
      <w:proofErr w:type="gramEnd"/>
      <w:r>
        <w:t xml:space="preserve"> columns that are known as the primary key. The primary key is a unique value that identifies each record.  Sometimes the primary key is made up of real data and these are normally referred to as natural keys, while other times the key is generated when a new record is inserted into a table.  When a primary key is generated at runtime, it is called a surrogate key.   A surrogate key is typically a numeric value.   </w:t>
      </w:r>
    </w:p>
    <w:p w:rsidRPr="003C3313" w:rsidR="003C3313" w:rsidP="003C3313" w:rsidRDefault="003C3313" w14:paraId="68A11737" w14:textId="77777777">
      <w:pPr>
        <w:pStyle w:val="BodyText"/>
      </w:pPr>
      <w:r w:rsidRPr="003C3313">
        <w:t xml:space="preserve">A natural key is a single column or set of columns that uniquely identifies a single record in a table, where the key columns are made up of real data.  When we say “Real data” we mean data that has meaning and occurs naturally in the world of data.  A natural key is a column value that has a relationship with the rest of the column values </w:t>
      </w:r>
      <w:proofErr w:type="gramStart"/>
      <w:r w:rsidRPr="003C3313">
        <w:t>in a given</w:t>
      </w:r>
      <w:proofErr w:type="gramEnd"/>
      <w:r w:rsidRPr="003C3313">
        <w:t xml:space="preserve"> data record.   Here are some examples of natural keys values: Passport Number, Social Security Number, ISBN, and </w:t>
      </w:r>
      <w:proofErr w:type="spellStart"/>
      <w:r w:rsidRPr="003C3313">
        <w:t>TaxId</w:t>
      </w:r>
      <w:proofErr w:type="spellEnd"/>
      <w:r w:rsidRPr="003C3313">
        <w:t>.</w:t>
      </w:r>
    </w:p>
    <w:p w:rsidRPr="003C3313" w:rsidR="003C3313" w:rsidP="003C3313" w:rsidRDefault="003C3313" w14:paraId="0704833C" w14:textId="77777777">
      <w:pPr>
        <w:pStyle w:val="BodyText"/>
      </w:pPr>
      <w:r>
        <w:t>A surrogate key like a natural key is a column that uniquely identifies a single record in a table.  But this is where the similarity stops. They are keys that don’t have a natural relationship with the rest of the columns in a table.  The surrogate key is just a value that is generated and then stored with the rest of the columns in a record.  The key value is typically generated at run time right before the record is inserted into a table.   It is sometimes also referred to as a dumb key, because there is no meaning associated with the value.  Surrogate keys are commonly a numeric number.  </w:t>
      </w:r>
    </w:p>
    <w:p w:rsidR="4F4D8F0D" w:rsidP="4F4D8F0D" w:rsidRDefault="4F4D8F0D" w14:paraId="7F3C657C" w14:textId="74BE4C26">
      <w:pPr>
        <w:pStyle w:val="BodyText"/>
      </w:pPr>
    </w:p>
    <w:p w:rsidR="4F4D8F0D" w:rsidP="4F4D8F0D" w:rsidRDefault="4F4D8F0D" w14:paraId="08505AEA" w14:textId="6CE3689B">
      <w:pPr>
        <w:pStyle w:val="BodyText"/>
      </w:pPr>
    </w:p>
    <w:p w:rsidRPr="003C3313" w:rsidR="003C3313" w:rsidP="003C3313" w:rsidRDefault="003C3313" w14:paraId="532B37A3" w14:textId="77777777">
      <w:pPr>
        <w:pStyle w:val="Heading2"/>
        <w:ind w:left="720"/>
      </w:pPr>
      <w:bookmarkStart w:name="_Toc139554536" w:id="10"/>
      <w:r w:rsidRPr="003C3313">
        <w:t>Surrogate Key Pros and Cons</w:t>
      </w:r>
      <w:bookmarkEnd w:id="10"/>
    </w:p>
    <w:p w:rsidRPr="003C3313" w:rsidR="003C3313" w:rsidP="003C3313" w:rsidRDefault="003C3313" w14:paraId="3C0253D0" w14:textId="77777777">
      <w:pPr>
        <w:pStyle w:val="BodyText"/>
      </w:pPr>
      <w:r w:rsidRPr="003C3313">
        <w:rPr>
          <w:b/>
          <w:bCs/>
        </w:rPr>
        <w:t>Pros:</w:t>
      </w:r>
    </w:p>
    <w:p w:rsidRPr="003C3313" w:rsidR="003C3313" w:rsidP="003C3313" w:rsidRDefault="003C3313" w14:paraId="4056261C" w14:textId="77777777">
      <w:pPr>
        <w:pStyle w:val="BodyText"/>
        <w:numPr>
          <w:ilvl w:val="0"/>
          <w:numId w:val="19"/>
        </w:numPr>
      </w:pPr>
      <w:r w:rsidRPr="003C3313">
        <w:t>The primary key has no business intelligence built into it. Meaning you cannot derive any meaning, or relationship between the surrogate key and the rest of the data columns in a row.  </w:t>
      </w:r>
    </w:p>
    <w:p w:rsidRPr="003C3313" w:rsidR="003C3313" w:rsidP="003C3313" w:rsidRDefault="003C3313" w14:paraId="4400C7F4" w14:textId="0100A139">
      <w:pPr>
        <w:pStyle w:val="BodyText"/>
        <w:numPr>
          <w:ilvl w:val="0"/>
          <w:numId w:val="19"/>
        </w:numPr>
      </w:pPr>
      <w:r>
        <w:t xml:space="preserve">If your business rules change, which would require you to update your natural </w:t>
      </w:r>
      <w:r w:rsidR="71811763">
        <w:t>key,</w:t>
      </w:r>
      <w:r>
        <w:t xml:space="preserve"> this can be done easily without causing a cascade effect across all foreign key relationships.   By using a surrogate key instead of a natural </w:t>
      </w:r>
      <w:r w:rsidR="5BBD176D">
        <w:t>key,</w:t>
      </w:r>
      <w:r>
        <w:t xml:space="preserve"> the surrogate key is used in all foreign key relationships.  Surrogate keys will not be updated over time.</w:t>
      </w:r>
    </w:p>
    <w:p w:rsidRPr="003C3313" w:rsidR="003C3313" w:rsidP="003C3313" w:rsidRDefault="003C3313" w14:paraId="6D03B5ED" w14:textId="77777777">
      <w:pPr>
        <w:pStyle w:val="BodyText"/>
        <w:numPr>
          <w:ilvl w:val="0"/>
          <w:numId w:val="19"/>
        </w:numPr>
      </w:pPr>
      <w:r w:rsidRPr="003C3313">
        <w:t>Surrogate keys are typically integers, which only require 4 bytes to store, so the primary key index structure will be smaller in size than their natural key counter parts.  Having a small index structure means better performance for JOIN operations.</w:t>
      </w:r>
    </w:p>
    <w:p w:rsidRPr="003C3313" w:rsidR="003C3313" w:rsidP="003C3313" w:rsidRDefault="003C3313" w14:paraId="42674094" w14:textId="77777777">
      <w:pPr>
        <w:pStyle w:val="BodyText"/>
      </w:pPr>
      <w:r w:rsidRPr="003C3313">
        <w:rPr>
          <w:b/>
          <w:bCs/>
        </w:rPr>
        <w:t>Cons:</w:t>
      </w:r>
    </w:p>
    <w:p w:rsidRPr="003C3313" w:rsidR="003C3313" w:rsidP="003C3313" w:rsidRDefault="003C3313" w14:paraId="0E2554CC" w14:textId="0C40300D">
      <w:pPr>
        <w:pStyle w:val="BodyText"/>
        <w:numPr>
          <w:ilvl w:val="0"/>
          <w:numId w:val="20"/>
        </w:numPr>
      </w:pPr>
      <w:r>
        <w:t xml:space="preserve">If foreign key tables use surrogate </w:t>
      </w:r>
      <w:proofErr w:type="gramStart"/>
      <w:r>
        <w:t>keys</w:t>
      </w:r>
      <w:proofErr w:type="gramEnd"/>
      <w:r>
        <w:t xml:space="preserve"> then you will be required to have a join to retrieve the real foreign key value.  Whereas if the foreign key table used a natural </w:t>
      </w:r>
      <w:proofErr w:type="gramStart"/>
      <w:r>
        <w:t>key</w:t>
      </w:r>
      <w:proofErr w:type="gramEnd"/>
      <w:r>
        <w:t xml:space="preserve"> then the natural key would be already be included in your table and no join would be required.  </w:t>
      </w:r>
      <w:r w:rsidR="2323E6FD">
        <w:t>Of course,</w:t>
      </w:r>
      <w:r>
        <w:t xml:space="preserve"> this I only true if you only needed the natural key column returned in your query</w:t>
      </w:r>
    </w:p>
    <w:p w:rsidRPr="003C3313" w:rsidR="003C3313" w:rsidP="003C3313" w:rsidRDefault="003C3313" w14:paraId="4932C038" w14:textId="77777777">
      <w:pPr>
        <w:pStyle w:val="BodyText"/>
        <w:numPr>
          <w:ilvl w:val="0"/>
          <w:numId w:val="20"/>
        </w:numPr>
      </w:pPr>
      <w:r w:rsidRPr="003C3313">
        <w:t>Surrogate keys are typically not useful when searching for data since they have no meaning.</w:t>
      </w:r>
    </w:p>
    <w:p w:rsidRPr="003C3313" w:rsidR="003C3313" w:rsidP="003C3313" w:rsidRDefault="003C3313" w14:paraId="3B050155" w14:textId="77777777">
      <w:pPr>
        <w:pStyle w:val="Heading2"/>
        <w:ind w:left="720"/>
      </w:pPr>
      <w:bookmarkStart w:name="_Toc139554537" w:id="11"/>
      <w:r w:rsidRPr="003C3313">
        <w:t>Natural Key Pros and Cons</w:t>
      </w:r>
      <w:bookmarkEnd w:id="11"/>
    </w:p>
    <w:p w:rsidRPr="003C3313" w:rsidR="003C3313" w:rsidP="003C3313" w:rsidRDefault="003C3313" w14:paraId="4A10DD50" w14:textId="77777777">
      <w:pPr>
        <w:pStyle w:val="BodyText"/>
      </w:pPr>
      <w:r w:rsidRPr="003C3313">
        <w:rPr>
          <w:b/>
          <w:bCs/>
        </w:rPr>
        <w:t>Pros:</w:t>
      </w:r>
    </w:p>
    <w:p w:rsidRPr="003C3313" w:rsidR="003C3313" w:rsidP="003C3313" w:rsidRDefault="003C3313" w14:paraId="04073230" w14:textId="77777777">
      <w:pPr>
        <w:pStyle w:val="BodyText"/>
        <w:numPr>
          <w:ilvl w:val="0"/>
          <w:numId w:val="21"/>
        </w:numPr>
      </w:pPr>
      <w:r w:rsidRPr="003C3313">
        <w:t>Will require less joins when you only need to return the key value of a foreign key table.   This is because the natural key will already be imbedded in your table.</w:t>
      </w:r>
    </w:p>
    <w:p w:rsidRPr="003C3313" w:rsidR="003C3313" w:rsidP="003C3313" w:rsidRDefault="003C3313" w14:paraId="231D1309" w14:textId="77777777">
      <w:pPr>
        <w:pStyle w:val="BodyText"/>
        <w:numPr>
          <w:ilvl w:val="0"/>
          <w:numId w:val="21"/>
        </w:numPr>
      </w:pPr>
      <w:r w:rsidRPr="003C3313">
        <w:t xml:space="preserve">Easier to search because natural keys have meaning and will be stored </w:t>
      </w:r>
      <w:proofErr w:type="gramStart"/>
      <w:r w:rsidRPr="003C3313">
        <w:t>in</w:t>
      </w:r>
      <w:proofErr w:type="gramEnd"/>
      <w:r w:rsidRPr="003C3313">
        <w:t xml:space="preserve"> your table.  Without the natural key in your table, a search for records based on a natural key would require a join to the foreign key table to get the natural key.</w:t>
      </w:r>
    </w:p>
    <w:p w:rsidRPr="003C3313" w:rsidR="003C3313" w:rsidP="003C3313" w:rsidRDefault="003C3313" w14:paraId="2D701191" w14:textId="77777777">
      <w:pPr>
        <w:pStyle w:val="BodyText"/>
      </w:pPr>
      <w:r w:rsidRPr="003C3313">
        <w:rPr>
          <w:b/>
          <w:bCs/>
        </w:rPr>
        <w:t>Cons:</w:t>
      </w:r>
    </w:p>
    <w:p w:rsidRPr="003C3313" w:rsidR="003C3313" w:rsidP="003C3313" w:rsidRDefault="003C3313" w14:paraId="3F5EC496" w14:textId="74720969">
      <w:pPr>
        <w:pStyle w:val="BodyText"/>
        <w:numPr>
          <w:ilvl w:val="0"/>
          <w:numId w:val="22"/>
        </w:numPr>
      </w:pPr>
      <w:r>
        <w:t xml:space="preserve">Requires much more work to change a natural key, especially when foreign </w:t>
      </w:r>
      <w:r w:rsidR="1715297E">
        <w:t>relationships</w:t>
      </w:r>
      <w:r>
        <w:t xml:space="preserve"> ha</w:t>
      </w:r>
      <w:r w:rsidR="12BA2F78">
        <w:t>ve</w:t>
      </w:r>
      <w:r>
        <w:t xml:space="preserve"> been built off the natural key. </w:t>
      </w:r>
    </w:p>
    <w:p w:rsidRPr="003C3313" w:rsidR="003C3313" w:rsidP="003C3313" w:rsidRDefault="003C3313" w14:paraId="31A89153" w14:textId="473672C7">
      <w:pPr>
        <w:pStyle w:val="BodyText"/>
        <w:numPr>
          <w:ilvl w:val="0"/>
          <w:numId w:val="22"/>
        </w:numPr>
      </w:pPr>
      <w:r>
        <w:t xml:space="preserve">Your primary key index will be larger because natural keys are typically larger in size </w:t>
      </w:r>
      <w:r w:rsidR="196262EC">
        <w:t>than</w:t>
      </w:r>
      <w:r>
        <w:t xml:space="preserve"> surrogate keys.</w:t>
      </w:r>
    </w:p>
    <w:p w:rsidRPr="003C3313" w:rsidR="003C3313" w:rsidP="003C3313" w:rsidRDefault="003C3313" w14:paraId="2ADBE709" w14:textId="77777777">
      <w:pPr>
        <w:pStyle w:val="BodyText"/>
        <w:numPr>
          <w:ilvl w:val="0"/>
          <w:numId w:val="22"/>
        </w:numPr>
      </w:pPr>
      <w:r w:rsidRPr="003C3313">
        <w:t xml:space="preserve">Since natural keys are typically larger in size </w:t>
      </w:r>
      <w:proofErr w:type="gramStart"/>
      <w:r w:rsidRPr="003C3313">
        <w:t>then</w:t>
      </w:r>
      <w:proofErr w:type="gramEnd"/>
      <w:r w:rsidRPr="003C3313">
        <w:t xml:space="preserve"> surrogate keys and are strings instead of integers joins between two tables on a natural key will take more time.</w:t>
      </w:r>
    </w:p>
    <w:p w:rsidR="003C3313" w:rsidP="003C3313" w:rsidRDefault="003C3313" w14:paraId="2F244A33" w14:textId="77777777">
      <w:pPr>
        <w:pStyle w:val="BodyText"/>
        <w:rPr>
          <w:b/>
          <w:bCs/>
          <w:u w:val="single"/>
        </w:rPr>
      </w:pPr>
    </w:p>
    <w:p w:rsidR="003C3313" w:rsidP="003C3313" w:rsidRDefault="003C3313" w14:paraId="2FB15132" w14:textId="3E78372C">
      <w:pPr>
        <w:pStyle w:val="BodyText"/>
      </w:pPr>
      <w:r w:rsidRPr="4F4D8F0D">
        <w:rPr>
          <w:b/>
          <w:bCs/>
          <w:u w:val="single"/>
        </w:rPr>
        <w:t>In our DWH</w:t>
      </w:r>
      <w:r w:rsidRPr="4F4D8F0D">
        <w:rPr>
          <w:u w:val="single"/>
        </w:rPr>
        <w:t> </w:t>
      </w:r>
      <w:r>
        <w:t>we will use the concept of surrogate keys. As you know, we will have two main layers - 3NF layer and Star layer. The source key will be composite (source triplet) – for example, </w:t>
      </w:r>
      <w:proofErr w:type="spellStart"/>
      <w:r w:rsidRPr="4F4D8F0D">
        <w:rPr>
          <w:b/>
          <w:bCs/>
        </w:rPr>
        <w:t>employee_src</w:t>
      </w:r>
      <w:r w:rsidRPr="4F4D8F0D" w:rsidR="35A7BAE3">
        <w:rPr>
          <w:b/>
          <w:bCs/>
        </w:rPr>
        <w:t>_</w:t>
      </w:r>
      <w:r w:rsidRPr="4F4D8F0D">
        <w:rPr>
          <w:b/>
          <w:bCs/>
        </w:rPr>
        <w:t>id</w:t>
      </w:r>
      <w:proofErr w:type="spellEnd"/>
      <w:r w:rsidRPr="4F4D8F0D" w:rsidR="02765996">
        <w:rPr>
          <w:b/>
          <w:bCs/>
        </w:rPr>
        <w:t xml:space="preserve"> (or </w:t>
      </w:r>
      <w:proofErr w:type="spellStart"/>
      <w:r w:rsidRPr="4F4D8F0D" w:rsidR="02765996">
        <w:rPr>
          <w:b/>
          <w:bCs/>
        </w:rPr>
        <w:t>source_id</w:t>
      </w:r>
      <w:proofErr w:type="spellEnd"/>
      <w:r w:rsidRPr="4F4D8F0D" w:rsidR="02765996">
        <w:rPr>
          <w:b/>
          <w:bCs/>
        </w:rPr>
        <w:t>)</w:t>
      </w:r>
      <w:r w:rsidRPr="4F4D8F0D">
        <w:rPr>
          <w:b/>
          <w:bCs/>
        </w:rPr>
        <w:t xml:space="preserve">, </w:t>
      </w:r>
      <w:proofErr w:type="spellStart"/>
      <w:r w:rsidRPr="4F4D8F0D">
        <w:rPr>
          <w:b/>
          <w:bCs/>
        </w:rPr>
        <w:t>source_system</w:t>
      </w:r>
      <w:proofErr w:type="spellEnd"/>
      <w:r w:rsidRPr="4F4D8F0D">
        <w:rPr>
          <w:b/>
          <w:bCs/>
        </w:rPr>
        <w:t xml:space="preserve"> and </w:t>
      </w:r>
      <w:proofErr w:type="spellStart"/>
      <w:r w:rsidRPr="4F4D8F0D">
        <w:rPr>
          <w:b/>
          <w:bCs/>
        </w:rPr>
        <w:t>source_table</w:t>
      </w:r>
      <w:proofErr w:type="spellEnd"/>
      <w:r w:rsidRPr="4F4D8F0D">
        <w:rPr>
          <w:b/>
          <w:bCs/>
        </w:rPr>
        <w:t>.</w:t>
      </w:r>
      <w:r>
        <w:t xml:space="preserve"> On </w:t>
      </w:r>
      <w:r w:rsidR="37CA70D4">
        <w:t>each</w:t>
      </w:r>
      <w:r>
        <w:t xml:space="preserve"> layer, we will generate surrogate keys using sequences.</w:t>
      </w:r>
    </w:p>
    <w:p w:rsidR="003C3313" w:rsidP="003C3313" w:rsidRDefault="003C3313" w14:paraId="4DDB8C34" w14:textId="5DD3BE42">
      <w:pPr>
        <w:pStyle w:val="BodyText"/>
      </w:pPr>
      <w:r>
        <w:t>As a result, on 3NF, we will have two fields in each table - </w:t>
      </w:r>
      <w:r w:rsidRPr="3178C8F0">
        <w:rPr>
          <w:b/>
          <w:bCs/>
          <w:i/>
          <w:iCs/>
        </w:rPr>
        <w:t>_</w:t>
      </w:r>
      <w:proofErr w:type="spellStart"/>
      <w:r w:rsidRPr="3178C8F0">
        <w:rPr>
          <w:b/>
          <w:bCs/>
          <w:i/>
          <w:iCs/>
        </w:rPr>
        <w:t>src</w:t>
      </w:r>
      <w:r w:rsidRPr="3178C8F0" w:rsidR="5D2AFF78">
        <w:rPr>
          <w:b/>
          <w:bCs/>
          <w:i/>
          <w:iCs/>
        </w:rPr>
        <w:t>_</w:t>
      </w:r>
      <w:r w:rsidRPr="3178C8F0">
        <w:rPr>
          <w:b/>
          <w:bCs/>
          <w:i/>
          <w:iCs/>
        </w:rPr>
        <w:t>id</w:t>
      </w:r>
      <w:proofErr w:type="spellEnd"/>
      <w:r>
        <w:t> and </w:t>
      </w:r>
      <w:r w:rsidRPr="3178C8F0">
        <w:rPr>
          <w:b/>
          <w:bCs/>
          <w:i/>
          <w:iCs/>
        </w:rPr>
        <w:t>_id</w:t>
      </w:r>
      <w:r>
        <w:t xml:space="preserve"> (for example, </w:t>
      </w:r>
      <w:proofErr w:type="spellStart"/>
      <w:r>
        <w:t>employee_id</w:t>
      </w:r>
      <w:proofErr w:type="spellEnd"/>
      <w:r>
        <w:t xml:space="preserve"> and </w:t>
      </w:r>
      <w:proofErr w:type="spellStart"/>
      <w:r>
        <w:t>employee_src</w:t>
      </w:r>
      <w:r w:rsidR="419722A3">
        <w:t>_</w:t>
      </w:r>
      <w:r>
        <w:t>id</w:t>
      </w:r>
      <w:proofErr w:type="spellEnd"/>
      <w:r>
        <w:t>), where </w:t>
      </w:r>
      <w:r w:rsidRPr="3178C8F0">
        <w:rPr>
          <w:b/>
          <w:bCs/>
          <w:i/>
          <w:iCs/>
        </w:rPr>
        <w:t>_</w:t>
      </w:r>
      <w:proofErr w:type="spellStart"/>
      <w:r w:rsidRPr="3178C8F0">
        <w:rPr>
          <w:b/>
          <w:bCs/>
          <w:i/>
          <w:iCs/>
        </w:rPr>
        <w:t>src</w:t>
      </w:r>
      <w:r w:rsidRPr="3178C8F0" w:rsidR="25C2E1CB">
        <w:rPr>
          <w:b/>
          <w:bCs/>
          <w:i/>
          <w:iCs/>
        </w:rPr>
        <w:t>_</w:t>
      </w:r>
      <w:r w:rsidRPr="3178C8F0">
        <w:rPr>
          <w:b/>
          <w:bCs/>
          <w:i/>
          <w:iCs/>
        </w:rPr>
        <w:t>id</w:t>
      </w:r>
      <w:proofErr w:type="spellEnd"/>
      <w:r>
        <w:t> will be a natural key (to be more precise - part of the natural key), and </w:t>
      </w:r>
      <w:r w:rsidRPr="3178C8F0">
        <w:rPr>
          <w:b/>
          <w:bCs/>
          <w:i/>
          <w:iCs/>
        </w:rPr>
        <w:t>_id</w:t>
      </w:r>
      <w:r>
        <w:t xml:space="preserve"> - a surrogate. </w:t>
      </w:r>
    </w:p>
    <w:p w:rsidR="003C3313" w:rsidP="003C3313" w:rsidRDefault="003C3313" w14:paraId="513AFB7E" w14:textId="3131EAAD">
      <w:pPr>
        <w:pStyle w:val="BodyText"/>
      </w:pPr>
      <w:r>
        <w:t>In the same way, on the Star</w:t>
      </w:r>
      <w:r w:rsidR="682F6292">
        <w:t xml:space="preserve"> (DM)</w:t>
      </w:r>
      <w:r>
        <w:t xml:space="preserve"> layer, we will also have two fields in each table - </w:t>
      </w:r>
      <w:proofErr w:type="spellStart"/>
      <w:r w:rsidRPr="4F4D8F0D" w:rsidR="1DE5A887">
        <w:rPr>
          <w:b/>
          <w:bCs/>
          <w:i/>
          <w:iCs/>
        </w:rPr>
        <w:t>source_</w:t>
      </w:r>
      <w:r w:rsidRPr="4F4D8F0D">
        <w:rPr>
          <w:b/>
          <w:bCs/>
          <w:i/>
          <w:iCs/>
        </w:rPr>
        <w:t>id</w:t>
      </w:r>
      <w:proofErr w:type="spellEnd"/>
      <w:r w:rsidRPr="4F4D8F0D" w:rsidR="22D06CA0">
        <w:rPr>
          <w:b/>
          <w:bCs/>
          <w:i/>
          <w:iCs/>
        </w:rPr>
        <w:t xml:space="preserve"> </w:t>
      </w:r>
      <w:commentRangeStart w:id="12"/>
      <w:r w:rsidRPr="4F4D8F0D" w:rsidR="22D06CA0">
        <w:rPr>
          <w:b/>
          <w:bCs/>
          <w:i/>
          <w:iCs/>
        </w:rPr>
        <w:t>(</w:t>
      </w:r>
      <w:proofErr w:type="spellStart"/>
      <w:r w:rsidRPr="4F4D8F0D" w:rsidR="22D06CA0">
        <w:rPr>
          <w:b/>
          <w:bCs/>
          <w:i/>
          <w:iCs/>
        </w:rPr>
        <w:t>or_src</w:t>
      </w:r>
      <w:r w:rsidRPr="4F4D8F0D" w:rsidR="18974520">
        <w:rPr>
          <w:b/>
          <w:bCs/>
          <w:i/>
          <w:iCs/>
        </w:rPr>
        <w:t>_</w:t>
      </w:r>
      <w:r w:rsidRPr="4F4D8F0D" w:rsidR="22D06CA0">
        <w:rPr>
          <w:b/>
          <w:bCs/>
          <w:i/>
          <w:iCs/>
        </w:rPr>
        <w:t>id</w:t>
      </w:r>
      <w:proofErr w:type="spellEnd"/>
      <w:r w:rsidRPr="4F4D8F0D" w:rsidR="22D06CA0">
        <w:rPr>
          <w:b/>
          <w:bCs/>
          <w:i/>
          <w:iCs/>
        </w:rPr>
        <w:t>)</w:t>
      </w:r>
      <w:commentRangeEnd w:id="12"/>
      <w:r>
        <w:commentReference w:id="12"/>
      </w:r>
      <w:r>
        <w:t> and </w:t>
      </w:r>
      <w:r w:rsidRPr="4F4D8F0D">
        <w:rPr>
          <w:b/>
          <w:bCs/>
          <w:i/>
          <w:iCs/>
        </w:rPr>
        <w:t>_</w:t>
      </w:r>
      <w:proofErr w:type="spellStart"/>
      <w:r w:rsidRPr="4F4D8F0D">
        <w:rPr>
          <w:b/>
          <w:bCs/>
          <w:i/>
          <w:iCs/>
        </w:rPr>
        <w:t>surr</w:t>
      </w:r>
      <w:r w:rsidRPr="4F4D8F0D" w:rsidR="0F6DF572">
        <w:rPr>
          <w:b/>
          <w:bCs/>
          <w:i/>
          <w:iCs/>
        </w:rPr>
        <w:t>_</w:t>
      </w:r>
      <w:r w:rsidRPr="4F4D8F0D">
        <w:rPr>
          <w:b/>
          <w:bCs/>
          <w:i/>
          <w:iCs/>
        </w:rPr>
        <w:t>id</w:t>
      </w:r>
      <w:proofErr w:type="spellEnd"/>
      <w:r>
        <w:t>, where </w:t>
      </w:r>
      <w:r w:rsidRPr="4F4D8F0D">
        <w:rPr>
          <w:b/>
          <w:bCs/>
        </w:rPr>
        <w:t>_</w:t>
      </w:r>
      <w:proofErr w:type="spellStart"/>
      <w:r w:rsidRPr="4F4D8F0D" w:rsidR="74E725E2">
        <w:rPr>
          <w:b/>
          <w:bCs/>
        </w:rPr>
        <w:t>src_</w:t>
      </w:r>
      <w:r w:rsidRPr="4F4D8F0D">
        <w:rPr>
          <w:b/>
          <w:bCs/>
        </w:rPr>
        <w:t>id</w:t>
      </w:r>
      <w:proofErr w:type="spellEnd"/>
      <w:r>
        <w:t> is the surrogate key generated in the previous step</w:t>
      </w:r>
      <w:r w:rsidR="400627B3">
        <w:t xml:space="preserve"> (on BL_3NF)</w:t>
      </w:r>
      <w:r>
        <w:t>, and </w:t>
      </w:r>
      <w:r w:rsidRPr="4F4D8F0D">
        <w:rPr>
          <w:b/>
          <w:bCs/>
          <w:i/>
          <w:iCs/>
        </w:rPr>
        <w:t>_</w:t>
      </w:r>
      <w:proofErr w:type="spellStart"/>
      <w:r w:rsidRPr="4F4D8F0D">
        <w:rPr>
          <w:b/>
          <w:bCs/>
          <w:i/>
          <w:iCs/>
        </w:rPr>
        <w:t>surr</w:t>
      </w:r>
      <w:r w:rsidRPr="4F4D8F0D" w:rsidR="1B3DDC0C">
        <w:rPr>
          <w:b/>
          <w:bCs/>
          <w:i/>
          <w:iCs/>
        </w:rPr>
        <w:t>_</w:t>
      </w:r>
      <w:r w:rsidRPr="4F4D8F0D">
        <w:rPr>
          <w:b/>
          <w:bCs/>
          <w:i/>
          <w:iCs/>
        </w:rPr>
        <w:t>id</w:t>
      </w:r>
      <w:proofErr w:type="spellEnd"/>
      <w:r>
        <w:t> is the surrogate key generated at the stage of loading into the Star. The primary key on 3NF will be </w:t>
      </w:r>
      <w:r w:rsidRPr="4F4D8F0D">
        <w:rPr>
          <w:b/>
          <w:bCs/>
          <w:i/>
          <w:iCs/>
        </w:rPr>
        <w:t>_id</w:t>
      </w:r>
      <w:r>
        <w:t> field</w:t>
      </w:r>
      <w:r w:rsidR="6F04C1A0">
        <w:t xml:space="preserve"> (for SCD2 table –</w:t>
      </w:r>
      <w:r w:rsidRPr="4F4D8F0D" w:rsidR="6F04C1A0">
        <w:rPr>
          <w:b/>
          <w:bCs/>
          <w:i/>
          <w:iCs/>
        </w:rPr>
        <w:t xml:space="preserve"> _id + </w:t>
      </w:r>
      <w:proofErr w:type="spellStart"/>
      <w:r w:rsidRPr="4F4D8F0D" w:rsidR="6F04C1A0">
        <w:rPr>
          <w:b/>
          <w:bCs/>
          <w:i/>
          <w:iCs/>
        </w:rPr>
        <w:t>start_dt</w:t>
      </w:r>
      <w:proofErr w:type="spellEnd"/>
      <w:r w:rsidR="6F04C1A0">
        <w:t>)</w:t>
      </w:r>
      <w:r>
        <w:t>, and on the Star layer - </w:t>
      </w:r>
      <w:r w:rsidRPr="4F4D8F0D">
        <w:rPr>
          <w:b/>
          <w:bCs/>
          <w:i/>
          <w:iCs/>
        </w:rPr>
        <w:t>_</w:t>
      </w:r>
      <w:proofErr w:type="spellStart"/>
      <w:r w:rsidRPr="4F4D8F0D">
        <w:rPr>
          <w:b/>
          <w:bCs/>
          <w:i/>
          <w:iCs/>
        </w:rPr>
        <w:t>surr</w:t>
      </w:r>
      <w:r w:rsidRPr="4F4D8F0D" w:rsidR="0013DA56">
        <w:rPr>
          <w:b/>
          <w:bCs/>
          <w:i/>
          <w:iCs/>
        </w:rPr>
        <w:t>_</w:t>
      </w:r>
      <w:r w:rsidRPr="4F4D8F0D">
        <w:rPr>
          <w:b/>
          <w:bCs/>
          <w:i/>
          <w:iCs/>
        </w:rPr>
        <w:t>id</w:t>
      </w:r>
      <w:proofErr w:type="spellEnd"/>
      <w:r>
        <w:t> field. As a result, each layer will use its own non-overlapping surrogate keys. Also, using the chain </w:t>
      </w:r>
      <w:r w:rsidRPr="4F4D8F0D">
        <w:rPr>
          <w:b/>
          <w:bCs/>
          <w:i/>
          <w:iCs/>
        </w:rPr>
        <w:t>_</w:t>
      </w:r>
      <w:proofErr w:type="spellStart"/>
      <w:r w:rsidRPr="4F4D8F0D">
        <w:rPr>
          <w:b/>
          <w:bCs/>
          <w:i/>
          <w:iCs/>
        </w:rPr>
        <w:t>surr</w:t>
      </w:r>
      <w:r w:rsidRPr="4F4D8F0D" w:rsidR="2F1A4DB9">
        <w:rPr>
          <w:b/>
          <w:bCs/>
          <w:i/>
          <w:iCs/>
        </w:rPr>
        <w:t>_</w:t>
      </w:r>
      <w:r w:rsidRPr="4F4D8F0D">
        <w:rPr>
          <w:b/>
          <w:bCs/>
          <w:i/>
          <w:iCs/>
        </w:rPr>
        <w:t>id</w:t>
      </w:r>
      <w:proofErr w:type="spellEnd"/>
      <w:r>
        <w:t> -&gt; </w:t>
      </w:r>
      <w:r w:rsidRPr="4F4D8F0D">
        <w:rPr>
          <w:b/>
          <w:bCs/>
          <w:i/>
          <w:iCs/>
        </w:rPr>
        <w:t>_id</w:t>
      </w:r>
      <w:r>
        <w:t> -&gt; </w:t>
      </w:r>
      <w:r w:rsidRPr="4F4D8F0D">
        <w:rPr>
          <w:b/>
          <w:bCs/>
          <w:i/>
          <w:iCs/>
        </w:rPr>
        <w:t xml:space="preserve">_ </w:t>
      </w:r>
      <w:proofErr w:type="spellStart"/>
      <w:r w:rsidRPr="4F4D8F0D">
        <w:rPr>
          <w:b/>
          <w:bCs/>
          <w:i/>
          <w:iCs/>
        </w:rPr>
        <w:t>src</w:t>
      </w:r>
      <w:r w:rsidRPr="4F4D8F0D" w:rsidR="22A7D7E2">
        <w:rPr>
          <w:b/>
          <w:bCs/>
          <w:i/>
          <w:iCs/>
        </w:rPr>
        <w:t>_</w:t>
      </w:r>
      <w:r w:rsidRPr="4F4D8F0D">
        <w:rPr>
          <w:b/>
          <w:bCs/>
          <w:i/>
          <w:iCs/>
        </w:rPr>
        <w:t>id</w:t>
      </w:r>
      <w:proofErr w:type="spellEnd"/>
      <w:r>
        <w:t>, we can always go to the natural business key, knowing the surrogate key.</w:t>
      </w:r>
    </w:p>
    <w:p w:rsidRPr="003C3313" w:rsidR="00C92379" w:rsidP="003C3313" w:rsidRDefault="00C92379" w14:paraId="51B582C8" w14:textId="77777777">
      <w:pPr>
        <w:pStyle w:val="BodyText"/>
      </w:pPr>
    </w:p>
    <w:p w:rsidRPr="003C3313" w:rsidR="003C3313" w:rsidP="003C3313" w:rsidRDefault="003C3313" w14:paraId="5ECEE597" w14:textId="77777777">
      <w:pPr>
        <w:pStyle w:val="Heading1"/>
        <w:widowControl w:val="0"/>
        <w:tabs>
          <w:tab w:val="num" w:pos="360"/>
        </w:tabs>
        <w:spacing w:after="60" w:line="240" w:lineRule="atLeast"/>
        <w:ind w:left="0" w:firstLine="0"/>
        <w:rPr>
          <w:rFonts w:eastAsiaTheme="minorHAnsi"/>
          <w:b/>
          <w:bCs/>
        </w:rPr>
      </w:pPr>
      <w:bookmarkStart w:name="_Toc139554538" w:id="13"/>
      <w:r w:rsidRPr="003C3313">
        <w:rPr>
          <w:rFonts w:eastAsiaTheme="minorHAnsi"/>
          <w:b/>
          <w:bCs/>
        </w:rPr>
        <w:t>The Difference Between Full and Incremental Loading</w:t>
      </w:r>
      <w:bookmarkEnd w:id="13"/>
    </w:p>
    <w:p w:rsidRPr="003C3313" w:rsidR="003C3313" w:rsidP="003C3313" w:rsidRDefault="003C3313" w14:paraId="4935F478" w14:textId="77777777">
      <w:pPr>
        <w:pStyle w:val="BodyText"/>
      </w:pPr>
      <w:r w:rsidRPr="003C3313">
        <w:t>There are two primary methods to load data into a warehouse:</w:t>
      </w:r>
    </w:p>
    <w:p w:rsidR="003C3313" w:rsidP="003C3313" w:rsidRDefault="003C3313" w14:paraId="7EC5BA4F" w14:textId="02897651">
      <w:pPr>
        <w:pStyle w:val="Heading2"/>
        <w:ind w:left="720"/>
      </w:pPr>
      <w:bookmarkStart w:name="_Toc139554539" w:id="14"/>
      <w:r w:rsidRPr="003C3313">
        <w:t>Full load</w:t>
      </w:r>
      <w:bookmarkEnd w:id="14"/>
      <w:r w:rsidRPr="003C3313">
        <w:t xml:space="preserve"> </w:t>
      </w:r>
    </w:p>
    <w:p w:rsidRPr="003C3313" w:rsidR="003C3313" w:rsidP="003C3313" w:rsidRDefault="003C3313" w14:paraId="35F07B15" w14:textId="28C53F6B">
      <w:pPr>
        <w:pStyle w:val="BodyText"/>
      </w:pPr>
      <w:r>
        <w:t>W</w:t>
      </w:r>
      <w:r w:rsidRPr="003C3313">
        <w:t>ith a full load, the entire dataset is dumped, or loaded, and is then completely replaced (i.e. deleted and replaced) with the new, updated dataset. No additional information, such as timestamps, is required.</w:t>
      </w:r>
    </w:p>
    <w:p w:rsidRPr="003C3313" w:rsidR="003C3313" w:rsidP="003C3313" w:rsidRDefault="003C3313" w14:paraId="65AEA626" w14:textId="77777777">
      <w:pPr>
        <w:pStyle w:val="BodyText"/>
      </w:pPr>
      <w:r w:rsidRPr="003C3313">
        <w:t xml:space="preserve">For example, take a store that uploads </w:t>
      </w:r>
      <w:proofErr w:type="gramStart"/>
      <w:r w:rsidRPr="003C3313">
        <w:t>all of</w:t>
      </w:r>
      <w:proofErr w:type="gramEnd"/>
      <w:r w:rsidRPr="003C3313">
        <w:t xml:space="preserve"> its sales through the ETL process in data warehouse at the end of each day. Let’s say 5 sales were made on a Monday, so that on Monday night a table of 5 records would be uploaded. Then, on Tuesday, another 3 sales were made which need to be added. </w:t>
      </w:r>
      <w:proofErr w:type="gramStart"/>
      <w:r w:rsidRPr="003C3313">
        <w:t>So</w:t>
      </w:r>
      <w:proofErr w:type="gramEnd"/>
      <w:r w:rsidRPr="003C3313">
        <w:t xml:space="preserve"> on Tuesday night, assuming a full load, Monday’s 5 records as well as Tuesday’s 3 records are uploaded – an inefficient system, although relatively easy to set up and maintain. While this example is overly simplified, the principle is the same.</w:t>
      </w:r>
    </w:p>
    <w:p w:rsidR="003C3313" w:rsidP="003C3313" w:rsidRDefault="003C3313" w14:paraId="677D3E49" w14:textId="4C52B9C3">
      <w:pPr>
        <w:pStyle w:val="Heading2"/>
        <w:ind w:left="720"/>
      </w:pPr>
      <w:bookmarkStart w:name="_Toc139554540" w:id="15"/>
      <w:r w:rsidRPr="003C3313">
        <w:t>Incremental load</w:t>
      </w:r>
      <w:bookmarkEnd w:id="15"/>
      <w:r w:rsidRPr="003C3313">
        <w:t xml:space="preserve"> </w:t>
      </w:r>
    </w:p>
    <w:p w:rsidRPr="003C3313" w:rsidR="003C3313" w:rsidP="003C3313" w:rsidRDefault="003C3313" w14:paraId="7828F19E" w14:textId="784363A5">
      <w:pPr>
        <w:pStyle w:val="BodyText"/>
      </w:pPr>
      <w:r>
        <w:t>O</w:t>
      </w:r>
      <w:r w:rsidRPr="003C3313">
        <w:t>nly the </w:t>
      </w:r>
      <w:r w:rsidRPr="003C3313">
        <w:rPr>
          <w:i/>
          <w:iCs/>
        </w:rPr>
        <w:t>difference</w:t>
      </w:r>
      <w:r w:rsidRPr="003C3313">
        <w:t xml:space="preserve"> between the target and source data is loaded through the ETL process in data warehouse. There are 2 types of incremental loads, depending on the volume of data you’re </w:t>
      </w:r>
      <w:proofErr w:type="gramStart"/>
      <w:r w:rsidRPr="003C3313">
        <w:t>loading;</w:t>
      </w:r>
      <w:proofErr w:type="gramEnd"/>
      <w:r w:rsidRPr="003C3313">
        <w:t xml:space="preserve"> streaming incremental load and batch incremental load.</w:t>
      </w:r>
    </w:p>
    <w:p w:rsidRPr="003C3313" w:rsidR="003C3313" w:rsidP="003C3313" w:rsidRDefault="003C3313" w14:paraId="55CA373A" w14:textId="77777777">
      <w:pPr>
        <w:pStyle w:val="BodyText"/>
        <w:numPr>
          <w:ilvl w:val="0"/>
          <w:numId w:val="23"/>
        </w:numPr>
      </w:pPr>
      <w:r w:rsidRPr="003C3313">
        <w:t>Streaming incremental load – better for loading small data volumes</w:t>
      </w:r>
    </w:p>
    <w:p w:rsidRPr="003C3313" w:rsidR="003C3313" w:rsidP="003C3313" w:rsidRDefault="003C3313" w14:paraId="49B59D96" w14:textId="77777777">
      <w:pPr>
        <w:pStyle w:val="BodyText"/>
        <w:numPr>
          <w:ilvl w:val="0"/>
          <w:numId w:val="23"/>
        </w:numPr>
      </w:pPr>
      <w:r w:rsidRPr="003C3313">
        <w:t>Batch incremental load – better for loading large data volumes</w:t>
      </w:r>
    </w:p>
    <w:p w:rsidR="003C3313" w:rsidP="003C3313" w:rsidRDefault="003C3313" w14:paraId="576B6473" w14:textId="3FB7BD13">
      <w:pPr>
        <w:pStyle w:val="BodyText"/>
      </w:pPr>
      <w:r>
        <w:t>Following the previous example, the store that made 3 sales on Tuesday will load only the </w:t>
      </w:r>
      <w:r w:rsidRPr="3178C8F0">
        <w:rPr>
          <w:i/>
          <w:iCs/>
        </w:rPr>
        <w:t>additional</w:t>
      </w:r>
      <w:r>
        <w:t> 3 records to the sales table, instead of reloading </w:t>
      </w:r>
      <w:r w:rsidRPr="3178C8F0">
        <w:rPr>
          <w:i/>
          <w:iCs/>
        </w:rPr>
        <w:t>all</w:t>
      </w:r>
      <w:r>
        <w:t xml:space="preserve"> records. This has the advantage of saving time and </w:t>
      </w:r>
      <w:r w:rsidR="04107A45">
        <w:t>resources but</w:t>
      </w:r>
      <w:r>
        <w:t xml:space="preserve"> increases </w:t>
      </w:r>
      <w:r w:rsidR="6874B18A">
        <w:t>complexity. Incremental</w:t>
      </w:r>
      <w:r>
        <w:t xml:space="preserve"> loading is of course </w:t>
      </w:r>
      <w:r w:rsidRPr="3178C8F0">
        <w:rPr>
          <w:b/>
          <w:bCs/>
        </w:rPr>
        <w:t>much faster</w:t>
      </w:r>
      <w:r>
        <w:t> than a full load. The main drawback to this type of loading is maintainability. Unlike a full load, with an incremental load you can’t re-run the entire load if there’s an error. In addition to this, files need to be loaded in order, so errors will compound the issue as other data queues up.</w:t>
      </w:r>
    </w:p>
    <w:p w:rsidRPr="003C3313" w:rsidR="003C3313" w:rsidP="003C3313" w:rsidRDefault="003C3313" w14:paraId="42C9D5FA" w14:textId="77777777">
      <w:pPr>
        <w:pStyle w:val="BodyText"/>
      </w:pPr>
    </w:p>
    <w:p w:rsidRPr="003C3313" w:rsidR="003C3313" w:rsidP="003C3313" w:rsidRDefault="003C3313" w14:paraId="4DF96B44" w14:textId="77777777">
      <w:pPr>
        <w:pStyle w:val="BodyText"/>
      </w:pPr>
      <w:r w:rsidRPr="003C3313">
        <w:rPr>
          <w:b/>
          <w:bCs/>
          <w:u w:val="single"/>
        </w:rPr>
        <w:t>In our DWH</w:t>
      </w:r>
      <w:r w:rsidRPr="003C3313">
        <w:t> we will be using the Batch incremental load. At the end of Module 3, you will need to demonstrate how your incremental logic works and that it works correctly.</w:t>
      </w:r>
    </w:p>
    <w:bookmarkEnd w:id="6"/>
    <w:p w:rsidR="003C3313" w:rsidP="00C901A0" w:rsidRDefault="003C3313" w14:paraId="50C6DC95" w14:textId="77777777">
      <w:pPr>
        <w:pStyle w:val="BodyText"/>
      </w:pPr>
    </w:p>
    <w:sectPr w:rsidR="003C3313">
      <w:headerReference w:type="default" r:id="rId17"/>
      <w:footerReference w:type="default" r:id="rId18"/>
      <w:headerReference w:type="first" r:id="rId19"/>
      <w:footerReference w:type="first" r:id="rId20"/>
      <w:pgSz w:w="11909" w:h="16834" w:orient="portrait" w:code="9"/>
      <w:pgMar w:top="1134" w:right="851" w:bottom="1134" w:left="1134" w:header="720" w:footer="720" w:gutter="567"/>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H" w:author="Maryia Herasimenka" w:date="2023-07-07T13:34:00Z" w:id="12">
    <w:p w:rsidR="3DF23ECB" w:rsidRDefault="3DF23ECB" w14:paraId="72BB5290" w14:textId="5A37D3B6">
      <w:pPr>
        <w:pStyle w:val="CommentText"/>
      </w:pPr>
      <w:r>
        <w:t>added</w:t>
      </w:r>
      <w:r>
        <w:annotationRef/>
      </w:r>
      <w:r>
        <w:annotationRef/>
      </w:r>
    </w:p>
    <w:p w:rsidR="3DF23ECB" w:rsidRDefault="3DF23ECB" w14:paraId="7271FC3F" w14:textId="7DFF42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71FC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2BA991" w16cex:dateUtc="2023-07-07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71FC3F" w16cid:durableId="1F2BA9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1D24" w:rsidP="00500742" w:rsidRDefault="00BE1D24" w14:paraId="27664034" w14:textId="77777777">
      <w:pPr>
        <w:spacing w:line="240" w:lineRule="auto"/>
      </w:pPr>
      <w:r>
        <w:separator/>
      </w:r>
    </w:p>
  </w:endnote>
  <w:endnote w:type="continuationSeparator" w:id="0">
    <w:p w:rsidR="00BE1D24" w:rsidP="00500742" w:rsidRDefault="00BE1D24" w14:paraId="2BA8CCB7" w14:textId="77777777">
      <w:pPr>
        <w:spacing w:line="240" w:lineRule="auto"/>
      </w:pPr>
      <w:r>
        <w:continuationSeparator/>
      </w:r>
    </w:p>
  </w:endnote>
  <w:endnote w:type="continuationNotice" w:id="1">
    <w:p w:rsidR="00BE1D24" w:rsidRDefault="00BE1D24" w14:paraId="0A51975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907A12"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000000" w14:paraId="75EEBB7A" w14:textId="77777777">
      <w:tc>
        <w:tcPr>
          <w:tcW w:w="8472" w:type="dxa"/>
        </w:tcPr>
        <w:p w:rsidR="00907A12" w:rsidRDefault="00E215A6" w14:paraId="0DCC6942" w14:textId="57E8DDDF">
          <w:pPr>
            <w:pStyle w:val="Footer"/>
          </w:pPr>
          <w:r>
            <w:fldChar w:fldCharType="begin"/>
          </w:r>
          <w:r>
            <w:instrText>DOCPROPERTY  Classification  \* MERGEFORMAT</w:instrText>
          </w:r>
          <w:r>
            <w:fldChar w:fldCharType="separate"/>
          </w:r>
          <w:r w:rsidR="004136C4">
            <w:t>Confidential</w:t>
          </w:r>
          <w:r>
            <w:fldChar w:fldCharType="end"/>
          </w:r>
          <w:r w:rsidR="005D1735">
            <w:tab/>
          </w:r>
        </w:p>
      </w:tc>
    </w:tr>
  </w:tbl>
  <w:p w:rsidRPr="00205D53" w:rsidR="00907A12" w:rsidRDefault="005D1735" w14:paraId="629B217E" w14:textId="77777777">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a="http://schemas.openxmlformats.org/drawingml/2006/main" xmlns:arto="http://schemas.microsoft.com/office/word/2006/arto">
          <w:pict w14:anchorId="6B2DAE87">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000000" w14:paraId="3EB886D1" w14:textId="77777777">
      <w:tc>
        <w:tcPr>
          <w:tcW w:w="1526" w:type="dxa"/>
          <w:vAlign w:val="center"/>
          <w:hideMark/>
        </w:tcPr>
        <w:p w:rsidR="00907A12" w:rsidRDefault="005D1735" w14:paraId="3FD0571A" w14:textId="77777777">
          <w:pPr>
            <w:pStyle w:val="Footer"/>
            <w:rPr>
              <w:b/>
            </w:rPr>
          </w:pPr>
          <w:r>
            <w:rPr>
              <w:b/>
            </w:rPr>
            <w:t>Legal Notice:</w:t>
          </w:r>
        </w:p>
      </w:tc>
      <w:tc>
        <w:tcPr>
          <w:tcW w:w="7613" w:type="dxa"/>
          <w:vAlign w:val="center"/>
          <w:hideMark/>
        </w:tcPr>
        <w:p w:rsidR="00907A12" w:rsidRDefault="005D1735" w14:paraId="36AA4F7F" w14:textId="77777777">
          <w:pPr>
            <w:pStyle w:val="Footer"/>
          </w:pPr>
          <w:r>
            <w:t>This document contains privileged and/or confidential information and may not be disclosed, distributed or reproduced without the prior written permission of EPAM®.</w:t>
          </w:r>
        </w:p>
      </w:tc>
    </w:tr>
    <w:tr w:rsidR="00000000" w14:paraId="7947E9D3" w14:textId="77777777">
      <w:tc>
        <w:tcPr>
          <w:tcW w:w="9139" w:type="dxa"/>
          <w:gridSpan w:val="2"/>
          <w:hideMark/>
        </w:tcPr>
        <w:p w:rsidR="00907A12" w:rsidRDefault="00E215A6" w14:paraId="4818C4EF" w14:textId="30AA8C7C">
          <w:pPr>
            <w:pStyle w:val="Footer"/>
          </w:pPr>
          <w:r>
            <w:fldChar w:fldCharType="begin"/>
          </w:r>
          <w:r>
            <w:instrText>DOCPROPERTY  Classification  \* MERGEFORMAT</w:instrText>
          </w:r>
          <w:r>
            <w:fldChar w:fldCharType="separate"/>
          </w:r>
          <w:r w:rsidR="004136C4">
            <w:t>Confidential</w:t>
          </w:r>
          <w:r>
            <w:fldChar w:fldCharType="end"/>
          </w:r>
        </w:p>
      </w:tc>
    </w:tr>
  </w:tbl>
  <w:p w:rsidR="00907A12" w:rsidRDefault="005D1735" w14:paraId="56E23E29" w14:textId="77777777">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a="http://schemas.openxmlformats.org/drawingml/2006/main" xmlns:arto="http://schemas.microsoft.com/office/word/2006/arto">
          <w:pict w14:anchorId="61EB05C0">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1D24" w:rsidP="00500742" w:rsidRDefault="00BE1D24" w14:paraId="1B37538E" w14:textId="77777777">
      <w:pPr>
        <w:spacing w:line="240" w:lineRule="auto"/>
      </w:pPr>
      <w:r>
        <w:separator/>
      </w:r>
    </w:p>
  </w:footnote>
  <w:footnote w:type="continuationSeparator" w:id="0">
    <w:p w:rsidR="00BE1D24" w:rsidP="00500742" w:rsidRDefault="00BE1D24" w14:paraId="279C97C0" w14:textId="77777777">
      <w:pPr>
        <w:spacing w:line="240" w:lineRule="auto"/>
      </w:pPr>
      <w:r>
        <w:continuationSeparator/>
      </w:r>
    </w:p>
  </w:footnote>
  <w:footnote w:type="continuationNotice" w:id="1">
    <w:p w:rsidR="00BE1D24" w:rsidRDefault="00BE1D24" w14:paraId="030DBE4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000000" w:rsidTr="2D001E9F" w14:paraId="7DBDC9F3" w14:textId="77777777">
      <w:tc>
        <w:tcPr>
          <w:tcW w:w="8121" w:type="dxa"/>
          <w:vAlign w:val="center"/>
          <w:hideMark/>
        </w:tcPr>
        <w:p w:rsidR="00907A12"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907A12" w:rsidRDefault="00907A12" w14:paraId="4B9A6913" w14:textId="77777777">
          <w:pPr>
            <w:pStyle w:val="Header"/>
          </w:pPr>
        </w:p>
      </w:tc>
    </w:tr>
    <w:tr w:rsidR="00000000" w:rsidTr="2D001E9F" w14:paraId="7634FCD1" w14:textId="77777777">
      <w:trPr>
        <w:trHeight w:val="340"/>
      </w:trPr>
      <w:tc>
        <w:tcPr>
          <w:tcW w:w="8121" w:type="dxa"/>
          <w:vAlign w:val="center"/>
          <w:hideMark/>
        </w:tcPr>
        <w:p w:rsidR="00907A12" w:rsidRDefault="003C3313" w14:paraId="74F97D7D" w14:textId="630C7CC7">
          <w:pPr>
            <w:pStyle w:val="Header"/>
            <w:tabs>
              <w:tab w:val="clear" w:pos="0"/>
            </w:tabs>
          </w:pPr>
          <w:proofErr w:type="spellStart"/>
          <w:r w:rsidRPr="003C3313">
            <w:t>Knowledge_Base</w:t>
          </w:r>
          <w:proofErr w:type="spellEnd"/>
        </w:p>
      </w:tc>
      <w:tc>
        <w:tcPr>
          <w:tcW w:w="1377" w:type="dxa"/>
          <w:vAlign w:val="center"/>
          <w:hideMark/>
        </w:tcPr>
        <w:p w:rsidR="00907A12" w:rsidRDefault="005D1735" w14:paraId="22501B53" w14:textId="77777777">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907A12" w:rsidRDefault="005D1735" w14:paraId="69D3CA92" w14:textId="77777777">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fl="http://schemas.microsoft.com/office/word/2024/wordml/sdtformatlock" xmlns:a="http://schemas.openxmlformats.org/drawingml/2006/main" xmlns:pic="http://schemas.openxmlformats.org/drawingml/2006/picture" xmlns:a14="http://schemas.microsoft.com/office/drawing/2010/main" xmlns:arto="http://schemas.microsoft.com/office/word/2006/arto">
          <w:pict w14:anchorId="2B25C10C">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5"/>
      <w:gridCol w:w="3305"/>
      <w:gridCol w:w="3305"/>
    </w:tblGrid>
    <w:tr w:rsidR="2D001E9F" w:rsidTr="2D001E9F" w14:paraId="328AF25F" w14:textId="77777777">
      <w:trPr>
        <w:trHeight w:val="300"/>
      </w:trPr>
      <w:tc>
        <w:tcPr>
          <w:tcW w:w="3305" w:type="dxa"/>
        </w:tcPr>
        <w:p w:rsidR="2D001E9F" w:rsidP="2D001E9F" w:rsidRDefault="2D001E9F" w14:paraId="4FE7B7A2" w14:textId="63F7C73D">
          <w:pPr>
            <w:pStyle w:val="Header"/>
            <w:ind w:left="-115"/>
          </w:pPr>
        </w:p>
      </w:tc>
      <w:tc>
        <w:tcPr>
          <w:tcW w:w="3305" w:type="dxa"/>
        </w:tcPr>
        <w:p w:rsidR="2D001E9F" w:rsidP="2D001E9F" w:rsidRDefault="2D001E9F" w14:paraId="0205103A" w14:textId="57E60351">
          <w:pPr>
            <w:pStyle w:val="Header"/>
            <w:jc w:val="center"/>
          </w:pPr>
        </w:p>
      </w:tc>
      <w:tc>
        <w:tcPr>
          <w:tcW w:w="3305" w:type="dxa"/>
        </w:tcPr>
        <w:p w:rsidR="2D001E9F" w:rsidP="2D001E9F" w:rsidRDefault="2D001E9F" w14:paraId="67EEDBB7" w14:textId="34EF3071">
          <w:pPr>
            <w:pStyle w:val="Header"/>
            <w:ind w:right="-115"/>
            <w:jc w:val="right"/>
          </w:pPr>
        </w:p>
      </w:tc>
    </w:tr>
  </w:tbl>
  <w:p w:rsidR="2D001E9F" w:rsidP="2D001E9F" w:rsidRDefault="2D001E9F" w14:paraId="129B1B7C" w14:textId="4A1AE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1866AF3"/>
    <w:multiLevelType w:val="multilevel"/>
    <w:tmpl w:val="5D308E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6C372A"/>
    <w:multiLevelType w:val="multilevel"/>
    <w:tmpl w:val="E69C7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D0D02"/>
    <w:multiLevelType w:val="multilevel"/>
    <w:tmpl w:val="4FD4E3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1A61156"/>
    <w:multiLevelType w:val="multilevel"/>
    <w:tmpl w:val="6CAA2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30F39EB"/>
    <w:multiLevelType w:val="multilevel"/>
    <w:tmpl w:val="6318FC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50031DF"/>
    <w:multiLevelType w:val="multilevel"/>
    <w:tmpl w:val="DF902C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3FD217B9"/>
    <w:multiLevelType w:val="multilevel"/>
    <w:tmpl w:val="AF32A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63B786E"/>
    <w:multiLevelType w:val="multilevel"/>
    <w:tmpl w:val="DD4AF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7DD6F34"/>
    <w:multiLevelType w:val="multilevel"/>
    <w:tmpl w:val="1436B0F0"/>
    <w:numStyleLink w:val="NumberList"/>
  </w:abstractNum>
  <w:abstractNum w:abstractNumId="19"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B0C45"/>
    <w:multiLevelType w:val="hybridMultilevel"/>
    <w:tmpl w:val="5842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335914">
    <w:abstractNumId w:val="6"/>
  </w:num>
  <w:num w:numId="2" w16cid:durableId="1228610144">
    <w:abstractNumId w:val="0"/>
  </w:num>
  <w:num w:numId="3" w16cid:durableId="7104428">
    <w:abstractNumId w:val="1"/>
  </w:num>
  <w:num w:numId="4" w16cid:durableId="648561074">
    <w:abstractNumId w:val="12"/>
  </w:num>
  <w:num w:numId="5" w16cid:durableId="439956172">
    <w:abstractNumId w:val="7"/>
  </w:num>
  <w:num w:numId="6" w16cid:durableId="84887042">
    <w:abstractNumId w:val="5"/>
  </w:num>
  <w:num w:numId="7" w16cid:durableId="120078663">
    <w:abstractNumId w:val="20"/>
  </w:num>
  <w:num w:numId="8" w16cid:durableId="1454208562">
    <w:abstractNumId w:val="13"/>
  </w:num>
  <w:num w:numId="9" w16cid:durableId="7248375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9797634">
    <w:abstractNumId w:val="19"/>
  </w:num>
  <w:num w:numId="11" w16cid:durableId="853302390">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94639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80898993">
    <w:abstractNumId w:val="3"/>
  </w:num>
  <w:num w:numId="14" w16cid:durableId="1932197896">
    <w:abstractNumId w:val="17"/>
  </w:num>
  <w:num w:numId="15" w16cid:durableId="1946111125">
    <w:abstractNumId w:val="14"/>
  </w:num>
  <w:num w:numId="16" w16cid:durableId="938298225">
    <w:abstractNumId w:val="10"/>
  </w:num>
  <w:num w:numId="17" w16cid:durableId="391541362">
    <w:abstractNumId w:val="2"/>
  </w:num>
  <w:num w:numId="18" w16cid:durableId="1708488779">
    <w:abstractNumId w:val="11"/>
  </w:num>
  <w:num w:numId="19" w16cid:durableId="525141757">
    <w:abstractNumId w:val="8"/>
  </w:num>
  <w:num w:numId="20" w16cid:durableId="1937326881">
    <w:abstractNumId w:val="9"/>
  </w:num>
  <w:num w:numId="21" w16cid:durableId="1114208442">
    <w:abstractNumId w:val="4"/>
  </w:num>
  <w:num w:numId="22" w16cid:durableId="848832961">
    <w:abstractNumId w:val="15"/>
  </w:num>
  <w:num w:numId="23" w16cid:durableId="1978685685">
    <w:abstractNumId w:val="16"/>
  </w:num>
  <w:num w:numId="24" w16cid:durableId="1395080632">
    <w:abstractNumId w:val="6"/>
  </w:num>
  <w:num w:numId="25" w16cid:durableId="1528833296">
    <w:abstractNumId w:val="6"/>
  </w:num>
  <w:num w:numId="26" w16cid:durableId="1670139673">
    <w:abstractNumId w:val="6"/>
  </w:num>
  <w:num w:numId="27" w16cid:durableId="751782350">
    <w:abstractNumId w:val="6"/>
  </w:num>
  <w:num w:numId="28" w16cid:durableId="1276332882">
    <w:abstractNumId w:val="6"/>
  </w:num>
  <w:num w:numId="29" w16cid:durableId="6608144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yia Herasimenka">
    <w15:presenceInfo w15:providerId="AD" w15:userId="S::maryia_herasimenka@epam.com::fd2d0001-b66f-43f0-a326-2e57a902f48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50C1A"/>
    <w:rsid w:val="00080FF1"/>
    <w:rsid w:val="000B5E7D"/>
    <w:rsid w:val="000D0517"/>
    <w:rsid w:val="00125E85"/>
    <w:rsid w:val="0013DA56"/>
    <w:rsid w:val="00166558"/>
    <w:rsid w:val="00197BAD"/>
    <w:rsid w:val="001B365D"/>
    <w:rsid w:val="00207333"/>
    <w:rsid w:val="002F39A9"/>
    <w:rsid w:val="003C3313"/>
    <w:rsid w:val="003D7103"/>
    <w:rsid w:val="00406599"/>
    <w:rsid w:val="004136C4"/>
    <w:rsid w:val="00427304"/>
    <w:rsid w:val="00444D3B"/>
    <w:rsid w:val="00480504"/>
    <w:rsid w:val="0048499B"/>
    <w:rsid w:val="004A4E69"/>
    <w:rsid w:val="00500742"/>
    <w:rsid w:val="00504C62"/>
    <w:rsid w:val="00580835"/>
    <w:rsid w:val="00591FE1"/>
    <w:rsid w:val="005C3EA0"/>
    <w:rsid w:val="005D1735"/>
    <w:rsid w:val="00650873"/>
    <w:rsid w:val="00660C91"/>
    <w:rsid w:val="007002C0"/>
    <w:rsid w:val="007C4361"/>
    <w:rsid w:val="00877D2A"/>
    <w:rsid w:val="008922D0"/>
    <w:rsid w:val="00896C0A"/>
    <w:rsid w:val="008A4539"/>
    <w:rsid w:val="008D0346"/>
    <w:rsid w:val="008D5AA1"/>
    <w:rsid w:val="008E0CE6"/>
    <w:rsid w:val="00906FF2"/>
    <w:rsid w:val="00907A12"/>
    <w:rsid w:val="00930F5E"/>
    <w:rsid w:val="0097459E"/>
    <w:rsid w:val="00974743"/>
    <w:rsid w:val="00980320"/>
    <w:rsid w:val="009E4BF9"/>
    <w:rsid w:val="009E7277"/>
    <w:rsid w:val="00AE391B"/>
    <w:rsid w:val="00B072EA"/>
    <w:rsid w:val="00B63965"/>
    <w:rsid w:val="00B83E56"/>
    <w:rsid w:val="00BE1D24"/>
    <w:rsid w:val="00C57680"/>
    <w:rsid w:val="00C901A0"/>
    <w:rsid w:val="00C92379"/>
    <w:rsid w:val="00CA3310"/>
    <w:rsid w:val="00D20F53"/>
    <w:rsid w:val="00D57B9C"/>
    <w:rsid w:val="00D61C9C"/>
    <w:rsid w:val="00DD31D9"/>
    <w:rsid w:val="00E016A3"/>
    <w:rsid w:val="00E1398A"/>
    <w:rsid w:val="00E156B1"/>
    <w:rsid w:val="00E15F7E"/>
    <w:rsid w:val="00E215A6"/>
    <w:rsid w:val="00E26A8E"/>
    <w:rsid w:val="00E43D86"/>
    <w:rsid w:val="00E46E60"/>
    <w:rsid w:val="00E54F31"/>
    <w:rsid w:val="00E62F16"/>
    <w:rsid w:val="00EC4564"/>
    <w:rsid w:val="00F14DA0"/>
    <w:rsid w:val="00F55A25"/>
    <w:rsid w:val="02765996"/>
    <w:rsid w:val="04107A45"/>
    <w:rsid w:val="04B8739C"/>
    <w:rsid w:val="0538E415"/>
    <w:rsid w:val="09337C36"/>
    <w:rsid w:val="09F4E5B4"/>
    <w:rsid w:val="0CDE9561"/>
    <w:rsid w:val="0D5BF0D5"/>
    <w:rsid w:val="0E7202CC"/>
    <w:rsid w:val="0F245A4C"/>
    <w:rsid w:val="0F6DF572"/>
    <w:rsid w:val="105DABA6"/>
    <w:rsid w:val="12BA2F78"/>
    <w:rsid w:val="16322185"/>
    <w:rsid w:val="1699715F"/>
    <w:rsid w:val="1715297E"/>
    <w:rsid w:val="17414CF7"/>
    <w:rsid w:val="186BEFAA"/>
    <w:rsid w:val="18974520"/>
    <w:rsid w:val="1912268F"/>
    <w:rsid w:val="196262EC"/>
    <w:rsid w:val="19EB658F"/>
    <w:rsid w:val="1B3DDC0C"/>
    <w:rsid w:val="1CD69486"/>
    <w:rsid w:val="1DE5A887"/>
    <w:rsid w:val="1ED89687"/>
    <w:rsid w:val="207466E8"/>
    <w:rsid w:val="22A7D7E2"/>
    <w:rsid w:val="22D06CA0"/>
    <w:rsid w:val="2323E6FD"/>
    <w:rsid w:val="233BBC1A"/>
    <w:rsid w:val="25C2E1CB"/>
    <w:rsid w:val="277E27F4"/>
    <w:rsid w:val="2AF54C4C"/>
    <w:rsid w:val="2D001E9F"/>
    <w:rsid w:val="2D601AB8"/>
    <w:rsid w:val="2F1A4DB9"/>
    <w:rsid w:val="302873CD"/>
    <w:rsid w:val="302C5E89"/>
    <w:rsid w:val="30866C9A"/>
    <w:rsid w:val="3178C8F0"/>
    <w:rsid w:val="318FF199"/>
    <w:rsid w:val="32AD21C3"/>
    <w:rsid w:val="3472D894"/>
    <w:rsid w:val="35A7BAE3"/>
    <w:rsid w:val="37CA70D4"/>
    <w:rsid w:val="3B6EAB20"/>
    <w:rsid w:val="3DF23ECB"/>
    <w:rsid w:val="400627B3"/>
    <w:rsid w:val="40C988B1"/>
    <w:rsid w:val="419722A3"/>
    <w:rsid w:val="4241CF2F"/>
    <w:rsid w:val="44F6B1D3"/>
    <w:rsid w:val="46C5093A"/>
    <w:rsid w:val="4743E327"/>
    <w:rsid w:val="4763DCA4"/>
    <w:rsid w:val="47DBBE3B"/>
    <w:rsid w:val="4C0FA50A"/>
    <w:rsid w:val="4D9B30F6"/>
    <w:rsid w:val="4DE6777B"/>
    <w:rsid w:val="4EDBC501"/>
    <w:rsid w:val="4F4D8F0D"/>
    <w:rsid w:val="5034DC86"/>
    <w:rsid w:val="5059FCDA"/>
    <w:rsid w:val="51E8B4AE"/>
    <w:rsid w:val="5475DEAC"/>
    <w:rsid w:val="57395272"/>
    <w:rsid w:val="574AD871"/>
    <w:rsid w:val="5A7E6F65"/>
    <w:rsid w:val="5BBD176D"/>
    <w:rsid w:val="5BE9B574"/>
    <w:rsid w:val="5C717B27"/>
    <w:rsid w:val="5D2AFF78"/>
    <w:rsid w:val="5DEA30D5"/>
    <w:rsid w:val="6273D408"/>
    <w:rsid w:val="62D8F789"/>
    <w:rsid w:val="67104E45"/>
    <w:rsid w:val="682F6292"/>
    <w:rsid w:val="6874B18A"/>
    <w:rsid w:val="68F95A46"/>
    <w:rsid w:val="6CF1DED5"/>
    <w:rsid w:val="6F04C1A0"/>
    <w:rsid w:val="71811763"/>
    <w:rsid w:val="71E1E7F6"/>
    <w:rsid w:val="7274F9FA"/>
    <w:rsid w:val="742A3A9E"/>
    <w:rsid w:val="74E725E2"/>
    <w:rsid w:val="75BEB4F1"/>
    <w:rsid w:val="77EB21E7"/>
    <w:rsid w:val="7BF25C1F"/>
    <w:rsid w:val="7F636EDD"/>
    <w:rsid w:val="7FA95F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AB1DCE8-83B8-4255-B9C0-CE90E6526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hAnsi="Arial Black" w:eastAsia="Times New Roman" w:cs="Times New Roman"/>
      <w:color w:val="1A9CB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styleId="CommentTextChar" w:customStyle="1">
    <w:name w:val="Comment Text Char"/>
    <w:basedOn w:val="DefaultParagraphFont"/>
    <w:link w:val="CommentText"/>
    <w:uiPriority w:val="99"/>
    <w:semiHidden/>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57B9C"/>
    <w:pPr>
      <w:spacing w:after="0" w:line="240" w:lineRule="auto"/>
    </w:pPr>
    <w:rPr>
      <w:rFonts w:ascii="Times New Roman" w:hAnsi="Times New Roman" w:eastAsia="Times New Roman" w:cs="Times New Roman"/>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microsoft.com/office/2011/relationships/people" Target="people.xml" Id="rId22" /><Relationship Type="http://schemas.openxmlformats.org/officeDocument/2006/relationships/image" Target="/media/image2.png" Id="R7923fe25cae742f2" /></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927146-F961-4346-8800-DB8A2CC6E630}">
  <ds:schemaRefs>
    <ds:schemaRef ds:uri="http://schemas.openxmlformats.org/officeDocument/2006/bibliography"/>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FEA6E3EF-2763-40CD-A432-1342676C3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Nini Kavtaradze | Guest</lastModifiedBy>
  <revision>45</revision>
  <lastPrinted>2025-01-18T08:15:00.0000000Z</lastPrinted>
  <dcterms:created xsi:type="dcterms:W3CDTF">2025-01-02T21:26:00.0000000Z</dcterms:created>
  <dcterms:modified xsi:type="dcterms:W3CDTF">2025-01-22T19:20:25.3270458Z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631100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