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8EED8" w14:textId="77777777" w:rsidR="00343E07" w:rsidRDefault="00343E07" w:rsidP="00F646B1">
      <w:pPr>
        <w:pStyle w:val="BodyText"/>
      </w:pPr>
    </w:p>
    <w:p w14:paraId="1C6FC0D1" w14:textId="77777777" w:rsidR="00343E07" w:rsidRDefault="00343E07" w:rsidP="00F646B1">
      <w:pPr>
        <w:pStyle w:val="BodyText"/>
      </w:pPr>
    </w:p>
    <w:p w14:paraId="0644DE6E" w14:textId="77777777" w:rsidR="00343E07" w:rsidRDefault="00343E07" w:rsidP="00F646B1">
      <w:pPr>
        <w:pStyle w:val="BodyText"/>
      </w:pPr>
    </w:p>
    <w:p w14:paraId="1B15E6E6" w14:textId="77777777" w:rsidR="00343E07" w:rsidRDefault="00343E07" w:rsidP="00F646B1">
      <w:pPr>
        <w:pStyle w:val="BodyText"/>
      </w:pPr>
    </w:p>
    <w:p w14:paraId="3247BD3A" w14:textId="77777777" w:rsidR="00343E07" w:rsidRDefault="00AD2C16" w:rsidP="00F646B1">
      <w:pPr>
        <w:pStyle w:val="BodyText"/>
      </w:pPr>
      <w:r>
        <w:tab/>
      </w:r>
    </w:p>
    <w:p w14:paraId="05333257" w14:textId="77777777" w:rsidR="00343E07" w:rsidRDefault="00343E07" w:rsidP="00F646B1">
      <w:pPr>
        <w:pStyle w:val="BodyText"/>
      </w:pPr>
    </w:p>
    <w:p w14:paraId="181EE609" w14:textId="77777777" w:rsidR="00343E07" w:rsidRDefault="00343E07" w:rsidP="00F646B1">
      <w:pPr>
        <w:pStyle w:val="BodyText"/>
      </w:pPr>
    </w:p>
    <w:p w14:paraId="746BA41C" w14:textId="77777777" w:rsidR="00343E07" w:rsidRPr="00343E07" w:rsidRDefault="00343E07" w:rsidP="00F646B1">
      <w:pPr>
        <w:pStyle w:val="BodyText"/>
      </w:pPr>
    </w:p>
    <w:p w14:paraId="6083B2E4" w14:textId="77777777" w:rsidR="00343E07" w:rsidRDefault="00343E07" w:rsidP="00F646B1">
      <w:pPr>
        <w:pStyle w:val="BodyText"/>
      </w:pPr>
    </w:p>
    <w:p w14:paraId="3772C43F" w14:textId="77777777" w:rsidR="00222DC3" w:rsidRPr="00114D08" w:rsidRDefault="00343E07" w:rsidP="00F646B1">
      <w:pPr>
        <w:pStyle w:val="BodyText"/>
      </w:pPr>
      <w:r>
        <w:rPr>
          <w:noProof/>
        </w:rPr>
        <w:drawing>
          <wp:anchor distT="0" distB="0" distL="114300" distR="114300" simplePos="0" relativeHeight="251644416" behindDoc="0" locked="0" layoutInCell="1" allowOverlap="1" wp14:anchorId="497F3933" wp14:editId="30C231DE">
            <wp:simplePos x="0" y="0"/>
            <wp:positionH relativeFrom="column">
              <wp:posOffset>-1905</wp:posOffset>
            </wp:positionH>
            <wp:positionV relativeFrom="page">
              <wp:posOffset>1438275</wp:posOffset>
            </wp:positionV>
            <wp:extent cx="91440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9357"/>
      </w:tblGrid>
      <w:tr w:rsidR="00D4086C" w:rsidRPr="00114D08" w14:paraId="504F4746" w14:textId="77777777" w:rsidTr="00F77930">
        <w:trPr>
          <w:trHeight w:val="1583"/>
        </w:trPr>
        <w:tc>
          <w:tcPr>
            <w:tcW w:w="9359" w:type="dxa"/>
          </w:tcPr>
          <w:p w14:paraId="6266657A" w14:textId="465D4028" w:rsidR="00560319" w:rsidRPr="007F4104" w:rsidRDefault="00560319" w:rsidP="00560319">
            <w:pPr>
              <w:pStyle w:val="CommentSubject"/>
            </w:pPr>
            <w:fldSimple w:instr="DOCPROPERTY  Company  \* MERGEFORMAT">
              <w:r>
                <w:t>EPAM Systems, RD Dep.</w:t>
              </w:r>
            </w:fldSimple>
          </w:p>
          <w:p w14:paraId="7ACAC75D" w14:textId="0D4FDC01" w:rsidR="00D4086C" w:rsidRPr="00114D08" w:rsidRDefault="00560319" w:rsidP="00560319">
            <w:pPr>
              <w:pStyle w:val="Title"/>
              <w:framePr w:hSpace="0" w:wrap="auto" w:vAnchor="margin" w:yAlign="inline"/>
              <w:suppressOverlap w:val="0"/>
              <w:rPr>
                <w:rFonts w:ascii="Times New Roman" w:hAnsi="Times New Roman"/>
                <w:szCs w:val="44"/>
              </w:rPr>
            </w:pPr>
            <w:r w:rsidRPr="00B23377">
              <w:fldChar w:fldCharType="begin"/>
            </w:r>
            <w:r>
              <w:instrText xml:space="preserve"> DOCPROPERTY  Title  \* MERGEFORMAT </w:instrText>
            </w:r>
            <w:r w:rsidRPr="00B23377">
              <w:fldChar w:fldCharType="separate"/>
            </w:r>
            <w:r>
              <w:t>Data quality</w:t>
            </w:r>
            <w:r w:rsidRPr="00B23377">
              <w:t xml:space="preserve"> </w:t>
            </w:r>
            <w:r w:rsidRPr="00B23377">
              <w:fldChar w:fldCharType="end"/>
            </w:r>
          </w:p>
        </w:tc>
      </w:tr>
      <w:tr w:rsidR="00D4086C" w:rsidRPr="00114D08" w14:paraId="7B785C74" w14:textId="77777777" w:rsidTr="00F77930">
        <w:tc>
          <w:tcPr>
            <w:tcW w:w="9359" w:type="dxa"/>
          </w:tcPr>
          <w:p w14:paraId="0C6E3873" w14:textId="5F73D023" w:rsidR="00D4086C" w:rsidRDefault="00560319" w:rsidP="00F77930">
            <w:pPr>
              <w:pStyle w:val="ProjectName"/>
            </w:pPr>
            <w:r>
              <w:t>DWBI Test Strategy</w:t>
            </w:r>
            <w:r w:rsidR="00624DB7">
              <w:t xml:space="preserve"> Report</w:t>
            </w:r>
          </w:p>
        </w:tc>
      </w:tr>
    </w:tbl>
    <w:p w14:paraId="3E20336E" w14:textId="77777777" w:rsidR="00A01F87" w:rsidRDefault="00A01F87" w:rsidP="00F646B1">
      <w:pPr>
        <w:pStyle w:val="BodyText"/>
        <w:sectPr w:rsidR="00A01F87" w:rsidSect="00A01F87">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pPr>
    </w:p>
    <w:p w14:paraId="0A53A7D2" w14:textId="20E60C74" w:rsidR="00AB362B" w:rsidRDefault="00041585" w:rsidP="007242B3">
      <w:pPr>
        <w:pStyle w:val="Heading1"/>
        <w:numPr>
          <w:ilvl w:val="0"/>
          <w:numId w:val="25"/>
        </w:numPr>
      </w:pPr>
      <w:bookmarkStart w:id="0" w:name="_Section_1"/>
      <w:bookmarkStart w:id="1" w:name="_Toc31107717"/>
      <w:bookmarkEnd w:id="0"/>
      <w:r>
        <w:lastRenderedPageBreak/>
        <w:t>TEST STRATEGY</w:t>
      </w:r>
      <w:bookmarkEnd w:id="1"/>
    </w:p>
    <w:p w14:paraId="4659D989" w14:textId="658A495D" w:rsidR="00041585" w:rsidRDefault="00041585" w:rsidP="3B66ADD4">
      <w:pPr>
        <w:pStyle w:val="Heading2"/>
        <w:numPr>
          <w:ilvl w:val="1"/>
          <w:numId w:val="0"/>
        </w:numPr>
        <w:ind w:left="851" w:hanging="851"/>
        <w:rPr>
          <w:sz w:val="24"/>
          <w:szCs w:val="24"/>
        </w:rPr>
      </w:pPr>
    </w:p>
    <w:p w14:paraId="7FFB4A16" w14:textId="0EFAFC29" w:rsidR="00041585" w:rsidRDefault="00101E50" w:rsidP="00F646B1">
      <w:pPr>
        <w:pStyle w:val="BodyText"/>
      </w:pPr>
      <w:r>
        <w:rPr>
          <w:noProof/>
        </w:rPr>
        <w:drawing>
          <wp:inline distT="0" distB="0" distL="0" distR="0" wp14:anchorId="320CF946" wp14:editId="2AE2ED37">
            <wp:extent cx="5936614" cy="22110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36614" cy="2211070"/>
                    </a:xfrm>
                    <a:prstGeom prst="rect">
                      <a:avLst/>
                    </a:prstGeom>
                  </pic:spPr>
                </pic:pic>
              </a:graphicData>
            </a:graphic>
          </wp:inline>
        </w:drawing>
      </w:r>
    </w:p>
    <w:p w14:paraId="0201A57D" w14:textId="77777777" w:rsidR="72C28050" w:rsidRDefault="72C28050" w:rsidP="00F646B1">
      <w:pPr>
        <w:pStyle w:val="BodyText"/>
      </w:pPr>
      <w:r>
        <w:t>High-level project diagram</w:t>
      </w:r>
    </w:p>
    <w:p w14:paraId="7CDB0208" w14:textId="21B76044" w:rsidR="0118E722" w:rsidRDefault="0118E722" w:rsidP="00F646B1">
      <w:pPr>
        <w:pStyle w:val="BodyText"/>
      </w:pPr>
    </w:p>
    <w:p w14:paraId="5F52A2B4" w14:textId="57A250AD" w:rsidR="2077629F" w:rsidRDefault="2077629F" w:rsidP="00F646B1">
      <w:pPr>
        <w:pStyle w:val="BodyText"/>
      </w:pPr>
      <w:r>
        <w:t>*EDW – Enterprise Data Warehouse</w:t>
      </w:r>
    </w:p>
    <w:p w14:paraId="134B2515" w14:textId="77777777" w:rsidR="00041585" w:rsidRDefault="00041585" w:rsidP="00F646B1">
      <w:pPr>
        <w:pStyle w:val="BodyText"/>
      </w:pPr>
    </w:p>
    <w:p w14:paraId="44DA611C" w14:textId="519FBD46" w:rsidR="00C5456B" w:rsidRDefault="00C5456B" w:rsidP="74889966">
      <w:pPr>
        <w:pStyle w:val="Heading2"/>
        <w:numPr>
          <w:ilvl w:val="1"/>
          <w:numId w:val="0"/>
        </w:numPr>
        <w:ind w:left="851" w:hanging="851"/>
        <w:rPr>
          <w:sz w:val="24"/>
          <w:szCs w:val="24"/>
        </w:rPr>
      </w:pPr>
      <w:bookmarkStart w:id="2" w:name="_Toc31107718"/>
      <w:r w:rsidRPr="74889966">
        <w:rPr>
          <w:sz w:val="24"/>
          <w:szCs w:val="24"/>
        </w:rPr>
        <w:t>SCOPE OF WORK</w:t>
      </w:r>
      <w:bookmarkEnd w:id="2"/>
    </w:p>
    <w:p w14:paraId="1D84A782" w14:textId="1251D824" w:rsidR="00C5456B" w:rsidRPr="00BC2877" w:rsidRDefault="00C5456B" w:rsidP="00F646B1">
      <w:pPr>
        <w:pStyle w:val="BodyText"/>
        <w:rPr>
          <w:rStyle w:val="Hyperlink"/>
          <w:color w:val="auto"/>
          <w:sz w:val="24"/>
          <w:u w:val="none"/>
        </w:rPr>
      </w:pPr>
      <w:r w:rsidRPr="74889966">
        <w:rPr>
          <w:rStyle w:val="Hyperlink"/>
          <w:color w:val="auto"/>
          <w:sz w:val="24"/>
          <w:u w:val="none"/>
        </w:rPr>
        <w:t xml:space="preserve">The scope of work for the QA activities defined to the verification of the quality for 3 BI </w:t>
      </w:r>
      <w:r w:rsidR="008A6784" w:rsidRPr="74889966">
        <w:rPr>
          <w:rStyle w:val="Hyperlink"/>
          <w:color w:val="auto"/>
          <w:sz w:val="24"/>
          <w:u w:val="none"/>
        </w:rPr>
        <w:t>Power BI</w:t>
      </w:r>
      <w:r w:rsidRPr="74889966">
        <w:rPr>
          <w:rStyle w:val="Hyperlink"/>
          <w:color w:val="auto"/>
          <w:sz w:val="24"/>
          <w:u w:val="none"/>
        </w:rPr>
        <w:t xml:space="preserve"> dashboards in the following priorities:</w:t>
      </w:r>
    </w:p>
    <w:p w14:paraId="051AF461" w14:textId="2C5BAD87" w:rsidR="00C5456B" w:rsidRPr="00BC2877" w:rsidRDefault="008A6784" w:rsidP="00F646B1">
      <w:pPr>
        <w:pStyle w:val="BodyText"/>
        <w:numPr>
          <w:ilvl w:val="0"/>
          <w:numId w:val="20"/>
        </w:numPr>
      </w:pPr>
      <w:r w:rsidRPr="74889966">
        <w:rPr>
          <w:rStyle w:val="Hyperlink"/>
          <w:color w:val="auto"/>
          <w:sz w:val="24"/>
          <w:u w:val="none"/>
        </w:rPr>
        <w:t xml:space="preserve">Power BI </w:t>
      </w:r>
      <w:r w:rsidR="00C5456B" w:rsidRPr="74889966">
        <w:rPr>
          <w:rStyle w:val="Hyperlink"/>
          <w:color w:val="auto"/>
          <w:sz w:val="24"/>
          <w:u w:val="none"/>
        </w:rPr>
        <w:t xml:space="preserve">dashboard </w:t>
      </w:r>
      <w:r w:rsidR="00C5456B" w:rsidRPr="74889966">
        <w:t>“Sales”</w:t>
      </w:r>
    </w:p>
    <w:p w14:paraId="761DF205" w14:textId="71721037" w:rsidR="00C5456B" w:rsidRPr="00BC2877" w:rsidRDefault="008A6784" w:rsidP="00F646B1">
      <w:pPr>
        <w:pStyle w:val="BodyText"/>
        <w:numPr>
          <w:ilvl w:val="0"/>
          <w:numId w:val="20"/>
        </w:numPr>
      </w:pPr>
      <w:r w:rsidRPr="74889966">
        <w:rPr>
          <w:rStyle w:val="Hyperlink"/>
          <w:color w:val="auto"/>
          <w:sz w:val="24"/>
          <w:u w:val="none"/>
        </w:rPr>
        <w:t xml:space="preserve">Power BI </w:t>
      </w:r>
      <w:r w:rsidR="00C5456B" w:rsidRPr="74889966">
        <w:rPr>
          <w:rStyle w:val="Hyperlink"/>
          <w:color w:val="auto"/>
          <w:sz w:val="24"/>
          <w:u w:val="none"/>
        </w:rPr>
        <w:t xml:space="preserve">dashboard </w:t>
      </w:r>
      <w:r w:rsidR="00C5456B" w:rsidRPr="74889966">
        <w:t>“Cost”</w:t>
      </w:r>
    </w:p>
    <w:p w14:paraId="75DAA046" w14:textId="4FF0E32B" w:rsidR="00C5456B" w:rsidRDefault="008A6784" w:rsidP="00F646B1">
      <w:pPr>
        <w:pStyle w:val="BodyText"/>
        <w:numPr>
          <w:ilvl w:val="0"/>
          <w:numId w:val="20"/>
        </w:numPr>
      </w:pPr>
      <w:r w:rsidRPr="755B86DC">
        <w:rPr>
          <w:rStyle w:val="Hyperlink"/>
          <w:color w:val="auto"/>
          <w:sz w:val="24"/>
          <w:u w:val="none"/>
        </w:rPr>
        <w:t xml:space="preserve">Power BI </w:t>
      </w:r>
      <w:r w:rsidR="00C5456B" w:rsidRPr="755B86DC">
        <w:rPr>
          <w:rStyle w:val="Hyperlink"/>
          <w:color w:val="auto"/>
          <w:sz w:val="24"/>
          <w:u w:val="none"/>
        </w:rPr>
        <w:t xml:space="preserve">dashboard </w:t>
      </w:r>
      <w:r w:rsidR="00C5456B" w:rsidRPr="755B86DC">
        <w:t>“Stocks”</w:t>
      </w:r>
    </w:p>
    <w:p w14:paraId="2472B222" w14:textId="77777777" w:rsidR="00E77E06" w:rsidRDefault="00E77E06" w:rsidP="00F646B1">
      <w:pPr>
        <w:pStyle w:val="BodyText"/>
      </w:pPr>
    </w:p>
    <w:p w14:paraId="2EDB3093" w14:textId="57ABE643" w:rsidR="00E77E06" w:rsidRPr="00F646B1" w:rsidRDefault="00E77E06" w:rsidP="00F646B1">
      <w:pPr>
        <w:pStyle w:val="BodyText"/>
      </w:pPr>
      <w:r w:rsidRPr="00F646B1">
        <w:t xml:space="preserve">The testing sequence for the Power BI dashboards will follow the priority set by the business needs and data dependencies. The </w:t>
      </w:r>
      <w:r w:rsidRPr="00F646B1">
        <w:rPr>
          <w:rStyle w:val="Strong"/>
        </w:rPr>
        <w:t>Sales</w:t>
      </w:r>
      <w:r w:rsidRPr="00F646B1">
        <w:t xml:space="preserve"> dashboard will be tested first, as it directly influences revenue tracking and decision-making. The </w:t>
      </w:r>
      <w:r w:rsidRPr="00F646B1">
        <w:rPr>
          <w:rStyle w:val="Strong"/>
        </w:rPr>
        <w:t>Cost</w:t>
      </w:r>
      <w:r w:rsidRPr="00F646B1">
        <w:t xml:space="preserve"> dashboard will follow, as it relies on </w:t>
      </w:r>
      <w:r w:rsidRPr="00F646B1">
        <w:rPr>
          <w:rStyle w:val="Strong"/>
        </w:rPr>
        <w:t>Sales</w:t>
      </w:r>
      <w:r w:rsidRPr="00F646B1">
        <w:t xml:space="preserve"> data for calculating expenses and profitability. Finally, the </w:t>
      </w:r>
      <w:r w:rsidRPr="00F646B1">
        <w:rPr>
          <w:rStyle w:val="Strong"/>
        </w:rPr>
        <w:t>Stocks</w:t>
      </w:r>
      <w:r w:rsidRPr="00F646B1">
        <w:t xml:space="preserve"> dashboard will be tested, as it presents supporting information on inventory levels but does not directly influence core business decisions.</w:t>
      </w:r>
    </w:p>
    <w:p w14:paraId="2F1B7F98" w14:textId="77777777" w:rsidR="00E77E06" w:rsidRDefault="00E77E06" w:rsidP="00F646B1">
      <w:pPr>
        <w:pStyle w:val="BodyText"/>
      </w:pPr>
    </w:p>
    <w:p w14:paraId="280C355F" w14:textId="0D60BF47" w:rsidR="00C5456B" w:rsidRDefault="00C5456B" w:rsidP="095B01E7">
      <w:pPr>
        <w:pStyle w:val="Heading2"/>
        <w:numPr>
          <w:ilvl w:val="1"/>
          <w:numId w:val="22"/>
        </w:numPr>
        <w:rPr>
          <w:sz w:val="24"/>
          <w:szCs w:val="24"/>
        </w:rPr>
      </w:pPr>
      <w:bookmarkStart w:id="3" w:name="_Toc31107719"/>
      <w:r w:rsidRPr="095B01E7">
        <w:rPr>
          <w:sz w:val="24"/>
          <w:szCs w:val="24"/>
        </w:rPr>
        <w:t>ENTRY CRITERIA</w:t>
      </w:r>
      <w:bookmarkEnd w:id="3"/>
      <w:r w:rsidRPr="095B01E7">
        <w:rPr>
          <w:sz w:val="24"/>
          <w:szCs w:val="24"/>
        </w:rPr>
        <w:t xml:space="preserve"> </w:t>
      </w:r>
    </w:p>
    <w:p w14:paraId="36A9738D" w14:textId="67AFC619" w:rsidR="008A6784" w:rsidRPr="00861BE2" w:rsidRDefault="00EF6425" w:rsidP="00F646B1">
      <w:pPr>
        <w:pStyle w:val="BodyText"/>
        <w:numPr>
          <w:ilvl w:val="0"/>
          <w:numId w:val="23"/>
        </w:numPr>
      </w:pPr>
      <w:r>
        <w:t>N</w:t>
      </w:r>
      <w:r w:rsidR="00C5456B" w:rsidRPr="00861BE2">
        <w:t>ecessary entry criteria required to start testing activities.</w:t>
      </w:r>
    </w:p>
    <w:p w14:paraId="2B5EE687" w14:textId="77777777" w:rsidR="00C340EA" w:rsidRPr="00C340EA" w:rsidRDefault="00C340EA" w:rsidP="00C340EA">
      <w:pPr>
        <w:widowControl/>
        <w:spacing w:before="100" w:beforeAutospacing="1" w:after="100" w:afterAutospacing="1" w:line="240" w:lineRule="auto"/>
        <w:rPr>
          <w:sz w:val="24"/>
          <w:szCs w:val="24"/>
        </w:rPr>
      </w:pPr>
      <w:r w:rsidRPr="00C340EA">
        <w:rPr>
          <w:sz w:val="24"/>
          <w:szCs w:val="24"/>
        </w:rPr>
        <w:t>The QA team may suspend partial or full testing activities of the Power BI dashboards if any of the following conditions occur:</w:t>
      </w:r>
    </w:p>
    <w:p w14:paraId="72BE806A" w14:textId="50F58E21" w:rsidR="00C340EA" w:rsidRPr="00C340EA" w:rsidRDefault="00C340EA" w:rsidP="00C340EA">
      <w:pPr>
        <w:widowControl/>
        <w:numPr>
          <w:ilvl w:val="0"/>
          <w:numId w:val="27"/>
        </w:numPr>
        <w:spacing w:before="100" w:beforeAutospacing="1" w:after="100" w:afterAutospacing="1" w:line="240" w:lineRule="auto"/>
        <w:rPr>
          <w:sz w:val="24"/>
          <w:szCs w:val="24"/>
        </w:rPr>
      </w:pPr>
      <w:r w:rsidRPr="00C340EA">
        <w:rPr>
          <w:b/>
          <w:bCs/>
          <w:sz w:val="24"/>
          <w:szCs w:val="24"/>
        </w:rPr>
        <w:t>Data sources (DWH, ETL pipelines) are not properly configured or are unstable.</w:t>
      </w:r>
      <w:r w:rsidRPr="00C340EA">
        <w:rPr>
          <w:sz w:val="24"/>
          <w:szCs w:val="24"/>
        </w:rPr>
        <w:br/>
        <w:t>Reports rely on structured and timely data delivery; without it, validation is not possible.</w:t>
      </w:r>
    </w:p>
    <w:p w14:paraId="11514544" w14:textId="62D20364" w:rsidR="00C340EA" w:rsidRPr="00C340EA" w:rsidRDefault="00C340EA" w:rsidP="00C340EA">
      <w:pPr>
        <w:widowControl/>
        <w:numPr>
          <w:ilvl w:val="0"/>
          <w:numId w:val="27"/>
        </w:numPr>
        <w:spacing w:before="100" w:beforeAutospacing="1" w:after="100" w:afterAutospacing="1" w:line="240" w:lineRule="auto"/>
        <w:rPr>
          <w:sz w:val="24"/>
          <w:szCs w:val="24"/>
        </w:rPr>
      </w:pPr>
      <w:r w:rsidRPr="00C340EA">
        <w:rPr>
          <w:b/>
          <w:bCs/>
          <w:sz w:val="24"/>
          <w:szCs w:val="24"/>
        </w:rPr>
        <w:lastRenderedPageBreak/>
        <w:t>Power BI dashboards fail to open or visuals are not rendering correctly.</w:t>
      </w:r>
      <w:r w:rsidRPr="00C340EA">
        <w:rPr>
          <w:sz w:val="24"/>
          <w:szCs w:val="24"/>
        </w:rPr>
        <w:br/>
        <w:t>This includes broken visuals, missing datasets, or dashboard crash during load.</w:t>
      </w:r>
    </w:p>
    <w:p w14:paraId="75DB04C3" w14:textId="78AA3E49" w:rsidR="00C340EA" w:rsidRPr="00C340EA" w:rsidRDefault="00C340EA" w:rsidP="00C340EA">
      <w:pPr>
        <w:widowControl/>
        <w:numPr>
          <w:ilvl w:val="0"/>
          <w:numId w:val="27"/>
        </w:numPr>
        <w:spacing w:before="100" w:beforeAutospacing="1" w:after="100" w:afterAutospacing="1" w:line="240" w:lineRule="auto"/>
        <w:rPr>
          <w:sz w:val="24"/>
          <w:szCs w:val="24"/>
        </w:rPr>
      </w:pPr>
      <w:r w:rsidRPr="00C340EA">
        <w:rPr>
          <w:b/>
          <w:bCs/>
          <w:sz w:val="24"/>
          <w:szCs w:val="24"/>
        </w:rPr>
        <w:t>Critical report functionality is non-operational.</w:t>
      </w:r>
      <w:r w:rsidRPr="00C340EA">
        <w:rPr>
          <w:sz w:val="24"/>
          <w:szCs w:val="24"/>
        </w:rPr>
        <w:br/>
        <w:t>For example, slicers/filters don’t respond, drill-down fails, KPIs show errors, etc.</w:t>
      </w:r>
      <w:r w:rsidRPr="00C340EA">
        <w:rPr>
          <w:sz w:val="24"/>
          <w:szCs w:val="24"/>
        </w:rPr>
        <w:br/>
        <w:t xml:space="preserve">In such cases, a </w:t>
      </w:r>
      <w:r w:rsidRPr="00C340EA">
        <w:rPr>
          <w:b/>
          <w:bCs/>
          <w:sz w:val="24"/>
          <w:szCs w:val="24"/>
        </w:rPr>
        <w:t>"Smoke Test Failed"</w:t>
      </w:r>
      <w:r w:rsidRPr="00C340EA">
        <w:rPr>
          <w:sz w:val="24"/>
          <w:szCs w:val="24"/>
        </w:rPr>
        <w:t xml:space="preserve"> status is applied.</w:t>
      </w:r>
    </w:p>
    <w:p w14:paraId="6E529C7B" w14:textId="304D248F" w:rsidR="00C340EA" w:rsidRPr="00C340EA" w:rsidRDefault="00C340EA" w:rsidP="00C340EA">
      <w:pPr>
        <w:widowControl/>
        <w:numPr>
          <w:ilvl w:val="0"/>
          <w:numId w:val="27"/>
        </w:numPr>
        <w:spacing w:before="100" w:beforeAutospacing="1" w:after="100" w:afterAutospacing="1" w:line="240" w:lineRule="auto"/>
        <w:rPr>
          <w:sz w:val="24"/>
          <w:szCs w:val="24"/>
        </w:rPr>
      </w:pPr>
      <w:r w:rsidRPr="00C340EA">
        <w:rPr>
          <w:b/>
          <w:bCs/>
          <w:sz w:val="24"/>
          <w:szCs w:val="24"/>
        </w:rPr>
        <w:t>Claimed functionality (new features, fixes, changes) is not included in the build provided for testing.</w:t>
      </w:r>
      <w:r w:rsidRPr="00C340EA">
        <w:rPr>
          <w:sz w:val="24"/>
          <w:szCs w:val="24"/>
        </w:rPr>
        <w:br/>
        <w:t>No point in testing if the change request was not deployed.</w:t>
      </w:r>
    </w:p>
    <w:p w14:paraId="724A0D65" w14:textId="46882600" w:rsidR="00C340EA" w:rsidRPr="00C340EA" w:rsidRDefault="00C340EA" w:rsidP="00C340EA">
      <w:pPr>
        <w:widowControl/>
        <w:numPr>
          <w:ilvl w:val="0"/>
          <w:numId w:val="27"/>
        </w:numPr>
        <w:spacing w:before="100" w:beforeAutospacing="1" w:after="100" w:afterAutospacing="1" w:line="240" w:lineRule="auto"/>
        <w:rPr>
          <w:sz w:val="24"/>
          <w:szCs w:val="24"/>
        </w:rPr>
      </w:pPr>
      <w:r w:rsidRPr="00C340EA">
        <w:rPr>
          <w:b/>
          <w:bCs/>
          <w:sz w:val="24"/>
          <w:szCs w:val="24"/>
        </w:rPr>
        <w:t>New features appear, but do not work or work incorrectly.</w:t>
      </w:r>
      <w:r w:rsidRPr="00C340EA">
        <w:rPr>
          <w:sz w:val="24"/>
          <w:szCs w:val="24"/>
        </w:rPr>
        <w:br/>
        <w:t>This makes regression or new feature testing invalid.</w:t>
      </w:r>
    </w:p>
    <w:p w14:paraId="1DF0DF7E" w14:textId="13417477" w:rsidR="00C340EA" w:rsidRPr="00C340EA" w:rsidRDefault="00C340EA" w:rsidP="00C340EA">
      <w:pPr>
        <w:widowControl/>
        <w:numPr>
          <w:ilvl w:val="0"/>
          <w:numId w:val="27"/>
        </w:numPr>
        <w:spacing w:before="100" w:beforeAutospacing="1" w:after="100" w:afterAutospacing="1" w:line="240" w:lineRule="auto"/>
        <w:rPr>
          <w:sz w:val="24"/>
          <w:szCs w:val="24"/>
        </w:rPr>
      </w:pPr>
      <w:r w:rsidRPr="00C340EA">
        <w:rPr>
          <w:b/>
          <w:bCs/>
          <w:sz w:val="24"/>
          <w:szCs w:val="24"/>
        </w:rPr>
        <w:t>A critical issue blocks further testing activities.</w:t>
      </w:r>
      <w:r w:rsidRPr="00C340EA">
        <w:rPr>
          <w:sz w:val="24"/>
          <w:szCs w:val="24"/>
        </w:rPr>
        <w:br/>
        <w:t>If the issue affects the ability to validate other areas, the testing is suspended until resolved.</w:t>
      </w:r>
    </w:p>
    <w:p w14:paraId="3CBAABBB" w14:textId="7C3D98FD" w:rsidR="00C340EA" w:rsidRPr="00C340EA" w:rsidRDefault="00C340EA" w:rsidP="00C340EA">
      <w:pPr>
        <w:widowControl/>
        <w:numPr>
          <w:ilvl w:val="0"/>
          <w:numId w:val="27"/>
        </w:numPr>
        <w:spacing w:before="100" w:beforeAutospacing="1" w:after="100" w:afterAutospacing="1" w:line="240" w:lineRule="auto"/>
        <w:rPr>
          <w:sz w:val="24"/>
          <w:szCs w:val="24"/>
        </w:rPr>
      </w:pPr>
      <w:r w:rsidRPr="00C340EA">
        <w:rPr>
          <w:b/>
          <w:bCs/>
          <w:sz w:val="24"/>
          <w:szCs w:val="24"/>
        </w:rPr>
        <w:t>Previously reported blocking issues are not resolved.</w:t>
      </w:r>
      <w:r w:rsidRPr="00C340EA">
        <w:rPr>
          <w:sz w:val="24"/>
          <w:szCs w:val="24"/>
        </w:rPr>
        <w:br/>
        <w:t>QA cannot proceed without addressing previously acknowledged blockers.</w:t>
      </w:r>
    </w:p>
    <w:p w14:paraId="605AFF4C" w14:textId="6EA23262" w:rsidR="00C340EA" w:rsidRPr="00C340EA" w:rsidRDefault="00C340EA" w:rsidP="00C340EA">
      <w:pPr>
        <w:widowControl/>
        <w:numPr>
          <w:ilvl w:val="0"/>
          <w:numId w:val="27"/>
        </w:numPr>
        <w:spacing w:before="100" w:beforeAutospacing="1" w:after="100" w:afterAutospacing="1" w:line="240" w:lineRule="auto"/>
        <w:rPr>
          <w:sz w:val="24"/>
          <w:szCs w:val="24"/>
        </w:rPr>
      </w:pPr>
      <w:r w:rsidRPr="00C340EA">
        <w:rPr>
          <w:b/>
          <w:bCs/>
          <w:sz w:val="24"/>
          <w:szCs w:val="24"/>
        </w:rPr>
        <w:t>A new build/version of the dashboard is made available for testing.</w:t>
      </w:r>
      <w:r w:rsidRPr="00C340EA">
        <w:rPr>
          <w:sz w:val="24"/>
          <w:szCs w:val="24"/>
        </w:rPr>
        <w:br/>
        <w:t>Current testing may be suspended to switch to a newer, more relevant version.</w:t>
      </w:r>
    </w:p>
    <w:p w14:paraId="1E00E2B3" w14:textId="77777777" w:rsidR="00C340EA" w:rsidRPr="00C340EA" w:rsidRDefault="00C340EA" w:rsidP="00C340EA">
      <w:pPr>
        <w:widowControl/>
        <w:spacing w:beforeAutospacing="1" w:afterAutospacing="1" w:line="240" w:lineRule="auto"/>
        <w:rPr>
          <w:sz w:val="24"/>
          <w:szCs w:val="24"/>
        </w:rPr>
      </w:pPr>
      <w:r w:rsidRPr="00C340EA">
        <w:rPr>
          <w:b/>
          <w:bCs/>
          <w:sz w:val="24"/>
          <w:szCs w:val="24"/>
        </w:rPr>
        <w:t>Note:</w:t>
      </w:r>
      <w:r w:rsidRPr="00C340EA">
        <w:rPr>
          <w:sz w:val="24"/>
          <w:szCs w:val="24"/>
        </w:rPr>
        <w:t xml:space="preserve"> The decision to continue testing despite the conditions above will be made by the QA Team Lead or designated QA Engineer based on the test scope, current priorities, and availability of stable components.</w:t>
      </w:r>
    </w:p>
    <w:p w14:paraId="29B8A4EE" w14:textId="6E384F65" w:rsidR="00C5456B" w:rsidRPr="00861BE2" w:rsidRDefault="00EF6425" w:rsidP="00F646B1">
      <w:pPr>
        <w:pStyle w:val="BodyText"/>
        <w:numPr>
          <w:ilvl w:val="0"/>
          <w:numId w:val="23"/>
        </w:numPr>
      </w:pPr>
      <w:r>
        <w:t>P</w:t>
      </w:r>
      <w:r w:rsidR="27E1BDF7" w:rsidRPr="00861BE2">
        <w:t xml:space="preserve">ossible </w:t>
      </w:r>
      <w:r w:rsidR="00A94FBD" w:rsidRPr="00861BE2">
        <w:t>risks.</w:t>
      </w:r>
    </w:p>
    <w:p w14:paraId="02201092" w14:textId="77777777" w:rsidR="00F15EE2" w:rsidRDefault="00F15EE2" w:rsidP="00F646B1">
      <w:pPr>
        <w:pStyle w:val="BodyText"/>
        <w:rPr>
          <w:highlight w:val="yellow"/>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
        <w:gridCol w:w="2114"/>
        <w:gridCol w:w="920"/>
        <w:gridCol w:w="2924"/>
        <w:gridCol w:w="3174"/>
      </w:tblGrid>
      <w:tr w:rsidR="00F15EE2" w:rsidRPr="00F15EE2" w14:paraId="2E69985D" w14:textId="77777777" w:rsidTr="00F15EE2">
        <w:trPr>
          <w:tblHeader/>
          <w:tblCellSpacing w:w="15" w:type="dxa"/>
        </w:trPr>
        <w:tc>
          <w:tcPr>
            <w:tcW w:w="0" w:type="auto"/>
            <w:vAlign w:val="center"/>
            <w:hideMark/>
          </w:tcPr>
          <w:p w14:paraId="4CCE628E" w14:textId="77777777" w:rsidR="00F15EE2" w:rsidRPr="00F15EE2" w:rsidRDefault="00F15EE2" w:rsidP="00F15EE2">
            <w:pPr>
              <w:widowControl/>
              <w:spacing w:line="240" w:lineRule="auto"/>
              <w:jc w:val="center"/>
              <w:rPr>
                <w:b/>
                <w:bCs/>
                <w:sz w:val="24"/>
                <w:szCs w:val="24"/>
              </w:rPr>
            </w:pPr>
            <w:r w:rsidRPr="00F15EE2">
              <w:rPr>
                <w:b/>
                <w:bCs/>
                <w:sz w:val="24"/>
                <w:szCs w:val="24"/>
              </w:rPr>
              <w:t>#</w:t>
            </w:r>
          </w:p>
        </w:tc>
        <w:tc>
          <w:tcPr>
            <w:tcW w:w="0" w:type="auto"/>
            <w:vAlign w:val="center"/>
            <w:hideMark/>
          </w:tcPr>
          <w:p w14:paraId="24A7CF0F" w14:textId="77777777" w:rsidR="00F15EE2" w:rsidRPr="00F15EE2" w:rsidRDefault="00F15EE2" w:rsidP="00F15EE2">
            <w:pPr>
              <w:widowControl/>
              <w:spacing w:line="240" w:lineRule="auto"/>
              <w:jc w:val="center"/>
              <w:rPr>
                <w:b/>
                <w:bCs/>
                <w:sz w:val="24"/>
                <w:szCs w:val="24"/>
              </w:rPr>
            </w:pPr>
            <w:r w:rsidRPr="00F15EE2">
              <w:rPr>
                <w:b/>
                <w:bCs/>
                <w:sz w:val="24"/>
                <w:szCs w:val="24"/>
              </w:rPr>
              <w:t>Risk</w:t>
            </w:r>
          </w:p>
        </w:tc>
        <w:tc>
          <w:tcPr>
            <w:tcW w:w="0" w:type="auto"/>
            <w:vAlign w:val="center"/>
            <w:hideMark/>
          </w:tcPr>
          <w:p w14:paraId="54BF3463" w14:textId="77777777" w:rsidR="00F15EE2" w:rsidRPr="00F15EE2" w:rsidRDefault="00F15EE2" w:rsidP="00F15EE2">
            <w:pPr>
              <w:widowControl/>
              <w:spacing w:line="240" w:lineRule="auto"/>
              <w:jc w:val="center"/>
              <w:rPr>
                <w:b/>
                <w:bCs/>
                <w:sz w:val="24"/>
                <w:szCs w:val="24"/>
              </w:rPr>
            </w:pPr>
            <w:r w:rsidRPr="00F15EE2">
              <w:rPr>
                <w:b/>
                <w:bCs/>
                <w:sz w:val="24"/>
                <w:szCs w:val="24"/>
              </w:rPr>
              <w:t>Severity</w:t>
            </w:r>
          </w:p>
        </w:tc>
        <w:tc>
          <w:tcPr>
            <w:tcW w:w="0" w:type="auto"/>
            <w:vAlign w:val="center"/>
            <w:hideMark/>
          </w:tcPr>
          <w:p w14:paraId="46498DCF" w14:textId="77777777" w:rsidR="00F15EE2" w:rsidRPr="00F15EE2" w:rsidRDefault="00F15EE2" w:rsidP="00F15EE2">
            <w:pPr>
              <w:widowControl/>
              <w:spacing w:line="240" w:lineRule="auto"/>
              <w:jc w:val="center"/>
              <w:rPr>
                <w:b/>
                <w:bCs/>
                <w:sz w:val="24"/>
                <w:szCs w:val="24"/>
              </w:rPr>
            </w:pPr>
            <w:r w:rsidRPr="00F15EE2">
              <w:rPr>
                <w:b/>
                <w:bCs/>
                <w:sz w:val="24"/>
                <w:szCs w:val="24"/>
              </w:rPr>
              <w:t>Risk Description</w:t>
            </w:r>
          </w:p>
        </w:tc>
        <w:tc>
          <w:tcPr>
            <w:tcW w:w="0" w:type="auto"/>
            <w:vAlign w:val="center"/>
            <w:hideMark/>
          </w:tcPr>
          <w:p w14:paraId="0ED221DB" w14:textId="77777777" w:rsidR="00F15EE2" w:rsidRPr="00F15EE2" w:rsidRDefault="00F15EE2" w:rsidP="00F15EE2">
            <w:pPr>
              <w:widowControl/>
              <w:spacing w:line="240" w:lineRule="auto"/>
              <w:jc w:val="center"/>
              <w:rPr>
                <w:b/>
                <w:bCs/>
                <w:sz w:val="24"/>
                <w:szCs w:val="24"/>
              </w:rPr>
            </w:pPr>
            <w:r w:rsidRPr="00F15EE2">
              <w:rPr>
                <w:b/>
                <w:bCs/>
                <w:sz w:val="24"/>
                <w:szCs w:val="24"/>
              </w:rPr>
              <w:t>Resolution</w:t>
            </w:r>
          </w:p>
        </w:tc>
      </w:tr>
      <w:tr w:rsidR="00F15EE2" w:rsidRPr="00F15EE2" w14:paraId="6E9CB926" w14:textId="77777777" w:rsidTr="00F15EE2">
        <w:trPr>
          <w:tblCellSpacing w:w="15" w:type="dxa"/>
        </w:trPr>
        <w:tc>
          <w:tcPr>
            <w:tcW w:w="0" w:type="auto"/>
            <w:vAlign w:val="center"/>
            <w:hideMark/>
          </w:tcPr>
          <w:p w14:paraId="2406FE67" w14:textId="77777777" w:rsidR="00F15EE2" w:rsidRPr="00F15EE2" w:rsidRDefault="00F15EE2" w:rsidP="00F15EE2">
            <w:pPr>
              <w:widowControl/>
              <w:spacing w:line="240" w:lineRule="auto"/>
              <w:rPr>
                <w:sz w:val="24"/>
                <w:szCs w:val="24"/>
              </w:rPr>
            </w:pPr>
            <w:r w:rsidRPr="00F15EE2">
              <w:rPr>
                <w:sz w:val="24"/>
                <w:szCs w:val="24"/>
              </w:rPr>
              <w:t>1</w:t>
            </w:r>
          </w:p>
        </w:tc>
        <w:tc>
          <w:tcPr>
            <w:tcW w:w="0" w:type="auto"/>
            <w:vAlign w:val="center"/>
            <w:hideMark/>
          </w:tcPr>
          <w:p w14:paraId="3B5A8E5C" w14:textId="77777777" w:rsidR="00F15EE2" w:rsidRPr="00F15EE2" w:rsidRDefault="00F15EE2" w:rsidP="00F15EE2">
            <w:pPr>
              <w:widowControl/>
              <w:spacing w:line="240" w:lineRule="auto"/>
              <w:rPr>
                <w:sz w:val="24"/>
                <w:szCs w:val="24"/>
              </w:rPr>
            </w:pPr>
            <w:r w:rsidRPr="00F15EE2">
              <w:rPr>
                <w:sz w:val="24"/>
                <w:szCs w:val="24"/>
              </w:rPr>
              <w:t>Data sources are unstable or not ready</w:t>
            </w:r>
          </w:p>
        </w:tc>
        <w:tc>
          <w:tcPr>
            <w:tcW w:w="0" w:type="auto"/>
            <w:vAlign w:val="center"/>
            <w:hideMark/>
          </w:tcPr>
          <w:p w14:paraId="1C142A34" w14:textId="77777777" w:rsidR="00F15EE2" w:rsidRPr="00F15EE2" w:rsidRDefault="00F15EE2" w:rsidP="00F15EE2">
            <w:pPr>
              <w:widowControl/>
              <w:spacing w:line="240" w:lineRule="auto"/>
              <w:rPr>
                <w:sz w:val="24"/>
                <w:szCs w:val="24"/>
              </w:rPr>
            </w:pPr>
            <w:r w:rsidRPr="00F15EE2">
              <w:rPr>
                <w:sz w:val="24"/>
                <w:szCs w:val="24"/>
              </w:rPr>
              <w:t>High</w:t>
            </w:r>
          </w:p>
        </w:tc>
        <w:tc>
          <w:tcPr>
            <w:tcW w:w="0" w:type="auto"/>
            <w:vAlign w:val="center"/>
            <w:hideMark/>
          </w:tcPr>
          <w:p w14:paraId="4CA3CB01" w14:textId="77777777" w:rsidR="00F15EE2" w:rsidRPr="00F15EE2" w:rsidRDefault="00F15EE2" w:rsidP="00F15EE2">
            <w:pPr>
              <w:widowControl/>
              <w:spacing w:line="240" w:lineRule="auto"/>
              <w:rPr>
                <w:sz w:val="24"/>
                <w:szCs w:val="24"/>
              </w:rPr>
            </w:pPr>
            <w:r w:rsidRPr="00F15EE2">
              <w:rPr>
                <w:sz w:val="24"/>
                <w:szCs w:val="24"/>
              </w:rPr>
              <w:t>DWH or ETL pipelines contain errors or data arrives with delays. BI dashboards display incorrect or outdated data.</w:t>
            </w:r>
          </w:p>
        </w:tc>
        <w:tc>
          <w:tcPr>
            <w:tcW w:w="0" w:type="auto"/>
            <w:vAlign w:val="center"/>
            <w:hideMark/>
          </w:tcPr>
          <w:p w14:paraId="42AFD575" w14:textId="77777777" w:rsidR="00F15EE2" w:rsidRPr="00F15EE2" w:rsidRDefault="00F15EE2" w:rsidP="00F15EE2">
            <w:pPr>
              <w:widowControl/>
              <w:spacing w:line="240" w:lineRule="auto"/>
              <w:rPr>
                <w:sz w:val="24"/>
                <w:szCs w:val="24"/>
              </w:rPr>
            </w:pPr>
            <w:r w:rsidRPr="00F15EE2">
              <w:rPr>
                <w:sz w:val="24"/>
                <w:szCs w:val="24"/>
              </w:rPr>
              <w:t>Postpone test start until sources are stabilized. Monitor ETL. Clarify with the DWH team.</w:t>
            </w:r>
          </w:p>
        </w:tc>
      </w:tr>
      <w:tr w:rsidR="00F15EE2" w:rsidRPr="00F15EE2" w14:paraId="1ECD3593" w14:textId="77777777" w:rsidTr="00F15EE2">
        <w:trPr>
          <w:tblCellSpacing w:w="15" w:type="dxa"/>
        </w:trPr>
        <w:tc>
          <w:tcPr>
            <w:tcW w:w="0" w:type="auto"/>
            <w:vAlign w:val="center"/>
            <w:hideMark/>
          </w:tcPr>
          <w:p w14:paraId="0D77EA3B" w14:textId="77777777" w:rsidR="00F15EE2" w:rsidRPr="00F15EE2" w:rsidRDefault="00F15EE2" w:rsidP="00F15EE2">
            <w:pPr>
              <w:widowControl/>
              <w:spacing w:line="240" w:lineRule="auto"/>
              <w:rPr>
                <w:sz w:val="24"/>
                <w:szCs w:val="24"/>
              </w:rPr>
            </w:pPr>
            <w:r w:rsidRPr="00F15EE2">
              <w:rPr>
                <w:sz w:val="24"/>
                <w:szCs w:val="24"/>
              </w:rPr>
              <w:t>2</w:t>
            </w:r>
          </w:p>
        </w:tc>
        <w:tc>
          <w:tcPr>
            <w:tcW w:w="0" w:type="auto"/>
            <w:vAlign w:val="center"/>
            <w:hideMark/>
          </w:tcPr>
          <w:p w14:paraId="4C61A3FD" w14:textId="77777777" w:rsidR="00F15EE2" w:rsidRPr="00F15EE2" w:rsidRDefault="00F15EE2" w:rsidP="00F15EE2">
            <w:pPr>
              <w:widowControl/>
              <w:spacing w:line="240" w:lineRule="auto"/>
              <w:rPr>
                <w:sz w:val="24"/>
                <w:szCs w:val="24"/>
              </w:rPr>
            </w:pPr>
            <w:r w:rsidRPr="00F15EE2">
              <w:rPr>
                <w:sz w:val="24"/>
                <w:szCs w:val="24"/>
              </w:rPr>
              <w:t>Dashboards do not contain the expected changes</w:t>
            </w:r>
          </w:p>
        </w:tc>
        <w:tc>
          <w:tcPr>
            <w:tcW w:w="0" w:type="auto"/>
            <w:vAlign w:val="center"/>
            <w:hideMark/>
          </w:tcPr>
          <w:p w14:paraId="58DCF07C" w14:textId="77777777" w:rsidR="00F15EE2" w:rsidRPr="00F15EE2" w:rsidRDefault="00F15EE2" w:rsidP="00F15EE2">
            <w:pPr>
              <w:widowControl/>
              <w:spacing w:line="240" w:lineRule="auto"/>
              <w:rPr>
                <w:sz w:val="24"/>
                <w:szCs w:val="24"/>
              </w:rPr>
            </w:pPr>
            <w:r w:rsidRPr="00F15EE2">
              <w:rPr>
                <w:sz w:val="24"/>
                <w:szCs w:val="24"/>
              </w:rPr>
              <w:t>Medium</w:t>
            </w:r>
          </w:p>
        </w:tc>
        <w:tc>
          <w:tcPr>
            <w:tcW w:w="0" w:type="auto"/>
            <w:vAlign w:val="center"/>
            <w:hideMark/>
          </w:tcPr>
          <w:p w14:paraId="2F029B24" w14:textId="77777777" w:rsidR="00F15EE2" w:rsidRPr="00F15EE2" w:rsidRDefault="00F15EE2" w:rsidP="00F15EE2">
            <w:pPr>
              <w:widowControl/>
              <w:spacing w:line="240" w:lineRule="auto"/>
              <w:rPr>
                <w:sz w:val="24"/>
                <w:szCs w:val="24"/>
              </w:rPr>
            </w:pPr>
            <w:r w:rsidRPr="00F15EE2">
              <w:rPr>
                <w:sz w:val="24"/>
                <w:szCs w:val="24"/>
              </w:rPr>
              <w:t>The Power BI reports do not reflect the latest features or fixes.</w:t>
            </w:r>
          </w:p>
        </w:tc>
        <w:tc>
          <w:tcPr>
            <w:tcW w:w="0" w:type="auto"/>
            <w:vAlign w:val="center"/>
            <w:hideMark/>
          </w:tcPr>
          <w:p w14:paraId="1206829B" w14:textId="77777777" w:rsidR="00F15EE2" w:rsidRPr="00F15EE2" w:rsidRDefault="00F15EE2" w:rsidP="00F15EE2">
            <w:pPr>
              <w:widowControl/>
              <w:spacing w:line="240" w:lineRule="auto"/>
              <w:rPr>
                <w:sz w:val="24"/>
                <w:szCs w:val="24"/>
              </w:rPr>
            </w:pPr>
            <w:r w:rsidRPr="00F15EE2">
              <w:rPr>
                <w:sz w:val="24"/>
                <w:szCs w:val="24"/>
              </w:rPr>
              <w:t>Verify build version. Regular communication with the development team. Perform smoke testing before deeper QA.</w:t>
            </w:r>
          </w:p>
        </w:tc>
      </w:tr>
      <w:tr w:rsidR="00F15EE2" w:rsidRPr="00F15EE2" w14:paraId="2C86574C" w14:textId="77777777" w:rsidTr="00F15EE2">
        <w:trPr>
          <w:tblCellSpacing w:w="15" w:type="dxa"/>
        </w:trPr>
        <w:tc>
          <w:tcPr>
            <w:tcW w:w="0" w:type="auto"/>
            <w:vAlign w:val="center"/>
            <w:hideMark/>
          </w:tcPr>
          <w:p w14:paraId="418D03E5" w14:textId="77777777" w:rsidR="00F15EE2" w:rsidRPr="00F15EE2" w:rsidRDefault="00F15EE2" w:rsidP="00F15EE2">
            <w:pPr>
              <w:widowControl/>
              <w:spacing w:line="240" w:lineRule="auto"/>
              <w:rPr>
                <w:sz w:val="24"/>
                <w:szCs w:val="24"/>
              </w:rPr>
            </w:pPr>
            <w:r w:rsidRPr="00F15EE2">
              <w:rPr>
                <w:sz w:val="24"/>
                <w:szCs w:val="24"/>
              </w:rPr>
              <w:t>3</w:t>
            </w:r>
          </w:p>
        </w:tc>
        <w:tc>
          <w:tcPr>
            <w:tcW w:w="0" w:type="auto"/>
            <w:vAlign w:val="center"/>
            <w:hideMark/>
          </w:tcPr>
          <w:p w14:paraId="59DB4A92" w14:textId="77777777" w:rsidR="00F15EE2" w:rsidRPr="00F15EE2" w:rsidRDefault="00F15EE2" w:rsidP="00F15EE2">
            <w:pPr>
              <w:widowControl/>
              <w:spacing w:line="240" w:lineRule="auto"/>
              <w:rPr>
                <w:sz w:val="24"/>
                <w:szCs w:val="24"/>
              </w:rPr>
            </w:pPr>
            <w:r w:rsidRPr="00F15EE2">
              <w:rPr>
                <w:sz w:val="24"/>
                <w:szCs w:val="24"/>
              </w:rPr>
              <w:t>New features are unstable or only partially functional</w:t>
            </w:r>
          </w:p>
        </w:tc>
        <w:tc>
          <w:tcPr>
            <w:tcW w:w="0" w:type="auto"/>
            <w:vAlign w:val="center"/>
            <w:hideMark/>
          </w:tcPr>
          <w:p w14:paraId="4CC8AFD6" w14:textId="77777777" w:rsidR="00F15EE2" w:rsidRPr="00F15EE2" w:rsidRDefault="00F15EE2" w:rsidP="00F15EE2">
            <w:pPr>
              <w:widowControl/>
              <w:spacing w:line="240" w:lineRule="auto"/>
              <w:rPr>
                <w:sz w:val="24"/>
                <w:szCs w:val="24"/>
              </w:rPr>
            </w:pPr>
            <w:r w:rsidRPr="00F15EE2">
              <w:rPr>
                <w:sz w:val="24"/>
                <w:szCs w:val="24"/>
              </w:rPr>
              <w:t>High</w:t>
            </w:r>
          </w:p>
        </w:tc>
        <w:tc>
          <w:tcPr>
            <w:tcW w:w="0" w:type="auto"/>
            <w:vAlign w:val="center"/>
            <w:hideMark/>
          </w:tcPr>
          <w:p w14:paraId="4A0E74B1" w14:textId="77777777" w:rsidR="00F15EE2" w:rsidRPr="00F15EE2" w:rsidRDefault="00F15EE2" w:rsidP="00F15EE2">
            <w:pPr>
              <w:widowControl/>
              <w:spacing w:line="240" w:lineRule="auto"/>
              <w:rPr>
                <w:sz w:val="24"/>
                <w:szCs w:val="24"/>
              </w:rPr>
            </w:pPr>
            <w:r w:rsidRPr="00F15EE2">
              <w:rPr>
                <w:sz w:val="24"/>
                <w:szCs w:val="24"/>
              </w:rPr>
              <w:t>It is not possible to perform functional testing on new dashboard components.</w:t>
            </w:r>
          </w:p>
        </w:tc>
        <w:tc>
          <w:tcPr>
            <w:tcW w:w="0" w:type="auto"/>
            <w:vAlign w:val="center"/>
            <w:hideMark/>
          </w:tcPr>
          <w:p w14:paraId="279F7CE0" w14:textId="77777777" w:rsidR="00F15EE2" w:rsidRPr="00F15EE2" w:rsidRDefault="00F15EE2" w:rsidP="00F15EE2">
            <w:pPr>
              <w:widowControl/>
              <w:spacing w:line="240" w:lineRule="auto"/>
              <w:rPr>
                <w:sz w:val="24"/>
                <w:szCs w:val="24"/>
              </w:rPr>
            </w:pPr>
            <w:r w:rsidRPr="00F15EE2">
              <w:rPr>
                <w:sz w:val="24"/>
                <w:szCs w:val="24"/>
              </w:rPr>
              <w:t>Escalate to development. Pause testing of the feature. Use workarounds. Prioritize bug fixes.</w:t>
            </w:r>
          </w:p>
        </w:tc>
      </w:tr>
      <w:tr w:rsidR="00F15EE2" w:rsidRPr="00F15EE2" w14:paraId="38DC9AD2" w14:textId="77777777" w:rsidTr="00F15EE2">
        <w:trPr>
          <w:tblCellSpacing w:w="15" w:type="dxa"/>
        </w:trPr>
        <w:tc>
          <w:tcPr>
            <w:tcW w:w="0" w:type="auto"/>
            <w:vAlign w:val="center"/>
            <w:hideMark/>
          </w:tcPr>
          <w:p w14:paraId="38CFC1BF" w14:textId="77777777" w:rsidR="00F15EE2" w:rsidRPr="00F15EE2" w:rsidRDefault="00F15EE2" w:rsidP="00F15EE2">
            <w:pPr>
              <w:widowControl/>
              <w:spacing w:line="240" w:lineRule="auto"/>
              <w:rPr>
                <w:sz w:val="24"/>
                <w:szCs w:val="24"/>
              </w:rPr>
            </w:pPr>
            <w:r w:rsidRPr="00F15EE2">
              <w:rPr>
                <w:sz w:val="24"/>
                <w:szCs w:val="24"/>
              </w:rPr>
              <w:t>4</w:t>
            </w:r>
          </w:p>
        </w:tc>
        <w:tc>
          <w:tcPr>
            <w:tcW w:w="0" w:type="auto"/>
            <w:vAlign w:val="center"/>
            <w:hideMark/>
          </w:tcPr>
          <w:p w14:paraId="15488CA3" w14:textId="77777777" w:rsidR="00F15EE2" w:rsidRPr="00F15EE2" w:rsidRDefault="00F15EE2" w:rsidP="00F15EE2">
            <w:pPr>
              <w:widowControl/>
              <w:spacing w:line="240" w:lineRule="auto"/>
              <w:rPr>
                <w:sz w:val="24"/>
                <w:szCs w:val="24"/>
              </w:rPr>
            </w:pPr>
            <w:r w:rsidRPr="00F15EE2">
              <w:rPr>
                <w:sz w:val="24"/>
                <w:szCs w:val="24"/>
              </w:rPr>
              <w:t>Frequent requirement changes near the testing deadline</w:t>
            </w:r>
          </w:p>
        </w:tc>
        <w:tc>
          <w:tcPr>
            <w:tcW w:w="0" w:type="auto"/>
            <w:vAlign w:val="center"/>
            <w:hideMark/>
          </w:tcPr>
          <w:p w14:paraId="1B48114C" w14:textId="77777777" w:rsidR="00F15EE2" w:rsidRPr="00F15EE2" w:rsidRDefault="00F15EE2" w:rsidP="00F15EE2">
            <w:pPr>
              <w:widowControl/>
              <w:spacing w:line="240" w:lineRule="auto"/>
              <w:rPr>
                <w:sz w:val="24"/>
                <w:szCs w:val="24"/>
              </w:rPr>
            </w:pPr>
            <w:r w:rsidRPr="00F15EE2">
              <w:rPr>
                <w:sz w:val="24"/>
                <w:szCs w:val="24"/>
              </w:rPr>
              <w:t>High</w:t>
            </w:r>
          </w:p>
        </w:tc>
        <w:tc>
          <w:tcPr>
            <w:tcW w:w="0" w:type="auto"/>
            <w:vAlign w:val="center"/>
            <w:hideMark/>
          </w:tcPr>
          <w:p w14:paraId="36CC6069" w14:textId="77777777" w:rsidR="00F15EE2" w:rsidRPr="00F15EE2" w:rsidRDefault="00F15EE2" w:rsidP="00F15EE2">
            <w:pPr>
              <w:widowControl/>
              <w:spacing w:line="240" w:lineRule="auto"/>
              <w:rPr>
                <w:sz w:val="24"/>
                <w:szCs w:val="24"/>
              </w:rPr>
            </w:pPr>
            <w:r w:rsidRPr="00F15EE2">
              <w:rPr>
                <w:sz w:val="24"/>
                <w:szCs w:val="24"/>
              </w:rPr>
              <w:t>Changes to business logic or visuals are introduced too late, making test cases outdated.</w:t>
            </w:r>
          </w:p>
        </w:tc>
        <w:tc>
          <w:tcPr>
            <w:tcW w:w="0" w:type="auto"/>
            <w:vAlign w:val="center"/>
            <w:hideMark/>
          </w:tcPr>
          <w:p w14:paraId="599B60C7" w14:textId="74FAAA15" w:rsidR="00F15EE2" w:rsidRPr="00F15EE2" w:rsidRDefault="00F15EE2" w:rsidP="00F15EE2">
            <w:pPr>
              <w:widowControl/>
              <w:spacing w:line="240" w:lineRule="auto"/>
              <w:rPr>
                <w:sz w:val="24"/>
                <w:szCs w:val="24"/>
              </w:rPr>
            </w:pPr>
            <w:r w:rsidRPr="00F15EE2">
              <w:rPr>
                <w:sz w:val="24"/>
                <w:szCs w:val="24"/>
              </w:rPr>
              <w:t>Set a freeze period</w:t>
            </w:r>
            <w:r w:rsidR="00EE69F1">
              <w:rPr>
                <w:sz w:val="24"/>
                <w:szCs w:val="24"/>
              </w:rPr>
              <w:t xml:space="preserve"> </w:t>
            </w:r>
            <w:r w:rsidRPr="00F15EE2">
              <w:rPr>
                <w:sz w:val="24"/>
                <w:szCs w:val="24"/>
              </w:rPr>
              <w:t>3 days before release. Track requirements in Jira.</w:t>
            </w:r>
          </w:p>
        </w:tc>
      </w:tr>
      <w:tr w:rsidR="00F15EE2" w:rsidRPr="00F15EE2" w14:paraId="397CDC2A" w14:textId="77777777" w:rsidTr="00F15EE2">
        <w:trPr>
          <w:tblCellSpacing w:w="15" w:type="dxa"/>
        </w:trPr>
        <w:tc>
          <w:tcPr>
            <w:tcW w:w="0" w:type="auto"/>
            <w:vAlign w:val="center"/>
            <w:hideMark/>
          </w:tcPr>
          <w:p w14:paraId="022C2CAE" w14:textId="77777777" w:rsidR="00F15EE2" w:rsidRPr="00F15EE2" w:rsidRDefault="00F15EE2" w:rsidP="00F15EE2">
            <w:pPr>
              <w:widowControl/>
              <w:spacing w:line="240" w:lineRule="auto"/>
              <w:rPr>
                <w:sz w:val="24"/>
                <w:szCs w:val="24"/>
              </w:rPr>
            </w:pPr>
            <w:r w:rsidRPr="00F15EE2">
              <w:rPr>
                <w:sz w:val="24"/>
                <w:szCs w:val="24"/>
              </w:rPr>
              <w:t>5</w:t>
            </w:r>
          </w:p>
        </w:tc>
        <w:tc>
          <w:tcPr>
            <w:tcW w:w="0" w:type="auto"/>
            <w:vAlign w:val="center"/>
            <w:hideMark/>
          </w:tcPr>
          <w:p w14:paraId="73BAC023" w14:textId="77777777" w:rsidR="00F15EE2" w:rsidRPr="00F15EE2" w:rsidRDefault="00F15EE2" w:rsidP="00F15EE2">
            <w:pPr>
              <w:widowControl/>
              <w:spacing w:line="240" w:lineRule="auto"/>
              <w:rPr>
                <w:sz w:val="24"/>
                <w:szCs w:val="24"/>
              </w:rPr>
            </w:pPr>
            <w:r w:rsidRPr="00F15EE2">
              <w:rPr>
                <w:sz w:val="24"/>
                <w:szCs w:val="24"/>
              </w:rPr>
              <w:t>Lack of feature documentation</w:t>
            </w:r>
          </w:p>
        </w:tc>
        <w:tc>
          <w:tcPr>
            <w:tcW w:w="0" w:type="auto"/>
            <w:vAlign w:val="center"/>
            <w:hideMark/>
          </w:tcPr>
          <w:p w14:paraId="5E69F002" w14:textId="77777777" w:rsidR="00F15EE2" w:rsidRPr="00F15EE2" w:rsidRDefault="00F15EE2" w:rsidP="00F15EE2">
            <w:pPr>
              <w:widowControl/>
              <w:spacing w:line="240" w:lineRule="auto"/>
              <w:rPr>
                <w:sz w:val="24"/>
                <w:szCs w:val="24"/>
              </w:rPr>
            </w:pPr>
            <w:r w:rsidRPr="00F15EE2">
              <w:rPr>
                <w:sz w:val="24"/>
                <w:szCs w:val="24"/>
              </w:rPr>
              <w:t>Medium</w:t>
            </w:r>
          </w:p>
        </w:tc>
        <w:tc>
          <w:tcPr>
            <w:tcW w:w="0" w:type="auto"/>
            <w:vAlign w:val="center"/>
            <w:hideMark/>
          </w:tcPr>
          <w:p w14:paraId="21295FDC" w14:textId="77777777" w:rsidR="00F15EE2" w:rsidRPr="00F15EE2" w:rsidRDefault="00F15EE2" w:rsidP="00F15EE2">
            <w:pPr>
              <w:widowControl/>
              <w:spacing w:line="240" w:lineRule="auto"/>
              <w:rPr>
                <w:sz w:val="24"/>
                <w:szCs w:val="24"/>
              </w:rPr>
            </w:pPr>
            <w:r w:rsidRPr="00F15EE2">
              <w:rPr>
                <w:sz w:val="24"/>
                <w:szCs w:val="24"/>
              </w:rPr>
              <w:t>Missing detailed description for new logic — unclear expected behavior of new visualizations.</w:t>
            </w:r>
          </w:p>
        </w:tc>
        <w:tc>
          <w:tcPr>
            <w:tcW w:w="0" w:type="auto"/>
            <w:vAlign w:val="center"/>
            <w:hideMark/>
          </w:tcPr>
          <w:p w14:paraId="4B4F3A50" w14:textId="77777777" w:rsidR="00F15EE2" w:rsidRPr="00F15EE2" w:rsidRDefault="00F15EE2" w:rsidP="00F15EE2">
            <w:pPr>
              <w:widowControl/>
              <w:spacing w:line="240" w:lineRule="auto"/>
              <w:rPr>
                <w:sz w:val="24"/>
                <w:szCs w:val="24"/>
              </w:rPr>
            </w:pPr>
            <w:r w:rsidRPr="00F15EE2">
              <w:rPr>
                <w:sz w:val="24"/>
                <w:szCs w:val="24"/>
              </w:rPr>
              <w:t>Request technical documentation. Consult with analysts. Perform manual verification if needed.</w:t>
            </w:r>
          </w:p>
        </w:tc>
      </w:tr>
      <w:tr w:rsidR="00F15EE2" w:rsidRPr="00F15EE2" w14:paraId="1E7CDC8C" w14:textId="77777777" w:rsidTr="00F15EE2">
        <w:trPr>
          <w:tblCellSpacing w:w="15" w:type="dxa"/>
        </w:trPr>
        <w:tc>
          <w:tcPr>
            <w:tcW w:w="0" w:type="auto"/>
            <w:vAlign w:val="center"/>
            <w:hideMark/>
          </w:tcPr>
          <w:p w14:paraId="06170D94" w14:textId="77777777" w:rsidR="00F15EE2" w:rsidRPr="00F15EE2" w:rsidRDefault="00F15EE2" w:rsidP="00F15EE2">
            <w:pPr>
              <w:widowControl/>
              <w:spacing w:line="240" w:lineRule="auto"/>
              <w:rPr>
                <w:sz w:val="24"/>
                <w:szCs w:val="24"/>
              </w:rPr>
            </w:pPr>
            <w:r w:rsidRPr="00F15EE2">
              <w:rPr>
                <w:sz w:val="24"/>
                <w:szCs w:val="24"/>
              </w:rPr>
              <w:lastRenderedPageBreak/>
              <w:t>6</w:t>
            </w:r>
          </w:p>
        </w:tc>
        <w:tc>
          <w:tcPr>
            <w:tcW w:w="0" w:type="auto"/>
            <w:vAlign w:val="center"/>
            <w:hideMark/>
          </w:tcPr>
          <w:p w14:paraId="3D70A3D5" w14:textId="77777777" w:rsidR="00F15EE2" w:rsidRPr="00F15EE2" w:rsidRDefault="00F15EE2" w:rsidP="00F15EE2">
            <w:pPr>
              <w:widowControl/>
              <w:spacing w:line="240" w:lineRule="auto"/>
              <w:rPr>
                <w:sz w:val="24"/>
                <w:szCs w:val="24"/>
              </w:rPr>
            </w:pPr>
            <w:r w:rsidRPr="00F15EE2">
              <w:rPr>
                <w:sz w:val="24"/>
                <w:szCs w:val="24"/>
              </w:rPr>
              <w:t>BI team is dependent on other teams (ETL, DWH)</w:t>
            </w:r>
          </w:p>
        </w:tc>
        <w:tc>
          <w:tcPr>
            <w:tcW w:w="0" w:type="auto"/>
            <w:vAlign w:val="center"/>
            <w:hideMark/>
          </w:tcPr>
          <w:p w14:paraId="2549FDA5" w14:textId="77777777" w:rsidR="00F15EE2" w:rsidRPr="00F15EE2" w:rsidRDefault="00F15EE2" w:rsidP="00F15EE2">
            <w:pPr>
              <w:widowControl/>
              <w:spacing w:line="240" w:lineRule="auto"/>
              <w:rPr>
                <w:sz w:val="24"/>
                <w:szCs w:val="24"/>
              </w:rPr>
            </w:pPr>
            <w:r w:rsidRPr="00F15EE2">
              <w:rPr>
                <w:sz w:val="24"/>
                <w:szCs w:val="24"/>
              </w:rPr>
              <w:t>High</w:t>
            </w:r>
          </w:p>
        </w:tc>
        <w:tc>
          <w:tcPr>
            <w:tcW w:w="0" w:type="auto"/>
            <w:vAlign w:val="center"/>
            <w:hideMark/>
          </w:tcPr>
          <w:p w14:paraId="22945F8F" w14:textId="77777777" w:rsidR="00F15EE2" w:rsidRPr="00F15EE2" w:rsidRDefault="00F15EE2" w:rsidP="00F15EE2">
            <w:pPr>
              <w:widowControl/>
              <w:spacing w:line="240" w:lineRule="auto"/>
              <w:rPr>
                <w:sz w:val="24"/>
                <w:szCs w:val="24"/>
              </w:rPr>
            </w:pPr>
            <w:r w:rsidRPr="00F15EE2">
              <w:rPr>
                <w:sz w:val="24"/>
                <w:szCs w:val="24"/>
              </w:rPr>
              <w:t>Errors in upstream processes block testing activities on BI side.</w:t>
            </w:r>
          </w:p>
        </w:tc>
        <w:tc>
          <w:tcPr>
            <w:tcW w:w="0" w:type="auto"/>
            <w:vAlign w:val="center"/>
            <w:hideMark/>
          </w:tcPr>
          <w:p w14:paraId="3122C8C4" w14:textId="77777777" w:rsidR="00F15EE2" w:rsidRPr="00F15EE2" w:rsidRDefault="00F15EE2" w:rsidP="00F15EE2">
            <w:pPr>
              <w:widowControl/>
              <w:spacing w:line="240" w:lineRule="auto"/>
              <w:rPr>
                <w:sz w:val="24"/>
                <w:szCs w:val="24"/>
              </w:rPr>
            </w:pPr>
            <w:r w:rsidRPr="00F15EE2">
              <w:rPr>
                <w:sz w:val="24"/>
                <w:szCs w:val="24"/>
              </w:rPr>
              <w:t>Improve communication between teams. Assign dedicated contacts. Establish cross-team sync.</w:t>
            </w:r>
          </w:p>
        </w:tc>
      </w:tr>
      <w:tr w:rsidR="00F15EE2" w:rsidRPr="00F15EE2" w14:paraId="72B7E90D" w14:textId="77777777" w:rsidTr="00F15EE2">
        <w:trPr>
          <w:tblCellSpacing w:w="15" w:type="dxa"/>
        </w:trPr>
        <w:tc>
          <w:tcPr>
            <w:tcW w:w="0" w:type="auto"/>
            <w:vAlign w:val="center"/>
            <w:hideMark/>
          </w:tcPr>
          <w:p w14:paraId="3725BC6E" w14:textId="77777777" w:rsidR="00F15EE2" w:rsidRPr="00F15EE2" w:rsidRDefault="00F15EE2" w:rsidP="00F15EE2">
            <w:pPr>
              <w:widowControl/>
              <w:spacing w:line="240" w:lineRule="auto"/>
              <w:rPr>
                <w:sz w:val="24"/>
                <w:szCs w:val="24"/>
              </w:rPr>
            </w:pPr>
            <w:r w:rsidRPr="00F15EE2">
              <w:rPr>
                <w:sz w:val="24"/>
                <w:szCs w:val="24"/>
              </w:rPr>
              <w:t>7</w:t>
            </w:r>
          </w:p>
        </w:tc>
        <w:tc>
          <w:tcPr>
            <w:tcW w:w="0" w:type="auto"/>
            <w:vAlign w:val="center"/>
            <w:hideMark/>
          </w:tcPr>
          <w:p w14:paraId="3DBA8C12" w14:textId="77777777" w:rsidR="00F15EE2" w:rsidRPr="00F15EE2" w:rsidRDefault="00F15EE2" w:rsidP="00F15EE2">
            <w:pPr>
              <w:widowControl/>
              <w:spacing w:line="240" w:lineRule="auto"/>
              <w:rPr>
                <w:sz w:val="24"/>
                <w:szCs w:val="24"/>
              </w:rPr>
            </w:pPr>
            <w:r w:rsidRPr="00F15EE2">
              <w:rPr>
                <w:sz w:val="24"/>
                <w:szCs w:val="24"/>
              </w:rPr>
              <w:t>Business metric logic errors</w:t>
            </w:r>
          </w:p>
        </w:tc>
        <w:tc>
          <w:tcPr>
            <w:tcW w:w="0" w:type="auto"/>
            <w:vAlign w:val="center"/>
            <w:hideMark/>
          </w:tcPr>
          <w:p w14:paraId="389C6CA6" w14:textId="77777777" w:rsidR="00F15EE2" w:rsidRPr="00F15EE2" w:rsidRDefault="00F15EE2" w:rsidP="00F15EE2">
            <w:pPr>
              <w:widowControl/>
              <w:spacing w:line="240" w:lineRule="auto"/>
              <w:rPr>
                <w:sz w:val="24"/>
                <w:szCs w:val="24"/>
              </w:rPr>
            </w:pPr>
            <w:r w:rsidRPr="00F15EE2">
              <w:rPr>
                <w:sz w:val="24"/>
                <w:szCs w:val="24"/>
              </w:rPr>
              <w:t>High</w:t>
            </w:r>
          </w:p>
        </w:tc>
        <w:tc>
          <w:tcPr>
            <w:tcW w:w="0" w:type="auto"/>
            <w:vAlign w:val="center"/>
            <w:hideMark/>
          </w:tcPr>
          <w:p w14:paraId="6400FB89" w14:textId="77777777" w:rsidR="00F15EE2" w:rsidRPr="00F15EE2" w:rsidRDefault="00F15EE2" w:rsidP="00F15EE2">
            <w:pPr>
              <w:widowControl/>
              <w:spacing w:line="240" w:lineRule="auto"/>
              <w:rPr>
                <w:sz w:val="24"/>
                <w:szCs w:val="24"/>
              </w:rPr>
            </w:pPr>
            <w:r w:rsidRPr="00F15EE2">
              <w:rPr>
                <w:sz w:val="24"/>
                <w:szCs w:val="24"/>
              </w:rPr>
              <w:t>Sales, costs, or stock data may appear incorrect — the issue may lie in calculations, not visuals.</w:t>
            </w:r>
          </w:p>
        </w:tc>
        <w:tc>
          <w:tcPr>
            <w:tcW w:w="0" w:type="auto"/>
            <w:vAlign w:val="center"/>
            <w:hideMark/>
          </w:tcPr>
          <w:p w14:paraId="14BEB1CE" w14:textId="77777777" w:rsidR="00F15EE2" w:rsidRPr="00F15EE2" w:rsidRDefault="00F15EE2" w:rsidP="00F15EE2">
            <w:pPr>
              <w:widowControl/>
              <w:spacing w:line="240" w:lineRule="auto"/>
              <w:rPr>
                <w:sz w:val="24"/>
                <w:szCs w:val="24"/>
              </w:rPr>
            </w:pPr>
            <w:r w:rsidRPr="00F15EE2">
              <w:rPr>
                <w:sz w:val="24"/>
                <w:szCs w:val="24"/>
              </w:rPr>
              <w:t>Cross-check with reference data. Perform manual spot-checks. Involve business analysts if needed.</w:t>
            </w:r>
          </w:p>
        </w:tc>
      </w:tr>
      <w:tr w:rsidR="002147D0" w:rsidRPr="00F15EE2" w14:paraId="39D7D478" w14:textId="77777777" w:rsidTr="002147D0">
        <w:trPr>
          <w:tblCellSpacing w:w="15" w:type="dxa"/>
        </w:trPr>
        <w:tc>
          <w:tcPr>
            <w:tcW w:w="0" w:type="auto"/>
            <w:vAlign w:val="center"/>
          </w:tcPr>
          <w:p w14:paraId="123A9843" w14:textId="6BA003B9" w:rsidR="002147D0" w:rsidRPr="002147D0" w:rsidRDefault="002147D0" w:rsidP="002147D0">
            <w:pPr>
              <w:widowControl/>
              <w:spacing w:line="240" w:lineRule="auto"/>
              <w:rPr>
                <w:sz w:val="24"/>
                <w:szCs w:val="24"/>
              </w:rPr>
            </w:pPr>
            <w:r w:rsidRPr="002147D0">
              <w:rPr>
                <w:sz w:val="24"/>
                <w:szCs w:val="24"/>
              </w:rPr>
              <w:t>8</w:t>
            </w:r>
          </w:p>
        </w:tc>
        <w:tc>
          <w:tcPr>
            <w:tcW w:w="0" w:type="auto"/>
            <w:vAlign w:val="center"/>
          </w:tcPr>
          <w:p w14:paraId="6CEFF43D" w14:textId="26708191" w:rsidR="002147D0" w:rsidRPr="002147D0" w:rsidRDefault="002147D0" w:rsidP="002147D0">
            <w:pPr>
              <w:widowControl/>
              <w:spacing w:line="240" w:lineRule="auto"/>
              <w:rPr>
                <w:sz w:val="24"/>
                <w:szCs w:val="24"/>
              </w:rPr>
            </w:pPr>
            <w:r w:rsidRPr="002147D0">
              <w:rPr>
                <w:sz w:val="24"/>
                <w:szCs w:val="24"/>
              </w:rPr>
              <w:t>Scope is increased by new unplanned Features or Change Requests</w:t>
            </w:r>
          </w:p>
        </w:tc>
        <w:tc>
          <w:tcPr>
            <w:tcW w:w="0" w:type="auto"/>
            <w:vAlign w:val="center"/>
          </w:tcPr>
          <w:p w14:paraId="4C79C750" w14:textId="452764B4" w:rsidR="002147D0" w:rsidRPr="002147D0" w:rsidRDefault="002147D0" w:rsidP="002147D0">
            <w:pPr>
              <w:widowControl/>
              <w:spacing w:line="240" w:lineRule="auto"/>
              <w:rPr>
                <w:sz w:val="24"/>
                <w:szCs w:val="24"/>
              </w:rPr>
            </w:pPr>
            <w:r w:rsidRPr="002147D0">
              <w:rPr>
                <w:sz w:val="24"/>
                <w:szCs w:val="24"/>
              </w:rPr>
              <w:t>High</w:t>
            </w:r>
          </w:p>
        </w:tc>
        <w:tc>
          <w:tcPr>
            <w:tcW w:w="0" w:type="auto"/>
            <w:vAlign w:val="center"/>
          </w:tcPr>
          <w:p w14:paraId="134F1CBE" w14:textId="77777777" w:rsidR="002147D0" w:rsidRPr="002147D0" w:rsidRDefault="002147D0" w:rsidP="00F646B1">
            <w:pPr>
              <w:pStyle w:val="BodyText"/>
            </w:pPr>
            <w:r w:rsidRPr="002147D0">
              <w:t>Iterations Scope is increased.</w:t>
            </w:r>
          </w:p>
          <w:p w14:paraId="5D0E6636" w14:textId="77777777" w:rsidR="002147D0" w:rsidRPr="002147D0" w:rsidRDefault="002147D0" w:rsidP="00F646B1">
            <w:pPr>
              <w:pStyle w:val="BodyText"/>
            </w:pPr>
            <w:r w:rsidRPr="002147D0">
              <w:t>Delays in implementation date.</w:t>
            </w:r>
          </w:p>
          <w:p w14:paraId="76E02B57" w14:textId="77777777" w:rsidR="002147D0" w:rsidRPr="002147D0" w:rsidRDefault="002147D0" w:rsidP="002147D0">
            <w:pPr>
              <w:widowControl/>
              <w:spacing w:line="240" w:lineRule="auto"/>
              <w:rPr>
                <w:sz w:val="24"/>
                <w:szCs w:val="24"/>
              </w:rPr>
            </w:pPr>
          </w:p>
        </w:tc>
        <w:tc>
          <w:tcPr>
            <w:tcW w:w="0" w:type="auto"/>
            <w:vAlign w:val="center"/>
          </w:tcPr>
          <w:p w14:paraId="0C740082" w14:textId="77777777" w:rsidR="002147D0" w:rsidRPr="002147D0" w:rsidRDefault="002147D0" w:rsidP="002147D0">
            <w:pPr>
              <w:widowControl/>
              <w:spacing w:line="240" w:lineRule="auto"/>
              <w:rPr>
                <w:rFonts w:ascii="Trebuchet MS" w:hAnsi="Trebuchet MS" w:cs="Arial"/>
                <w:bCs/>
                <w:sz w:val="24"/>
                <w:szCs w:val="24"/>
              </w:rPr>
            </w:pPr>
            <w:r w:rsidRPr="002147D0">
              <w:rPr>
                <w:rFonts w:ascii="Trebuchet MS" w:hAnsi="Trebuchet MS" w:cs="Arial"/>
                <w:bCs/>
                <w:sz w:val="24"/>
                <w:szCs w:val="24"/>
              </w:rPr>
              <w:t>Efficient negotiation and approval of the impact to schedule/quality caused by the delay signed off by Customer.</w:t>
            </w:r>
          </w:p>
          <w:p w14:paraId="10EB9C4C" w14:textId="59443B5D" w:rsidR="002147D0" w:rsidRPr="002147D0" w:rsidRDefault="002147D0" w:rsidP="002147D0">
            <w:pPr>
              <w:widowControl/>
              <w:spacing w:line="240" w:lineRule="auto"/>
              <w:rPr>
                <w:sz w:val="24"/>
                <w:szCs w:val="24"/>
              </w:rPr>
            </w:pPr>
            <w:r w:rsidRPr="002147D0">
              <w:rPr>
                <w:rFonts w:ascii="Trebuchet MS" w:hAnsi="Trebuchet MS" w:cs="Arial"/>
                <w:bCs/>
                <w:sz w:val="24"/>
                <w:szCs w:val="24"/>
              </w:rPr>
              <w:t>Possibly reduce increased scope by dropping low-priority Features.</w:t>
            </w:r>
          </w:p>
        </w:tc>
      </w:tr>
    </w:tbl>
    <w:p w14:paraId="4E790F77" w14:textId="77777777" w:rsidR="00C340EA" w:rsidRDefault="00C340EA" w:rsidP="00F646B1">
      <w:pPr>
        <w:pStyle w:val="BodyText"/>
        <w:rPr>
          <w:highlight w:val="yellow"/>
        </w:rPr>
      </w:pPr>
    </w:p>
    <w:p w14:paraId="617C586B" w14:textId="77777777" w:rsidR="00F15EE2" w:rsidRPr="00C340EA" w:rsidRDefault="00F15EE2" w:rsidP="00F646B1">
      <w:pPr>
        <w:pStyle w:val="BodyText"/>
        <w:rPr>
          <w:highlight w:val="yellow"/>
        </w:rPr>
      </w:pPr>
    </w:p>
    <w:p w14:paraId="2B9C0E1C" w14:textId="0AB0FFEB" w:rsidR="00C5456B" w:rsidRDefault="00C5456B" w:rsidP="74889966">
      <w:pPr>
        <w:pStyle w:val="Heading2"/>
        <w:numPr>
          <w:ilvl w:val="1"/>
          <w:numId w:val="22"/>
        </w:numPr>
        <w:rPr>
          <w:sz w:val="24"/>
          <w:szCs w:val="24"/>
        </w:rPr>
      </w:pPr>
      <w:bookmarkStart w:id="4" w:name="_Toc31107720"/>
      <w:r w:rsidRPr="74889966">
        <w:rPr>
          <w:sz w:val="24"/>
          <w:szCs w:val="24"/>
        </w:rPr>
        <w:t>TEST APPROACH</w:t>
      </w:r>
      <w:bookmarkEnd w:id="4"/>
    </w:p>
    <w:p w14:paraId="4B6773A4" w14:textId="77777777" w:rsidR="00861BE2" w:rsidRPr="00861BE2" w:rsidRDefault="00861BE2" w:rsidP="00861BE2">
      <w:pPr>
        <w:widowControl/>
        <w:spacing w:before="100" w:beforeAutospacing="1" w:after="100" w:afterAutospacing="1" w:line="240" w:lineRule="auto"/>
        <w:rPr>
          <w:sz w:val="24"/>
          <w:szCs w:val="24"/>
        </w:rPr>
      </w:pPr>
      <w:r w:rsidRPr="00861BE2">
        <w:rPr>
          <w:sz w:val="24"/>
          <w:szCs w:val="24"/>
        </w:rPr>
        <w:t>The testing approach for the Power BI dashboards (“Sales”, “Cost”, and “Stocks”) will be executed in the following stages:</w:t>
      </w:r>
    </w:p>
    <w:p w14:paraId="5ACC4679" w14:textId="77777777" w:rsidR="00861BE2" w:rsidRPr="00861BE2" w:rsidRDefault="00861BE2" w:rsidP="00861BE2">
      <w:pPr>
        <w:widowControl/>
        <w:numPr>
          <w:ilvl w:val="0"/>
          <w:numId w:val="28"/>
        </w:numPr>
        <w:spacing w:before="100" w:beforeAutospacing="1" w:after="100" w:afterAutospacing="1" w:line="240" w:lineRule="auto"/>
        <w:rPr>
          <w:sz w:val="24"/>
          <w:szCs w:val="24"/>
        </w:rPr>
      </w:pPr>
      <w:r w:rsidRPr="00861BE2">
        <w:rPr>
          <w:b/>
          <w:bCs/>
          <w:sz w:val="24"/>
          <w:szCs w:val="24"/>
        </w:rPr>
        <w:t>Review of Functional Specifications</w:t>
      </w:r>
    </w:p>
    <w:p w14:paraId="69B87F60"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Analyze business and technical requirements for each dashboard</w:t>
      </w:r>
    </w:p>
    <w:p w14:paraId="65FB6389"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Clarify unclear or missing acceptance criteria with stakeholders</w:t>
      </w:r>
    </w:p>
    <w:p w14:paraId="78265A8E" w14:textId="77777777" w:rsidR="00861BE2" w:rsidRPr="00861BE2" w:rsidRDefault="00861BE2" w:rsidP="00861BE2">
      <w:pPr>
        <w:widowControl/>
        <w:numPr>
          <w:ilvl w:val="0"/>
          <w:numId w:val="28"/>
        </w:numPr>
        <w:spacing w:before="100" w:beforeAutospacing="1" w:after="100" w:afterAutospacing="1" w:line="240" w:lineRule="auto"/>
        <w:rPr>
          <w:sz w:val="24"/>
          <w:szCs w:val="24"/>
        </w:rPr>
      </w:pPr>
      <w:r w:rsidRPr="00861BE2">
        <w:rPr>
          <w:b/>
          <w:bCs/>
          <w:sz w:val="24"/>
          <w:szCs w:val="24"/>
        </w:rPr>
        <w:t>Test Planning</w:t>
      </w:r>
    </w:p>
    <w:p w14:paraId="726CE6FA"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Define the test scope, required resources, timelines, and responsibilities</w:t>
      </w:r>
    </w:p>
    <w:p w14:paraId="56E60C84"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Prepare the test strategy and entry criteria</w:t>
      </w:r>
    </w:p>
    <w:p w14:paraId="527AFBFE" w14:textId="77777777" w:rsidR="00861BE2" w:rsidRPr="00861BE2" w:rsidRDefault="00861BE2" w:rsidP="00861BE2">
      <w:pPr>
        <w:widowControl/>
        <w:numPr>
          <w:ilvl w:val="0"/>
          <w:numId w:val="28"/>
        </w:numPr>
        <w:spacing w:before="100" w:beforeAutospacing="1" w:after="100" w:afterAutospacing="1" w:line="240" w:lineRule="auto"/>
        <w:rPr>
          <w:sz w:val="24"/>
          <w:szCs w:val="24"/>
        </w:rPr>
      </w:pPr>
      <w:r w:rsidRPr="00861BE2">
        <w:rPr>
          <w:b/>
          <w:bCs/>
          <w:sz w:val="24"/>
          <w:szCs w:val="24"/>
        </w:rPr>
        <w:t>Test Case Design</w:t>
      </w:r>
    </w:p>
    <w:p w14:paraId="53222985"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Design high-level test scenarios based on the functional specs and data models</w:t>
      </w:r>
    </w:p>
    <w:p w14:paraId="609FC2E2"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Define validation rules for KPIs, filters, and business logic</w:t>
      </w:r>
    </w:p>
    <w:p w14:paraId="6C0443B2"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Identify critical data quality checks and edge cases</w:t>
      </w:r>
    </w:p>
    <w:p w14:paraId="7AA5FD92" w14:textId="77777777" w:rsidR="00861BE2" w:rsidRPr="00861BE2" w:rsidRDefault="00861BE2" w:rsidP="00861BE2">
      <w:pPr>
        <w:widowControl/>
        <w:numPr>
          <w:ilvl w:val="0"/>
          <w:numId w:val="28"/>
        </w:numPr>
        <w:spacing w:before="100" w:beforeAutospacing="1" w:after="100" w:afterAutospacing="1" w:line="240" w:lineRule="auto"/>
        <w:rPr>
          <w:sz w:val="24"/>
          <w:szCs w:val="24"/>
        </w:rPr>
      </w:pPr>
      <w:r w:rsidRPr="00861BE2">
        <w:rPr>
          <w:b/>
          <w:bCs/>
          <w:sz w:val="24"/>
          <w:szCs w:val="24"/>
        </w:rPr>
        <w:t>Test Environment Setup</w:t>
      </w:r>
    </w:p>
    <w:p w14:paraId="4CFDB842"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Ensure dashboards are deployed in QA workspace</w:t>
      </w:r>
    </w:p>
    <w:p w14:paraId="3C929D4F"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Validate access rights, data refresh schedules, and connectivity to DWH sources</w:t>
      </w:r>
    </w:p>
    <w:p w14:paraId="5FA9B7AA" w14:textId="77777777" w:rsidR="00861BE2" w:rsidRPr="00861BE2" w:rsidRDefault="00861BE2" w:rsidP="00861BE2">
      <w:pPr>
        <w:widowControl/>
        <w:numPr>
          <w:ilvl w:val="0"/>
          <w:numId w:val="28"/>
        </w:numPr>
        <w:spacing w:before="100" w:beforeAutospacing="1" w:after="100" w:afterAutospacing="1" w:line="240" w:lineRule="auto"/>
        <w:rPr>
          <w:sz w:val="24"/>
          <w:szCs w:val="24"/>
        </w:rPr>
      </w:pPr>
      <w:r w:rsidRPr="00861BE2">
        <w:rPr>
          <w:b/>
          <w:bCs/>
          <w:sz w:val="24"/>
          <w:szCs w:val="24"/>
        </w:rPr>
        <w:t>Functional Testing</w:t>
      </w:r>
    </w:p>
    <w:p w14:paraId="0CF7D80B"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Validate layout, filter logic, and visualization behavior</w:t>
      </w:r>
    </w:p>
    <w:p w14:paraId="1B27C4F6"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Verify KPIs and calculations match expected business logic</w:t>
      </w:r>
    </w:p>
    <w:p w14:paraId="5FBBD63A"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Confirm drill-down and cross-filtering behavior works as intended</w:t>
      </w:r>
    </w:p>
    <w:p w14:paraId="44164623" w14:textId="77777777" w:rsidR="00861BE2" w:rsidRPr="00861BE2" w:rsidRDefault="00861BE2" w:rsidP="00861BE2">
      <w:pPr>
        <w:widowControl/>
        <w:numPr>
          <w:ilvl w:val="0"/>
          <w:numId w:val="28"/>
        </w:numPr>
        <w:spacing w:before="100" w:beforeAutospacing="1" w:after="100" w:afterAutospacing="1" w:line="240" w:lineRule="auto"/>
        <w:rPr>
          <w:sz w:val="24"/>
          <w:szCs w:val="24"/>
        </w:rPr>
      </w:pPr>
      <w:r w:rsidRPr="00861BE2">
        <w:rPr>
          <w:b/>
          <w:bCs/>
          <w:sz w:val="24"/>
          <w:szCs w:val="24"/>
        </w:rPr>
        <w:t>Data Quality &amp; Backend Validation</w:t>
      </w:r>
    </w:p>
    <w:p w14:paraId="258D891A"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Compare dashboard data with source systems (SQL, DWH)</w:t>
      </w:r>
    </w:p>
    <w:p w14:paraId="41D182DC"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Validate data aggregation, transformations, and currency logic</w:t>
      </w:r>
    </w:p>
    <w:p w14:paraId="1D9618A7" w14:textId="77777777" w:rsidR="00861BE2" w:rsidRPr="00861BE2" w:rsidRDefault="00861BE2" w:rsidP="00861BE2">
      <w:pPr>
        <w:widowControl/>
        <w:numPr>
          <w:ilvl w:val="0"/>
          <w:numId w:val="28"/>
        </w:numPr>
        <w:spacing w:before="100" w:beforeAutospacing="1" w:after="100" w:afterAutospacing="1" w:line="240" w:lineRule="auto"/>
        <w:rPr>
          <w:sz w:val="24"/>
          <w:szCs w:val="24"/>
        </w:rPr>
      </w:pPr>
      <w:r w:rsidRPr="00861BE2">
        <w:rPr>
          <w:b/>
          <w:bCs/>
          <w:sz w:val="24"/>
          <w:szCs w:val="24"/>
        </w:rPr>
        <w:t>Non-functional Testing</w:t>
      </w:r>
    </w:p>
    <w:p w14:paraId="223C7345"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Performance checks (e.g., load time of visuals)</w:t>
      </w:r>
    </w:p>
    <w:p w14:paraId="041EE52D"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Security/access testing (role-based access verification)</w:t>
      </w:r>
    </w:p>
    <w:p w14:paraId="304AB149" w14:textId="77777777" w:rsidR="00861BE2" w:rsidRPr="00861BE2" w:rsidRDefault="00861BE2" w:rsidP="00861BE2">
      <w:pPr>
        <w:widowControl/>
        <w:numPr>
          <w:ilvl w:val="0"/>
          <w:numId w:val="28"/>
        </w:numPr>
        <w:spacing w:before="100" w:beforeAutospacing="1" w:after="100" w:afterAutospacing="1" w:line="240" w:lineRule="auto"/>
        <w:rPr>
          <w:sz w:val="24"/>
          <w:szCs w:val="24"/>
        </w:rPr>
      </w:pPr>
      <w:r w:rsidRPr="00861BE2">
        <w:rPr>
          <w:b/>
          <w:bCs/>
          <w:sz w:val="24"/>
          <w:szCs w:val="24"/>
        </w:rPr>
        <w:t>Defect Logging and Retesting</w:t>
      </w:r>
    </w:p>
    <w:p w14:paraId="3C80115D"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lastRenderedPageBreak/>
        <w:t>Report found issues to backlog (e.g., in Jira)</w:t>
      </w:r>
    </w:p>
    <w:p w14:paraId="18270071"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Retest fixed issues and perform regression where needed</w:t>
      </w:r>
    </w:p>
    <w:p w14:paraId="2B48B8DB" w14:textId="77777777" w:rsidR="00861BE2" w:rsidRPr="00861BE2" w:rsidRDefault="00861BE2" w:rsidP="00861BE2">
      <w:pPr>
        <w:widowControl/>
        <w:numPr>
          <w:ilvl w:val="0"/>
          <w:numId w:val="28"/>
        </w:numPr>
        <w:spacing w:before="100" w:beforeAutospacing="1" w:after="100" w:afterAutospacing="1" w:line="240" w:lineRule="auto"/>
        <w:rPr>
          <w:sz w:val="24"/>
          <w:szCs w:val="24"/>
        </w:rPr>
      </w:pPr>
      <w:r w:rsidRPr="00861BE2">
        <w:rPr>
          <w:b/>
          <w:bCs/>
          <w:sz w:val="24"/>
          <w:szCs w:val="24"/>
        </w:rPr>
        <w:t>Test Closure</w:t>
      </w:r>
    </w:p>
    <w:p w14:paraId="1FE8802E"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Summarize testing progress and results</w:t>
      </w:r>
    </w:p>
    <w:p w14:paraId="358A174A" w14:textId="77777777" w:rsidR="00861BE2" w:rsidRPr="00861BE2" w:rsidRDefault="00861BE2" w:rsidP="00861BE2">
      <w:pPr>
        <w:widowControl/>
        <w:numPr>
          <w:ilvl w:val="1"/>
          <w:numId w:val="28"/>
        </w:numPr>
        <w:spacing w:before="100" w:beforeAutospacing="1" w:after="100" w:afterAutospacing="1" w:line="240" w:lineRule="auto"/>
        <w:rPr>
          <w:sz w:val="24"/>
          <w:szCs w:val="24"/>
        </w:rPr>
      </w:pPr>
      <w:r w:rsidRPr="00861BE2">
        <w:rPr>
          <w:sz w:val="24"/>
          <w:szCs w:val="24"/>
        </w:rPr>
        <w:t>Prepare the Test Result Report with visualized metrics</w:t>
      </w:r>
    </w:p>
    <w:p w14:paraId="6E51F448" w14:textId="18ED4BBD" w:rsidR="00AC3E01" w:rsidRDefault="00AC3E01" w:rsidP="009940D2">
      <w:pPr>
        <w:pStyle w:val="ListNumber"/>
      </w:pPr>
    </w:p>
    <w:sectPr w:rsidR="00AC3E01" w:rsidSect="005B4AE6">
      <w:footerReference w:type="default" r:id="rId16"/>
      <w:pgSz w:w="11909" w:h="16834" w:code="9"/>
      <w:pgMar w:top="1134" w:right="851" w:bottom="1134" w:left="1134" w:header="720" w:footer="720" w:gutter="56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438AD" w14:textId="77777777" w:rsidR="00EC6AB0" w:rsidRDefault="00EC6AB0">
      <w:r>
        <w:separator/>
      </w:r>
    </w:p>
  </w:endnote>
  <w:endnote w:type="continuationSeparator" w:id="0">
    <w:p w14:paraId="48003188" w14:textId="77777777" w:rsidR="00EC6AB0" w:rsidRDefault="00EC6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3F65C" w14:textId="77777777" w:rsidR="00AF3313" w:rsidRPr="002C5F65" w:rsidRDefault="00AF3313" w:rsidP="00AF3313">
    <w:pPr>
      <w:framePr w:wrap="around" w:vAnchor="page" w:hAnchor="page" w:x="10910" w:y="15764"/>
      <w:widowControl/>
      <w:tabs>
        <w:tab w:val="center" w:pos="4320"/>
        <w:tab w:val="right" w:pos="8640"/>
      </w:tabs>
      <w:spacing w:line="240" w:lineRule="auto"/>
      <w:rPr>
        <w:rStyle w:val="PageNumber"/>
        <w:rFonts w:eastAsia="MS Gothic"/>
        <w:sz w:val="18"/>
        <w:szCs w:val="18"/>
      </w:rPr>
    </w:pPr>
    <w:r w:rsidRPr="002C5F65">
      <w:rPr>
        <w:rStyle w:val="PageNumber"/>
        <w:rFonts w:eastAsia="MS Gothic"/>
        <w:sz w:val="18"/>
        <w:szCs w:val="18"/>
      </w:rPr>
      <w:fldChar w:fldCharType="begin"/>
    </w:r>
    <w:r w:rsidRPr="002C5F65">
      <w:rPr>
        <w:rStyle w:val="PageNumber"/>
        <w:rFonts w:eastAsia="MS Gothic"/>
        <w:sz w:val="18"/>
        <w:szCs w:val="18"/>
      </w:rPr>
      <w:instrText xml:space="preserve">PAGE  </w:instrText>
    </w:r>
    <w:r w:rsidRPr="002C5F65">
      <w:rPr>
        <w:rStyle w:val="PageNumber"/>
        <w:rFonts w:eastAsia="MS Gothic"/>
        <w:sz w:val="18"/>
        <w:szCs w:val="18"/>
      </w:rPr>
      <w:fldChar w:fldCharType="separate"/>
    </w:r>
    <w:r w:rsidR="00A01F87">
      <w:rPr>
        <w:rStyle w:val="PageNumber"/>
        <w:rFonts w:eastAsia="MS Gothic"/>
        <w:noProof/>
        <w:sz w:val="18"/>
        <w:szCs w:val="18"/>
      </w:rPr>
      <w:t>2</w:t>
    </w:r>
    <w:r w:rsidRPr="002C5F65">
      <w:rPr>
        <w:rStyle w:val="PageNumber"/>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AF3313" w14:paraId="3948E97A" w14:textId="77777777" w:rsidTr="009410B3">
      <w:tc>
        <w:tcPr>
          <w:tcW w:w="8472" w:type="dxa"/>
        </w:tcPr>
        <w:p w14:paraId="144F1798" w14:textId="3ED24257" w:rsidR="00AF3313" w:rsidRDefault="00E933DA" w:rsidP="00673DBC">
          <w:fldSimple w:instr="DOCPROPERTY  Classification  \* MERGEFORMAT">
            <w:r>
              <w:t>CONFIDENTIAL</w:t>
            </w:r>
          </w:fldSimple>
          <w:r w:rsidR="00AF3313">
            <w:t xml:space="preserve"> | </w:t>
          </w:r>
          <w:r w:rsidR="00AF3313">
            <w:fldChar w:fldCharType="begin"/>
          </w:r>
          <w:r w:rsidR="00AF3313">
            <w:instrText xml:space="preserve"> SAVEDATE  \@ "MMMM d, yyyy"  \* MERGEFORMAT </w:instrText>
          </w:r>
          <w:r w:rsidR="00AF3313">
            <w:fldChar w:fldCharType="separate"/>
          </w:r>
          <w:r w:rsidR="00F646B1">
            <w:rPr>
              <w:noProof/>
            </w:rPr>
            <w:t>April 19, 2025</w:t>
          </w:r>
          <w:r w:rsidR="00AF3313">
            <w:fldChar w:fldCharType="end"/>
          </w:r>
          <w:r w:rsidR="00AF3313">
            <w:tab/>
          </w:r>
        </w:p>
      </w:tc>
    </w:tr>
  </w:tbl>
  <w:p w14:paraId="3D31BD32" w14:textId="77777777" w:rsidR="00410D49" w:rsidRDefault="00AF3313" w:rsidP="00673DBC">
    <w:r w:rsidRPr="00205D53">
      <w:rPr>
        <w:noProof/>
      </w:rPr>
      <mc:AlternateContent>
        <mc:Choice Requires="wps">
          <w:drawing>
            <wp:anchor distT="0" distB="0" distL="114300" distR="114300" simplePos="0" relativeHeight="251664896" behindDoc="0" locked="0" layoutInCell="1" allowOverlap="1" wp14:anchorId="20469AD1" wp14:editId="4FADFCF2">
              <wp:simplePos x="0" y="0"/>
              <wp:positionH relativeFrom="column">
                <wp:posOffset>-51171</wp:posOffset>
              </wp:positionH>
              <wp:positionV relativeFrom="paragraph">
                <wp:posOffset>-17780</wp:posOffset>
              </wp:positionV>
              <wp:extent cx="59436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xmlns:a="http://schemas.openxmlformats.org/drawingml/2006/main">
          <w:pict w14:anchorId="360401D6">
            <v:line id="Straight Connector 18"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64547" strokeweight="2pt" from="-4.05pt,-1.4pt" to="463.95pt,-1.4pt" w14:anchorId="4EBEFE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4A0" w:firstRow="1" w:lastRow="0" w:firstColumn="1" w:lastColumn="0" w:noHBand="0" w:noVBand="1"/>
    </w:tblPr>
    <w:tblGrid>
      <w:gridCol w:w="1526"/>
      <w:gridCol w:w="7613"/>
    </w:tblGrid>
    <w:tr w:rsidR="001F1D2E" w14:paraId="7D298217" w14:textId="77777777" w:rsidTr="00673DBC">
      <w:tc>
        <w:tcPr>
          <w:tcW w:w="1526" w:type="dxa"/>
          <w:vAlign w:val="center"/>
        </w:tcPr>
        <w:p w14:paraId="3BF52D9C" w14:textId="77777777" w:rsidR="001F1D2E" w:rsidRPr="007F4104" w:rsidRDefault="001F1D2E" w:rsidP="007F4104">
          <w:pPr>
            <w:pStyle w:val="Footer"/>
            <w:rPr>
              <w:b/>
            </w:rPr>
          </w:pPr>
          <w:r w:rsidRPr="007F4104">
            <w:rPr>
              <w:b/>
            </w:rPr>
            <w:t>Legal Notice:</w:t>
          </w:r>
        </w:p>
      </w:tc>
      <w:tc>
        <w:tcPr>
          <w:tcW w:w="7613" w:type="dxa"/>
          <w:vAlign w:val="center"/>
        </w:tcPr>
        <w:p w14:paraId="47E37C6F" w14:textId="77777777" w:rsidR="001F1D2E" w:rsidRPr="001F1D2E" w:rsidRDefault="001F1D2E" w:rsidP="007F4104">
          <w:pPr>
            <w:pStyle w:val="Footer"/>
          </w:pPr>
          <w:r w:rsidRPr="001F1D2E">
            <w:t xml:space="preserve">This document contains privileged and/or confidential information and may not be </w:t>
          </w:r>
          <w:r w:rsidRPr="007F4104">
            <w:t>disclosed</w:t>
          </w:r>
          <w:r w:rsidRPr="001F1D2E">
            <w:t>, distributed or reproduced without the prior written permission of EPAM</w:t>
          </w:r>
          <w:r w:rsidR="008B7308" w:rsidRPr="008B7308">
            <w:t>®</w:t>
          </w:r>
          <w:r w:rsidRPr="001F1D2E">
            <w:t>.</w:t>
          </w:r>
        </w:p>
      </w:tc>
    </w:tr>
    <w:tr w:rsidR="001F1D2E" w14:paraId="4A05F6C8" w14:textId="77777777" w:rsidTr="00673DBC">
      <w:tc>
        <w:tcPr>
          <w:tcW w:w="9139" w:type="dxa"/>
          <w:gridSpan w:val="2"/>
        </w:tcPr>
        <w:p w14:paraId="3C70AF68" w14:textId="78BC423F" w:rsidR="001F1D2E" w:rsidRDefault="00E933DA" w:rsidP="00D4086C">
          <w:pPr>
            <w:pStyle w:val="Footer"/>
          </w:pPr>
          <w:fldSimple w:instr="DOCPROPERTY  Classification  \* MERGEFORMAT">
            <w:r>
              <w:t>CONFIDENTIAL</w:t>
            </w:r>
          </w:fldSimple>
          <w:r w:rsidR="0057025F" w:rsidRPr="001F1D2E">
            <w:t xml:space="preserve"> </w:t>
          </w:r>
        </w:p>
      </w:tc>
    </w:tr>
  </w:tbl>
  <w:p w14:paraId="61D933DE" w14:textId="77777777" w:rsidR="008F627C" w:rsidRPr="005B4AE6" w:rsidRDefault="001F1D2E" w:rsidP="007F4104">
    <w:pPr>
      <w:pStyle w:val="Footer"/>
    </w:pPr>
    <w:r w:rsidRPr="00DF38F2">
      <w:rPr>
        <w:noProof/>
      </w:rPr>
      <mc:AlternateContent>
        <mc:Choice Requires="wps">
          <w:drawing>
            <wp:anchor distT="0" distB="0" distL="114300" distR="114300" simplePos="0" relativeHeight="251654656" behindDoc="0" locked="0" layoutInCell="1" allowOverlap="1" wp14:anchorId="60CDB285" wp14:editId="4E4673A7">
              <wp:simplePos x="0" y="0"/>
              <wp:positionH relativeFrom="column">
                <wp:posOffset>-21219</wp:posOffset>
              </wp:positionH>
              <wp:positionV relativeFrom="paragraph">
                <wp:posOffset>-315595</wp:posOffset>
              </wp:positionV>
              <wp:extent cx="5943600" cy="0"/>
              <wp:effectExtent l="0" t="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48231D1">
            <v:line id="Straight Connector 1"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65pt,-24.85pt" to="466.35pt,-24.85pt" w14:anchorId="0B5DF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">
              <w10:wrap type="squar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B00AC" w14:textId="14537EA8" w:rsidR="006B596A" w:rsidRPr="00851FAD" w:rsidRDefault="006B596A"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A43DAF">
      <w:rPr>
        <w:rStyle w:val="PageNumber"/>
        <w:rFonts w:eastAsia="MS Gothic"/>
        <w:noProof/>
        <w:sz w:val="18"/>
        <w:szCs w:val="18"/>
      </w:rPr>
      <w:t>2</w:t>
    </w:r>
    <w:r w:rsidRPr="00851FAD">
      <w:rPr>
        <w:rStyle w:val="PageNumber"/>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DF38F2" w14:paraId="46CDDAFC" w14:textId="77777777" w:rsidTr="005B4AE6">
      <w:tc>
        <w:tcPr>
          <w:tcW w:w="8472" w:type="dxa"/>
        </w:tcPr>
        <w:p w14:paraId="6E657F34" w14:textId="2653C224" w:rsidR="00DF38F2" w:rsidRDefault="00E933DA" w:rsidP="00D4086C">
          <w:pPr>
            <w:pStyle w:val="Footer"/>
          </w:pPr>
          <w:fldSimple w:instr="DOCPROPERTY  Classification  \* MERGEFORMAT">
            <w:r>
              <w:t>CONFIDENTIAL</w:t>
            </w:r>
          </w:fldSimple>
          <w:r w:rsidR="0057025F">
            <w:t xml:space="preserve"> </w:t>
          </w:r>
          <w:r w:rsidR="00DF38F2">
            <w:tab/>
          </w:r>
        </w:p>
      </w:tc>
    </w:tr>
  </w:tbl>
  <w:p w14:paraId="6256E15E" w14:textId="77777777" w:rsidR="006B596A" w:rsidRPr="00205D53" w:rsidRDefault="00C06698" w:rsidP="007F4104">
    <w:pPr>
      <w:pStyle w:val="Footer"/>
    </w:pPr>
    <w:r w:rsidRPr="00205D53">
      <w:rPr>
        <w:noProof/>
      </w:rPr>
      <mc:AlternateContent>
        <mc:Choice Requires="wps">
          <w:drawing>
            <wp:anchor distT="0" distB="0" distL="114300" distR="114300" simplePos="0" relativeHeight="251674112" behindDoc="0" locked="0" layoutInCell="1" allowOverlap="1" wp14:anchorId="7FCFB79D" wp14:editId="5EC3FC17">
              <wp:simplePos x="0" y="0"/>
              <wp:positionH relativeFrom="column">
                <wp:posOffset>-15504</wp:posOffset>
              </wp:positionH>
              <wp:positionV relativeFrom="paragraph">
                <wp:posOffset>-8890</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B15DF86">
            <v:line id="Straight Connector 21"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2pt,-.7pt" to="466.8pt,-.7pt" w14:anchorId="40E317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B21DF" w14:textId="77777777" w:rsidR="00EC6AB0" w:rsidRDefault="00EC6AB0">
      <w:r>
        <w:separator/>
      </w:r>
    </w:p>
  </w:footnote>
  <w:footnote w:type="continuationSeparator" w:id="0">
    <w:p w14:paraId="7724ED52" w14:textId="77777777" w:rsidR="00EC6AB0" w:rsidRDefault="00EC6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06" w:type="dxa"/>
      <w:tblLook w:val="04A0" w:firstRow="1" w:lastRow="0" w:firstColumn="1" w:lastColumn="0" w:noHBand="0" w:noVBand="1"/>
    </w:tblPr>
    <w:tblGrid>
      <w:gridCol w:w="8121"/>
      <w:gridCol w:w="1485"/>
    </w:tblGrid>
    <w:tr w:rsidR="00081986" w:rsidRPr="00347AA1" w14:paraId="0B21F5A9" w14:textId="77777777" w:rsidTr="1F54BF1F">
      <w:tc>
        <w:tcPr>
          <w:tcW w:w="8121" w:type="dxa"/>
        </w:tcPr>
        <w:p w14:paraId="51A8988F" w14:textId="31E85403" w:rsidR="00081986" w:rsidRDefault="00560319" w:rsidP="007F4104">
          <w:pPr>
            <w:pStyle w:val="Header"/>
          </w:pPr>
          <w:r>
            <w:rPr>
              <w:color w:val="999999"/>
            </w:rPr>
            <w:t>Data Quality</w:t>
          </w:r>
          <w:r w:rsidR="00081986" w:rsidRPr="00205D53">
            <w:rPr>
              <w:color w:val="999999"/>
            </w:rPr>
            <w:tab/>
          </w:r>
        </w:p>
      </w:tc>
      <w:tc>
        <w:tcPr>
          <w:tcW w:w="1485" w:type="dxa"/>
        </w:tcPr>
        <w:p w14:paraId="4BF18256" w14:textId="77777777" w:rsidR="00081986" w:rsidRPr="006B596A" w:rsidRDefault="00081986" w:rsidP="007F4104">
          <w:pPr>
            <w:pStyle w:val="Header"/>
          </w:pPr>
        </w:p>
      </w:tc>
    </w:tr>
    <w:tr w:rsidR="00081986" w:rsidRPr="00347AA1" w14:paraId="7A848328" w14:textId="77777777" w:rsidTr="1F54BF1F">
      <w:trPr>
        <w:trHeight w:val="340"/>
      </w:trPr>
      <w:tc>
        <w:tcPr>
          <w:tcW w:w="8121" w:type="dxa"/>
        </w:tcPr>
        <w:p w14:paraId="30DA14C2" w14:textId="2D732932" w:rsidR="00081986" w:rsidRDefault="00A43DAF" w:rsidP="009D6CE9">
          <w:pPr>
            <w:pStyle w:val="Header"/>
          </w:pPr>
          <w:fldSimple w:instr="DOCPROPERTY  Title  \* MERGEFORMAT">
            <w:r>
              <w:t>DWBI Test Plan and Test Strategy</w:t>
            </w:r>
          </w:fldSimple>
        </w:p>
      </w:tc>
      <w:tc>
        <w:tcPr>
          <w:tcW w:w="1485" w:type="dxa"/>
        </w:tcPr>
        <w:p w14:paraId="395B3171" w14:textId="77777777" w:rsidR="00081986" w:rsidRPr="009618CB" w:rsidRDefault="00081986" w:rsidP="007F4104">
          <w:pPr>
            <w:pStyle w:val="Header"/>
            <w:jc w:val="right"/>
          </w:pPr>
          <w:r w:rsidRPr="00205D53">
            <w:rPr>
              <w:noProof/>
            </w:rPr>
            <w:drawing>
              <wp:inline distT="0" distB="0" distL="0" distR="0" wp14:anchorId="3E08D133" wp14:editId="734E5C14">
                <wp:extent cx="457200" cy="16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inline>
            </w:drawing>
          </w:r>
        </w:p>
      </w:tc>
    </w:tr>
  </w:tbl>
  <w:p w14:paraId="48A87DD5" w14:textId="77777777" w:rsidR="005D4824" w:rsidRPr="005B4AE6" w:rsidRDefault="0033141B" w:rsidP="007F4104">
    <w:pPr>
      <w:pStyle w:val="Header"/>
      <w:rPr>
        <w:sz w:val="16"/>
        <w:szCs w:val="16"/>
      </w:rPr>
    </w:pPr>
    <w:r>
      <w:rPr>
        <w:noProof/>
      </w:rPr>
      <mc:AlternateContent>
        <mc:Choice Requires="wps">
          <w:drawing>
            <wp:anchor distT="0" distB="0" distL="114300" distR="114300" simplePos="0" relativeHeight="251659776" behindDoc="0" locked="0" layoutInCell="1" allowOverlap="1" wp14:anchorId="202F6134" wp14:editId="54B0DE22">
              <wp:simplePos x="0" y="0"/>
              <wp:positionH relativeFrom="column">
                <wp:posOffset>-8255</wp:posOffset>
              </wp:positionH>
              <wp:positionV relativeFrom="paragraph">
                <wp:posOffset>16019</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70B2AECB">
            <v:line id="Straight Connector 4"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393737 [814]" strokeweight="2pt" from="-.65pt,1.25pt" to="467.35pt,1.25pt" w14:anchorId="7A1F2F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6905D72"/>
    <w:lvl w:ilvl="0">
      <w:start w:val="1"/>
      <w:numFmt w:val="bullet"/>
      <w:pStyle w:val="ListBullet2"/>
      <w:lvlText w:val="—"/>
      <w:lvlJc w:val="left"/>
      <w:pPr>
        <w:ind w:left="717" w:hanging="360"/>
      </w:pPr>
      <w:rPr>
        <w:rFonts w:ascii="Trebuchet MS" w:hAnsi="Trebuchet MS" w:hint="default"/>
      </w:rPr>
    </w:lvl>
  </w:abstractNum>
  <w:abstractNum w:abstractNumId="1" w15:restartNumberingAfterBreak="0">
    <w:nsid w:val="0149775F"/>
    <w:multiLevelType w:val="multilevel"/>
    <w:tmpl w:val="E17E2150"/>
    <w:lvl w:ilvl="0">
      <w:start w:val="1"/>
      <w:numFmt w:val="bullet"/>
      <w:pStyle w:val="List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3F6289"/>
    <w:multiLevelType w:val="multilevel"/>
    <w:tmpl w:val="92707C4A"/>
    <w:lvl w:ilvl="0">
      <w:start w:val="1"/>
      <w:numFmt w:val="upperLetter"/>
      <w:lvlText w:val="Appendix %1."/>
      <w:lvlJc w:val="left"/>
      <w:pPr>
        <w:ind w:left="720" w:hanging="360"/>
      </w:pPr>
      <w:rPr>
        <w:rFonts w:hint="default"/>
      </w:rPr>
    </w:lvl>
    <w:lvl w:ilvl="1">
      <w:start w:val="1"/>
      <w:numFmt w:val="decimal"/>
      <w:pStyle w:val="AppendixLevel2"/>
      <w:lvlText w:val="Appendix %1.%2."/>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8D50136"/>
    <w:multiLevelType w:val="hybridMultilevel"/>
    <w:tmpl w:val="592414C6"/>
    <w:lvl w:ilvl="0" w:tplc="04090017">
      <w:start w:val="1"/>
      <w:numFmt w:val="lowerLetter"/>
      <w:lvlText w:val="%1)"/>
      <w:lvlJc w:val="left"/>
      <w:pPr>
        <w:ind w:left="1440" w:hanging="360"/>
      </w:pPr>
      <w:rPr>
        <w:rFonts w:hint="default"/>
        <w:b w:val="0"/>
        <w:i w:val="0"/>
        <w:color w:val="1A9CB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1736F9"/>
    <w:multiLevelType w:val="multilevel"/>
    <w:tmpl w:val="849835F6"/>
    <w:lvl w:ilvl="0">
      <w:start w:val="1"/>
      <w:numFmt w:val="decimal"/>
      <w:pStyle w:val="TableNumberedList"/>
      <w:lvlText w:val="%1."/>
      <w:lvlJc w:val="left"/>
      <w:pPr>
        <w:ind w:left="284" w:hanging="284"/>
      </w:pPr>
      <w:rPr>
        <w:rFonts w:hint="default"/>
        <w:color w:val="1A9CB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036A49"/>
    <w:multiLevelType w:val="hybridMultilevel"/>
    <w:tmpl w:val="D916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12F0C"/>
    <w:multiLevelType w:val="hybridMultilevel"/>
    <w:tmpl w:val="476EAC6E"/>
    <w:lvl w:ilvl="0" w:tplc="04090017">
      <w:start w:val="1"/>
      <w:numFmt w:val="lowerLetter"/>
      <w:lvlText w:val="%1)"/>
      <w:lvlJc w:val="left"/>
      <w:pPr>
        <w:ind w:left="1440" w:hanging="360"/>
      </w:pPr>
      <w:rPr>
        <w:rFonts w:hint="default"/>
        <w:b w:val="0"/>
        <w:i w:val="0"/>
        <w:color w:val="1A9CB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3520AF"/>
    <w:multiLevelType w:val="multilevel"/>
    <w:tmpl w:val="0926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D5E1E"/>
    <w:multiLevelType w:val="hybridMultilevel"/>
    <w:tmpl w:val="CA6062D6"/>
    <w:lvl w:ilvl="0" w:tplc="B030CC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0A53D9"/>
    <w:multiLevelType w:val="multilevel"/>
    <w:tmpl w:val="FE48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07174"/>
    <w:multiLevelType w:val="hybridMultilevel"/>
    <w:tmpl w:val="6982316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8374AD1"/>
    <w:multiLevelType w:val="hybridMultilevel"/>
    <w:tmpl w:val="BAC21C70"/>
    <w:lvl w:ilvl="0" w:tplc="4306D12A">
      <w:start w:val="1"/>
      <w:numFmt w:val="bullet"/>
      <w:pStyle w:val="ListBullet3"/>
      <w:lvlText w:val=""/>
      <w:lvlJc w:val="left"/>
      <w:pPr>
        <w:ind w:left="1778" w:hanging="360"/>
      </w:pPr>
      <w:rPr>
        <w:rFonts w:ascii="Symbol" w:hAnsi="Symbol" w:hint="default"/>
        <w:color w:val="3B3838" w:themeColor="background2" w:themeShade="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3F776B8E"/>
    <w:multiLevelType w:val="hybridMultilevel"/>
    <w:tmpl w:val="0B74AB22"/>
    <w:lvl w:ilvl="0" w:tplc="04090017">
      <w:start w:val="1"/>
      <w:numFmt w:val="lowerLetter"/>
      <w:lvlText w:val="%1)"/>
      <w:lvlJc w:val="left"/>
      <w:pPr>
        <w:ind w:left="1080" w:hanging="360"/>
      </w:pPr>
      <w:rPr>
        <w:rFonts w:hint="default"/>
        <w:b w:val="0"/>
        <w:i w:val="0"/>
        <w:color w:val="1A9CB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097D78"/>
    <w:multiLevelType w:val="hybridMultilevel"/>
    <w:tmpl w:val="5DA26854"/>
    <w:lvl w:ilvl="0" w:tplc="04090017">
      <w:start w:val="1"/>
      <w:numFmt w:val="lowerLetter"/>
      <w:lvlText w:val="%1)"/>
      <w:lvlJc w:val="left"/>
      <w:pPr>
        <w:ind w:left="1440" w:hanging="360"/>
      </w:pPr>
      <w:rPr>
        <w:rFonts w:hint="default"/>
        <w:b w:val="0"/>
        <w:i w:val="0"/>
        <w:color w:val="1A9CB0"/>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21095E"/>
    <w:multiLevelType w:val="hybridMultilevel"/>
    <w:tmpl w:val="CD8E7930"/>
    <w:lvl w:ilvl="0" w:tplc="C2F81FD8">
      <w:start w:val="1"/>
      <w:numFmt w:val="bullet"/>
      <w:pStyle w:val="TableBulletList"/>
      <w:lvlText w:val=""/>
      <w:lvlJc w:val="left"/>
      <w:pPr>
        <w:ind w:left="720" w:hanging="360"/>
      </w:pPr>
      <w:rPr>
        <w:rFonts w:ascii="Symbol" w:hAnsi="Symbol" w:hint="default"/>
        <w:color w:val="1A9C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D19F7"/>
    <w:multiLevelType w:val="hybridMultilevel"/>
    <w:tmpl w:val="A3101F3A"/>
    <w:lvl w:ilvl="0" w:tplc="6116E3EE">
      <w:start w:val="1"/>
      <w:numFmt w:val="decimal"/>
      <w:lvlText w:val="%1."/>
      <w:lvlJc w:val="left"/>
      <w:pPr>
        <w:ind w:left="720" w:hanging="360"/>
      </w:pPr>
    </w:lvl>
    <w:lvl w:ilvl="1" w:tplc="CBA2A05C">
      <w:start w:val="1"/>
      <w:numFmt w:val="lowerLetter"/>
      <w:lvlText w:val="%2."/>
      <w:lvlJc w:val="left"/>
      <w:pPr>
        <w:ind w:left="1440" w:hanging="360"/>
      </w:pPr>
    </w:lvl>
    <w:lvl w:ilvl="2" w:tplc="587283FE">
      <w:start w:val="1"/>
      <w:numFmt w:val="lowerRoman"/>
      <w:lvlText w:val="%3."/>
      <w:lvlJc w:val="right"/>
      <w:pPr>
        <w:ind w:left="2160" w:hanging="180"/>
      </w:pPr>
    </w:lvl>
    <w:lvl w:ilvl="3" w:tplc="38520BE0">
      <w:start w:val="1"/>
      <w:numFmt w:val="decimal"/>
      <w:lvlText w:val="%4."/>
      <w:lvlJc w:val="left"/>
      <w:pPr>
        <w:ind w:left="2880" w:hanging="360"/>
      </w:pPr>
    </w:lvl>
    <w:lvl w:ilvl="4" w:tplc="ED5C88EE">
      <w:start w:val="1"/>
      <w:numFmt w:val="lowerLetter"/>
      <w:lvlText w:val="%5."/>
      <w:lvlJc w:val="left"/>
      <w:pPr>
        <w:ind w:left="3600" w:hanging="360"/>
      </w:pPr>
    </w:lvl>
    <w:lvl w:ilvl="5" w:tplc="8FF29DDC">
      <w:start w:val="1"/>
      <w:numFmt w:val="lowerRoman"/>
      <w:lvlText w:val="%6."/>
      <w:lvlJc w:val="right"/>
      <w:pPr>
        <w:ind w:left="4320" w:hanging="180"/>
      </w:pPr>
    </w:lvl>
    <w:lvl w:ilvl="6" w:tplc="77D6B16A">
      <w:start w:val="1"/>
      <w:numFmt w:val="decimal"/>
      <w:lvlText w:val="%7."/>
      <w:lvlJc w:val="left"/>
      <w:pPr>
        <w:ind w:left="5040" w:hanging="360"/>
      </w:pPr>
    </w:lvl>
    <w:lvl w:ilvl="7" w:tplc="C248C696">
      <w:start w:val="1"/>
      <w:numFmt w:val="lowerLetter"/>
      <w:lvlText w:val="%8."/>
      <w:lvlJc w:val="left"/>
      <w:pPr>
        <w:ind w:left="5760" w:hanging="360"/>
      </w:pPr>
    </w:lvl>
    <w:lvl w:ilvl="8" w:tplc="092E68B4">
      <w:start w:val="1"/>
      <w:numFmt w:val="lowerRoman"/>
      <w:lvlText w:val="%9."/>
      <w:lvlJc w:val="right"/>
      <w:pPr>
        <w:ind w:left="6480" w:hanging="180"/>
      </w:pPr>
    </w:lvl>
  </w:abstractNum>
  <w:abstractNum w:abstractNumId="19" w15:restartNumberingAfterBreak="0">
    <w:nsid w:val="5E855A40"/>
    <w:multiLevelType w:val="multilevel"/>
    <w:tmpl w:val="D2128A80"/>
    <w:lvl w:ilvl="0">
      <w:start w:val="1"/>
      <w:numFmt w:val="upperLetter"/>
      <w:pStyle w:val="AppendixLevel1"/>
      <w:lvlText w:val="Appendix %1."/>
      <w:lvlJc w:val="left"/>
      <w:pPr>
        <w:ind w:left="360" w:hanging="360"/>
      </w:pPr>
      <w:rPr>
        <w:rFonts w:ascii="Arial Black" w:hAnsi="Arial Black" w:hint="default"/>
        <w:b w:val="0"/>
        <w:i w:val="0"/>
        <w:caps/>
        <w:color w:val="464547"/>
        <w:sz w:val="28"/>
      </w:rPr>
    </w:lvl>
    <w:lvl w:ilvl="1">
      <w:start w:val="1"/>
      <w:numFmt w:val="decimal"/>
      <w:lvlText w:val="Appendix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0A444EE"/>
    <w:multiLevelType w:val="multilevel"/>
    <w:tmpl w:val="D9DC6E8E"/>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A41C00"/>
    <w:multiLevelType w:val="hybridMultilevel"/>
    <w:tmpl w:val="DED65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1AE7441"/>
    <w:multiLevelType w:val="multilevel"/>
    <w:tmpl w:val="9C70F0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766661F"/>
    <w:multiLevelType w:val="multilevel"/>
    <w:tmpl w:val="2FB0CE62"/>
    <w:lvl w:ilvl="0">
      <w:start w:val="1"/>
      <w:numFmt w:val="decimal"/>
      <w:lvlText w:val="%1."/>
      <w:lvlJc w:val="left"/>
      <w:pPr>
        <w:ind w:left="720" w:hanging="360"/>
      </w:pPr>
    </w:lvl>
    <w:lvl w:ilvl="1">
      <w:start w:val="1"/>
      <w:numFmt w:val="decimal"/>
      <w:lvlText w:val="%1.%2"/>
      <w:lvlJc w:val="left"/>
      <w:pPr>
        <w:ind w:left="81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83A2A6B"/>
    <w:multiLevelType w:val="hybridMultilevel"/>
    <w:tmpl w:val="5DA26854"/>
    <w:lvl w:ilvl="0" w:tplc="04090017">
      <w:start w:val="1"/>
      <w:numFmt w:val="lowerLetter"/>
      <w:lvlText w:val="%1)"/>
      <w:lvlJc w:val="left"/>
      <w:pPr>
        <w:ind w:left="1440" w:hanging="360"/>
      </w:pPr>
      <w:rPr>
        <w:rFonts w:hint="default"/>
        <w:b w:val="0"/>
        <w:i w:val="0"/>
        <w:color w:val="1A9CB0"/>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EB327F"/>
    <w:multiLevelType w:val="multilevel"/>
    <w:tmpl w:val="C9346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1722972304">
    <w:abstractNumId w:val="18"/>
  </w:num>
  <w:num w:numId="2" w16cid:durableId="1632904595">
    <w:abstractNumId w:val="0"/>
  </w:num>
  <w:num w:numId="3" w16cid:durableId="966549264">
    <w:abstractNumId w:val="12"/>
  </w:num>
  <w:num w:numId="4" w16cid:durableId="223371584">
    <w:abstractNumId w:val="13"/>
  </w:num>
  <w:num w:numId="5" w16cid:durableId="2114746482">
    <w:abstractNumId w:val="22"/>
  </w:num>
  <w:num w:numId="6" w16cid:durableId="2042002582">
    <w:abstractNumId w:val="5"/>
  </w:num>
  <w:num w:numId="7" w16cid:durableId="1256670247">
    <w:abstractNumId w:val="1"/>
  </w:num>
  <w:num w:numId="8" w16cid:durableId="1860849741">
    <w:abstractNumId w:val="23"/>
  </w:num>
  <w:num w:numId="9" w16cid:durableId="1272712672">
    <w:abstractNumId w:val="2"/>
  </w:num>
  <w:num w:numId="10" w16cid:durableId="876048546">
    <w:abstractNumId w:val="16"/>
  </w:num>
  <w:num w:numId="11" w16cid:durableId="201284155">
    <w:abstractNumId w:val="27"/>
  </w:num>
  <w:num w:numId="12" w16cid:durableId="655113264">
    <w:abstractNumId w:val="17"/>
  </w:num>
  <w:num w:numId="13" w16cid:durableId="485560602">
    <w:abstractNumId w:val="4"/>
  </w:num>
  <w:num w:numId="14" w16cid:durableId="349456261">
    <w:abstractNumId w:val="20"/>
  </w:num>
  <w:num w:numId="15" w16cid:durableId="906186889">
    <w:abstractNumId w:val="19"/>
  </w:num>
  <w:num w:numId="16" w16cid:durableId="1414736781">
    <w:abstractNumId w:val="15"/>
  </w:num>
  <w:num w:numId="17" w16cid:durableId="2038461609">
    <w:abstractNumId w:val="7"/>
  </w:num>
  <w:num w:numId="18" w16cid:durableId="1792164847">
    <w:abstractNumId w:val="3"/>
  </w:num>
  <w:num w:numId="19" w16cid:durableId="736167721">
    <w:abstractNumId w:val="25"/>
  </w:num>
  <w:num w:numId="20" w16cid:durableId="339044600">
    <w:abstractNumId w:val="21"/>
  </w:num>
  <w:num w:numId="21" w16cid:durableId="1114405258">
    <w:abstractNumId w:val="14"/>
  </w:num>
  <w:num w:numId="22" w16cid:durableId="266355347">
    <w:abstractNumId w:val="24"/>
  </w:num>
  <w:num w:numId="23" w16cid:durableId="1090812649">
    <w:abstractNumId w:val="6"/>
  </w:num>
  <w:num w:numId="24" w16cid:durableId="2037804682">
    <w:abstractNumId w:val="11"/>
  </w:num>
  <w:num w:numId="25" w16cid:durableId="1237663119">
    <w:abstractNumId w:val="9"/>
  </w:num>
  <w:num w:numId="26" w16cid:durableId="1554730808">
    <w:abstractNumId w:val="10"/>
  </w:num>
  <w:num w:numId="27" w16cid:durableId="593249796">
    <w:abstractNumId w:val="8"/>
  </w:num>
  <w:num w:numId="28" w16cid:durableId="153842862">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3DA"/>
    <w:rsid w:val="00004E50"/>
    <w:rsid w:val="00011FD9"/>
    <w:rsid w:val="00041585"/>
    <w:rsid w:val="00042A5B"/>
    <w:rsid w:val="00044894"/>
    <w:rsid w:val="00056312"/>
    <w:rsid w:val="00060124"/>
    <w:rsid w:val="0006354D"/>
    <w:rsid w:val="000710A1"/>
    <w:rsid w:val="00072132"/>
    <w:rsid w:val="000760F4"/>
    <w:rsid w:val="00081508"/>
    <w:rsid w:val="00081986"/>
    <w:rsid w:val="00087B74"/>
    <w:rsid w:val="000922DA"/>
    <w:rsid w:val="00095482"/>
    <w:rsid w:val="000A6040"/>
    <w:rsid w:val="000B55F5"/>
    <w:rsid w:val="000C1DCF"/>
    <w:rsid w:val="000D22DF"/>
    <w:rsid w:val="000D4695"/>
    <w:rsid w:val="000E5733"/>
    <w:rsid w:val="000E6370"/>
    <w:rsid w:val="000E676F"/>
    <w:rsid w:val="000E68BD"/>
    <w:rsid w:val="000F15E6"/>
    <w:rsid w:val="000F2774"/>
    <w:rsid w:val="000F7A5F"/>
    <w:rsid w:val="00101E50"/>
    <w:rsid w:val="00101F41"/>
    <w:rsid w:val="00112145"/>
    <w:rsid w:val="00114D08"/>
    <w:rsid w:val="00116EEC"/>
    <w:rsid w:val="0012031C"/>
    <w:rsid w:val="00124281"/>
    <w:rsid w:val="00124D05"/>
    <w:rsid w:val="00126703"/>
    <w:rsid w:val="00130569"/>
    <w:rsid w:val="00131A1C"/>
    <w:rsid w:val="00131E4A"/>
    <w:rsid w:val="001355C3"/>
    <w:rsid w:val="00145505"/>
    <w:rsid w:val="00152FE3"/>
    <w:rsid w:val="0015371B"/>
    <w:rsid w:val="0015732B"/>
    <w:rsid w:val="00157D70"/>
    <w:rsid w:val="001619D5"/>
    <w:rsid w:val="00162437"/>
    <w:rsid w:val="00171785"/>
    <w:rsid w:val="00173FBC"/>
    <w:rsid w:val="00177717"/>
    <w:rsid w:val="00190741"/>
    <w:rsid w:val="0019455F"/>
    <w:rsid w:val="001A06B0"/>
    <w:rsid w:val="001A61F9"/>
    <w:rsid w:val="001A7FA5"/>
    <w:rsid w:val="001B201E"/>
    <w:rsid w:val="001B2B72"/>
    <w:rsid w:val="001B6B1E"/>
    <w:rsid w:val="001C21B0"/>
    <w:rsid w:val="001C33C4"/>
    <w:rsid w:val="001D47B8"/>
    <w:rsid w:val="001E590C"/>
    <w:rsid w:val="001E7FCA"/>
    <w:rsid w:val="001F02C5"/>
    <w:rsid w:val="001F1D2E"/>
    <w:rsid w:val="001F3654"/>
    <w:rsid w:val="00205D53"/>
    <w:rsid w:val="002147D0"/>
    <w:rsid w:val="002154C4"/>
    <w:rsid w:val="00221110"/>
    <w:rsid w:val="00222DC3"/>
    <w:rsid w:val="0022657A"/>
    <w:rsid w:val="002337FB"/>
    <w:rsid w:val="00235712"/>
    <w:rsid w:val="00241D24"/>
    <w:rsid w:val="0024546A"/>
    <w:rsid w:val="00260465"/>
    <w:rsid w:val="002605AD"/>
    <w:rsid w:val="0026353A"/>
    <w:rsid w:val="002713F6"/>
    <w:rsid w:val="0027273F"/>
    <w:rsid w:val="00276374"/>
    <w:rsid w:val="00285056"/>
    <w:rsid w:val="00285CE1"/>
    <w:rsid w:val="00286611"/>
    <w:rsid w:val="00287FAA"/>
    <w:rsid w:val="0029170D"/>
    <w:rsid w:val="002923D7"/>
    <w:rsid w:val="002A3B85"/>
    <w:rsid w:val="002A713E"/>
    <w:rsid w:val="002A7951"/>
    <w:rsid w:val="002B3380"/>
    <w:rsid w:val="002C4DDC"/>
    <w:rsid w:val="002C5F65"/>
    <w:rsid w:val="002D0877"/>
    <w:rsid w:val="002D238E"/>
    <w:rsid w:val="002F1996"/>
    <w:rsid w:val="002F27DD"/>
    <w:rsid w:val="002F2FA3"/>
    <w:rsid w:val="002F4458"/>
    <w:rsid w:val="002F5D7B"/>
    <w:rsid w:val="003144F5"/>
    <w:rsid w:val="003157B4"/>
    <w:rsid w:val="00315998"/>
    <w:rsid w:val="0033141B"/>
    <w:rsid w:val="00331A15"/>
    <w:rsid w:val="0033495D"/>
    <w:rsid w:val="003438DB"/>
    <w:rsid w:val="00343E07"/>
    <w:rsid w:val="00347AA1"/>
    <w:rsid w:val="003500CF"/>
    <w:rsid w:val="003534EA"/>
    <w:rsid w:val="003609E8"/>
    <w:rsid w:val="00376D83"/>
    <w:rsid w:val="00376FC1"/>
    <w:rsid w:val="00383ABB"/>
    <w:rsid w:val="0038754C"/>
    <w:rsid w:val="003878D4"/>
    <w:rsid w:val="00393679"/>
    <w:rsid w:val="00394781"/>
    <w:rsid w:val="003A0525"/>
    <w:rsid w:val="003A184A"/>
    <w:rsid w:val="003A55AE"/>
    <w:rsid w:val="003A7967"/>
    <w:rsid w:val="003A7D58"/>
    <w:rsid w:val="003B0471"/>
    <w:rsid w:val="003B335A"/>
    <w:rsid w:val="003C0A3C"/>
    <w:rsid w:val="003C1A7A"/>
    <w:rsid w:val="003C425E"/>
    <w:rsid w:val="003D1852"/>
    <w:rsid w:val="003D1F28"/>
    <w:rsid w:val="003D29A1"/>
    <w:rsid w:val="003E41E7"/>
    <w:rsid w:val="003F090F"/>
    <w:rsid w:val="003F7F40"/>
    <w:rsid w:val="00400831"/>
    <w:rsid w:val="00407BE9"/>
    <w:rsid w:val="00410D49"/>
    <w:rsid w:val="00417853"/>
    <w:rsid w:val="00417F9B"/>
    <w:rsid w:val="0042056B"/>
    <w:rsid w:val="00421250"/>
    <w:rsid w:val="0042412E"/>
    <w:rsid w:val="00424832"/>
    <w:rsid w:val="00431B5F"/>
    <w:rsid w:val="00432D54"/>
    <w:rsid w:val="00434841"/>
    <w:rsid w:val="00452077"/>
    <w:rsid w:val="00461009"/>
    <w:rsid w:val="004706BE"/>
    <w:rsid w:val="00470C09"/>
    <w:rsid w:val="004A24A0"/>
    <w:rsid w:val="004A49EF"/>
    <w:rsid w:val="004B110A"/>
    <w:rsid w:val="004B3D53"/>
    <w:rsid w:val="004B4D2A"/>
    <w:rsid w:val="004C2F82"/>
    <w:rsid w:val="004D29BE"/>
    <w:rsid w:val="004D2C15"/>
    <w:rsid w:val="004E22A3"/>
    <w:rsid w:val="004F3A73"/>
    <w:rsid w:val="004F3E01"/>
    <w:rsid w:val="00503156"/>
    <w:rsid w:val="00506D6A"/>
    <w:rsid w:val="00510302"/>
    <w:rsid w:val="0052662C"/>
    <w:rsid w:val="00526E8B"/>
    <w:rsid w:val="00532D0E"/>
    <w:rsid w:val="005400E3"/>
    <w:rsid w:val="005413F6"/>
    <w:rsid w:val="0054521F"/>
    <w:rsid w:val="00545659"/>
    <w:rsid w:val="005541A1"/>
    <w:rsid w:val="00554F4B"/>
    <w:rsid w:val="00557725"/>
    <w:rsid w:val="00560319"/>
    <w:rsid w:val="00561002"/>
    <w:rsid w:val="0057025F"/>
    <w:rsid w:val="0057115C"/>
    <w:rsid w:val="005731ED"/>
    <w:rsid w:val="005732B5"/>
    <w:rsid w:val="005774AA"/>
    <w:rsid w:val="005820C8"/>
    <w:rsid w:val="00587098"/>
    <w:rsid w:val="00587602"/>
    <w:rsid w:val="00593E6E"/>
    <w:rsid w:val="005943E4"/>
    <w:rsid w:val="005A2132"/>
    <w:rsid w:val="005A2A53"/>
    <w:rsid w:val="005B2859"/>
    <w:rsid w:val="005B4AE6"/>
    <w:rsid w:val="005C0966"/>
    <w:rsid w:val="005D3713"/>
    <w:rsid w:val="005D4824"/>
    <w:rsid w:val="005D67BE"/>
    <w:rsid w:val="005E56AF"/>
    <w:rsid w:val="006018BE"/>
    <w:rsid w:val="00603930"/>
    <w:rsid w:val="00617320"/>
    <w:rsid w:val="006208F2"/>
    <w:rsid w:val="00621D80"/>
    <w:rsid w:val="00624DB7"/>
    <w:rsid w:val="00643BDD"/>
    <w:rsid w:val="0065035F"/>
    <w:rsid w:val="0065130F"/>
    <w:rsid w:val="0065513D"/>
    <w:rsid w:val="0066574A"/>
    <w:rsid w:val="00673DBC"/>
    <w:rsid w:val="0068062E"/>
    <w:rsid w:val="00680814"/>
    <w:rsid w:val="006A6633"/>
    <w:rsid w:val="006A77BC"/>
    <w:rsid w:val="006B14D0"/>
    <w:rsid w:val="006B596A"/>
    <w:rsid w:val="006C1242"/>
    <w:rsid w:val="006C32B4"/>
    <w:rsid w:val="006C5085"/>
    <w:rsid w:val="006D0E55"/>
    <w:rsid w:val="006D5D58"/>
    <w:rsid w:val="006D794B"/>
    <w:rsid w:val="006F37C1"/>
    <w:rsid w:val="007010F5"/>
    <w:rsid w:val="00701756"/>
    <w:rsid w:val="007074E7"/>
    <w:rsid w:val="007124C3"/>
    <w:rsid w:val="00713C48"/>
    <w:rsid w:val="007161C7"/>
    <w:rsid w:val="007242B3"/>
    <w:rsid w:val="0072682A"/>
    <w:rsid w:val="00750BDF"/>
    <w:rsid w:val="00751326"/>
    <w:rsid w:val="0075737B"/>
    <w:rsid w:val="00757A11"/>
    <w:rsid w:val="00761783"/>
    <w:rsid w:val="00761985"/>
    <w:rsid w:val="00762480"/>
    <w:rsid w:val="0077510E"/>
    <w:rsid w:val="0078686A"/>
    <w:rsid w:val="00790075"/>
    <w:rsid w:val="007A740E"/>
    <w:rsid w:val="007B6668"/>
    <w:rsid w:val="007C3456"/>
    <w:rsid w:val="007D094C"/>
    <w:rsid w:val="007D2275"/>
    <w:rsid w:val="007E1A19"/>
    <w:rsid w:val="007E2491"/>
    <w:rsid w:val="007E2877"/>
    <w:rsid w:val="007F026A"/>
    <w:rsid w:val="007F407A"/>
    <w:rsid w:val="007F4104"/>
    <w:rsid w:val="008065D9"/>
    <w:rsid w:val="00806DDB"/>
    <w:rsid w:val="0080783A"/>
    <w:rsid w:val="008121B0"/>
    <w:rsid w:val="00812D0F"/>
    <w:rsid w:val="0081362A"/>
    <w:rsid w:val="00820129"/>
    <w:rsid w:val="008237F4"/>
    <w:rsid w:val="00827D53"/>
    <w:rsid w:val="00827DE8"/>
    <w:rsid w:val="0083144A"/>
    <w:rsid w:val="00837C5B"/>
    <w:rsid w:val="008450FB"/>
    <w:rsid w:val="00845FB4"/>
    <w:rsid w:val="00846F0D"/>
    <w:rsid w:val="00851356"/>
    <w:rsid w:val="00851FAD"/>
    <w:rsid w:val="00861BE2"/>
    <w:rsid w:val="00867752"/>
    <w:rsid w:val="0089207E"/>
    <w:rsid w:val="0089654B"/>
    <w:rsid w:val="008A16D2"/>
    <w:rsid w:val="008A31BA"/>
    <w:rsid w:val="008A4526"/>
    <w:rsid w:val="008A6784"/>
    <w:rsid w:val="008A6F7F"/>
    <w:rsid w:val="008A770B"/>
    <w:rsid w:val="008A7735"/>
    <w:rsid w:val="008B3B7F"/>
    <w:rsid w:val="008B3D3C"/>
    <w:rsid w:val="008B7308"/>
    <w:rsid w:val="008C0F20"/>
    <w:rsid w:val="008C32EF"/>
    <w:rsid w:val="008D24DE"/>
    <w:rsid w:val="008D4230"/>
    <w:rsid w:val="008D4768"/>
    <w:rsid w:val="008E2573"/>
    <w:rsid w:val="008E5E15"/>
    <w:rsid w:val="008F627C"/>
    <w:rsid w:val="00920D74"/>
    <w:rsid w:val="009212C7"/>
    <w:rsid w:val="00932D17"/>
    <w:rsid w:val="00936502"/>
    <w:rsid w:val="009407D2"/>
    <w:rsid w:val="00943038"/>
    <w:rsid w:val="009515D3"/>
    <w:rsid w:val="00953AD1"/>
    <w:rsid w:val="009618CB"/>
    <w:rsid w:val="00964F64"/>
    <w:rsid w:val="009940D2"/>
    <w:rsid w:val="00995C8E"/>
    <w:rsid w:val="009A31E0"/>
    <w:rsid w:val="009A705D"/>
    <w:rsid w:val="009C3628"/>
    <w:rsid w:val="009D024B"/>
    <w:rsid w:val="009D4EF8"/>
    <w:rsid w:val="009D6CE9"/>
    <w:rsid w:val="009E0C21"/>
    <w:rsid w:val="009E280B"/>
    <w:rsid w:val="009E5280"/>
    <w:rsid w:val="009F3857"/>
    <w:rsid w:val="00A0184D"/>
    <w:rsid w:val="00A01F87"/>
    <w:rsid w:val="00A02D06"/>
    <w:rsid w:val="00A06E43"/>
    <w:rsid w:val="00A071C0"/>
    <w:rsid w:val="00A07331"/>
    <w:rsid w:val="00A10894"/>
    <w:rsid w:val="00A110D2"/>
    <w:rsid w:val="00A34D25"/>
    <w:rsid w:val="00A35BB6"/>
    <w:rsid w:val="00A37131"/>
    <w:rsid w:val="00A41803"/>
    <w:rsid w:val="00A4372D"/>
    <w:rsid w:val="00A43DAF"/>
    <w:rsid w:val="00A529BC"/>
    <w:rsid w:val="00A530F0"/>
    <w:rsid w:val="00A663E2"/>
    <w:rsid w:val="00A667E6"/>
    <w:rsid w:val="00A7646D"/>
    <w:rsid w:val="00A81FF6"/>
    <w:rsid w:val="00A821DC"/>
    <w:rsid w:val="00A82F6F"/>
    <w:rsid w:val="00A83F89"/>
    <w:rsid w:val="00A9495A"/>
    <w:rsid w:val="00A94FBD"/>
    <w:rsid w:val="00AA1848"/>
    <w:rsid w:val="00AA1B44"/>
    <w:rsid w:val="00AB012B"/>
    <w:rsid w:val="00AB0572"/>
    <w:rsid w:val="00AB151C"/>
    <w:rsid w:val="00AB362B"/>
    <w:rsid w:val="00AC3E01"/>
    <w:rsid w:val="00AC4EB6"/>
    <w:rsid w:val="00AC5A33"/>
    <w:rsid w:val="00AC6879"/>
    <w:rsid w:val="00AD29E9"/>
    <w:rsid w:val="00AD2C16"/>
    <w:rsid w:val="00AD3B7B"/>
    <w:rsid w:val="00AD3EFF"/>
    <w:rsid w:val="00AD5D01"/>
    <w:rsid w:val="00AD6005"/>
    <w:rsid w:val="00AF3313"/>
    <w:rsid w:val="00AF72D5"/>
    <w:rsid w:val="00B139F6"/>
    <w:rsid w:val="00B20F2F"/>
    <w:rsid w:val="00B215BA"/>
    <w:rsid w:val="00B23CF5"/>
    <w:rsid w:val="00B2599C"/>
    <w:rsid w:val="00B35E17"/>
    <w:rsid w:val="00B43774"/>
    <w:rsid w:val="00B6164C"/>
    <w:rsid w:val="00B76439"/>
    <w:rsid w:val="00B77276"/>
    <w:rsid w:val="00B81A83"/>
    <w:rsid w:val="00B839E0"/>
    <w:rsid w:val="00B861C6"/>
    <w:rsid w:val="00BB0780"/>
    <w:rsid w:val="00BC4BBC"/>
    <w:rsid w:val="00BC6D7F"/>
    <w:rsid w:val="00BD2A08"/>
    <w:rsid w:val="00BE23DA"/>
    <w:rsid w:val="00BE4191"/>
    <w:rsid w:val="00BE7F18"/>
    <w:rsid w:val="00BF5FE1"/>
    <w:rsid w:val="00C00398"/>
    <w:rsid w:val="00C01666"/>
    <w:rsid w:val="00C03F50"/>
    <w:rsid w:val="00C04907"/>
    <w:rsid w:val="00C06698"/>
    <w:rsid w:val="00C128AE"/>
    <w:rsid w:val="00C155EE"/>
    <w:rsid w:val="00C21004"/>
    <w:rsid w:val="00C21975"/>
    <w:rsid w:val="00C26AF9"/>
    <w:rsid w:val="00C3363B"/>
    <w:rsid w:val="00C340EA"/>
    <w:rsid w:val="00C36CF3"/>
    <w:rsid w:val="00C46F06"/>
    <w:rsid w:val="00C50228"/>
    <w:rsid w:val="00C522E2"/>
    <w:rsid w:val="00C53366"/>
    <w:rsid w:val="00C5386D"/>
    <w:rsid w:val="00C5456B"/>
    <w:rsid w:val="00C60B79"/>
    <w:rsid w:val="00C618D2"/>
    <w:rsid w:val="00C63011"/>
    <w:rsid w:val="00C6330B"/>
    <w:rsid w:val="00C661C6"/>
    <w:rsid w:val="00C67AE9"/>
    <w:rsid w:val="00C70F22"/>
    <w:rsid w:val="00C71764"/>
    <w:rsid w:val="00C86C05"/>
    <w:rsid w:val="00C90F18"/>
    <w:rsid w:val="00C922B5"/>
    <w:rsid w:val="00C95E2A"/>
    <w:rsid w:val="00CA2A71"/>
    <w:rsid w:val="00CB16E7"/>
    <w:rsid w:val="00CB7B22"/>
    <w:rsid w:val="00CC238F"/>
    <w:rsid w:val="00CD283F"/>
    <w:rsid w:val="00CD7FAA"/>
    <w:rsid w:val="00D066D7"/>
    <w:rsid w:val="00D06718"/>
    <w:rsid w:val="00D06E40"/>
    <w:rsid w:val="00D27C46"/>
    <w:rsid w:val="00D31832"/>
    <w:rsid w:val="00D32BC5"/>
    <w:rsid w:val="00D4086C"/>
    <w:rsid w:val="00D44DF6"/>
    <w:rsid w:val="00D454F0"/>
    <w:rsid w:val="00D542A0"/>
    <w:rsid w:val="00D627FC"/>
    <w:rsid w:val="00D639FE"/>
    <w:rsid w:val="00D76BDB"/>
    <w:rsid w:val="00D86536"/>
    <w:rsid w:val="00D9361E"/>
    <w:rsid w:val="00D972A3"/>
    <w:rsid w:val="00DA6CF4"/>
    <w:rsid w:val="00DC5009"/>
    <w:rsid w:val="00DC66E5"/>
    <w:rsid w:val="00DC791A"/>
    <w:rsid w:val="00DD2221"/>
    <w:rsid w:val="00DD4EFE"/>
    <w:rsid w:val="00DE2CE7"/>
    <w:rsid w:val="00DE4E52"/>
    <w:rsid w:val="00DE5283"/>
    <w:rsid w:val="00DF25E6"/>
    <w:rsid w:val="00DF38F2"/>
    <w:rsid w:val="00DF3EFB"/>
    <w:rsid w:val="00DF5E36"/>
    <w:rsid w:val="00E0035D"/>
    <w:rsid w:val="00E100BE"/>
    <w:rsid w:val="00E11C49"/>
    <w:rsid w:val="00E16817"/>
    <w:rsid w:val="00E22282"/>
    <w:rsid w:val="00E262B0"/>
    <w:rsid w:val="00E33E43"/>
    <w:rsid w:val="00E37B4C"/>
    <w:rsid w:val="00E37BC3"/>
    <w:rsid w:val="00E44576"/>
    <w:rsid w:val="00E504E7"/>
    <w:rsid w:val="00E507C7"/>
    <w:rsid w:val="00E52644"/>
    <w:rsid w:val="00E54620"/>
    <w:rsid w:val="00E61A7A"/>
    <w:rsid w:val="00E74234"/>
    <w:rsid w:val="00E77E06"/>
    <w:rsid w:val="00E8459E"/>
    <w:rsid w:val="00E903AC"/>
    <w:rsid w:val="00E933DA"/>
    <w:rsid w:val="00E95661"/>
    <w:rsid w:val="00E95BE3"/>
    <w:rsid w:val="00EB4328"/>
    <w:rsid w:val="00EC0172"/>
    <w:rsid w:val="00EC462D"/>
    <w:rsid w:val="00EC516A"/>
    <w:rsid w:val="00EC6AB0"/>
    <w:rsid w:val="00EC778E"/>
    <w:rsid w:val="00ED3379"/>
    <w:rsid w:val="00ED558F"/>
    <w:rsid w:val="00EE0AC7"/>
    <w:rsid w:val="00EE48F7"/>
    <w:rsid w:val="00EE5CC2"/>
    <w:rsid w:val="00EE69F1"/>
    <w:rsid w:val="00EF4681"/>
    <w:rsid w:val="00EF6425"/>
    <w:rsid w:val="00F00698"/>
    <w:rsid w:val="00F06C91"/>
    <w:rsid w:val="00F0741A"/>
    <w:rsid w:val="00F103D5"/>
    <w:rsid w:val="00F15EE2"/>
    <w:rsid w:val="00F26FE7"/>
    <w:rsid w:val="00F40220"/>
    <w:rsid w:val="00F43A0B"/>
    <w:rsid w:val="00F6260A"/>
    <w:rsid w:val="00F646B1"/>
    <w:rsid w:val="00F66427"/>
    <w:rsid w:val="00F8413B"/>
    <w:rsid w:val="00F9679B"/>
    <w:rsid w:val="00FA2E41"/>
    <w:rsid w:val="00FC2E4A"/>
    <w:rsid w:val="00FD10BF"/>
    <w:rsid w:val="00FD4DDE"/>
    <w:rsid w:val="00FE114F"/>
    <w:rsid w:val="00FF03AB"/>
    <w:rsid w:val="00FF15DE"/>
    <w:rsid w:val="00FF47B7"/>
    <w:rsid w:val="0118E722"/>
    <w:rsid w:val="036526FD"/>
    <w:rsid w:val="070AC57F"/>
    <w:rsid w:val="095B01E7"/>
    <w:rsid w:val="0B387B6B"/>
    <w:rsid w:val="0C98943F"/>
    <w:rsid w:val="0F8F041F"/>
    <w:rsid w:val="0FCCCA6F"/>
    <w:rsid w:val="106D28BB"/>
    <w:rsid w:val="12105C0A"/>
    <w:rsid w:val="13F2BC71"/>
    <w:rsid w:val="191CB0C0"/>
    <w:rsid w:val="19AFD0B6"/>
    <w:rsid w:val="1A410F1D"/>
    <w:rsid w:val="1B14912F"/>
    <w:rsid w:val="1B1C9953"/>
    <w:rsid w:val="1C562006"/>
    <w:rsid w:val="1F54BF1F"/>
    <w:rsid w:val="2077629F"/>
    <w:rsid w:val="234713FB"/>
    <w:rsid w:val="27E1BDF7"/>
    <w:rsid w:val="29B80D14"/>
    <w:rsid w:val="2A78A075"/>
    <w:rsid w:val="32492657"/>
    <w:rsid w:val="332220E8"/>
    <w:rsid w:val="35027AE0"/>
    <w:rsid w:val="382F0D12"/>
    <w:rsid w:val="38BAA1CC"/>
    <w:rsid w:val="3A637B22"/>
    <w:rsid w:val="3B66ADD4"/>
    <w:rsid w:val="3C4D7305"/>
    <w:rsid w:val="3D6A8116"/>
    <w:rsid w:val="480B193C"/>
    <w:rsid w:val="488F4B5E"/>
    <w:rsid w:val="49C8F89D"/>
    <w:rsid w:val="4C0926D2"/>
    <w:rsid w:val="4D2B9E15"/>
    <w:rsid w:val="4D2EA46B"/>
    <w:rsid w:val="50B68110"/>
    <w:rsid w:val="59C7AF7A"/>
    <w:rsid w:val="5B769904"/>
    <w:rsid w:val="609F335B"/>
    <w:rsid w:val="61AC76F2"/>
    <w:rsid w:val="62E987A2"/>
    <w:rsid w:val="645CA8A3"/>
    <w:rsid w:val="648B9DF9"/>
    <w:rsid w:val="666469A1"/>
    <w:rsid w:val="6E2D6D45"/>
    <w:rsid w:val="6F88458F"/>
    <w:rsid w:val="7056C384"/>
    <w:rsid w:val="718C4727"/>
    <w:rsid w:val="72C28050"/>
    <w:rsid w:val="72CB20BE"/>
    <w:rsid w:val="72ECC905"/>
    <w:rsid w:val="74889966"/>
    <w:rsid w:val="750BB1A6"/>
    <w:rsid w:val="755B86DC"/>
    <w:rsid w:val="75D3D92C"/>
    <w:rsid w:val="75DC29C7"/>
    <w:rsid w:val="7680653C"/>
    <w:rsid w:val="76C8171A"/>
    <w:rsid w:val="798F354D"/>
    <w:rsid w:val="7BBA05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94C9A"/>
  <w15:docId w15:val="{AF320D98-4903-44D8-A2AD-16B4141B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iPriority="3" w:unhideWhenUsed="1"/>
    <w:lsdException w:name="List 5" w:semiHidden="1" w:uiPriority="3"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iPriority="3" w:unhideWhenUsed="1"/>
    <w:lsdException w:name="Date" w:semiHidden="1" w:uiPriority="99"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19455F"/>
    <w:pPr>
      <w:widowControl w:val="0"/>
      <w:spacing w:line="240" w:lineRule="atLeast"/>
    </w:pPr>
  </w:style>
  <w:style w:type="paragraph" w:styleId="Heading1">
    <w:name w:val="heading 1"/>
    <w:next w:val="BodyText"/>
    <w:autoRedefine/>
    <w:qFormat/>
    <w:rsid w:val="006D794B"/>
    <w:pPr>
      <w:keepNext/>
      <w:numPr>
        <w:numId w:val="8"/>
      </w:numPr>
      <w:spacing w:before="240" w:after="120"/>
      <w:outlineLvl w:val="0"/>
    </w:pPr>
    <w:rPr>
      <w:rFonts w:ascii="Arial Black" w:hAnsi="Arial Black"/>
      <w:caps/>
      <w:color w:val="464547"/>
      <w:sz w:val="28"/>
    </w:rPr>
  </w:style>
  <w:style w:type="paragraph" w:styleId="Heading2">
    <w:name w:val="heading 2"/>
    <w:next w:val="BodyText"/>
    <w:link w:val="Heading2Char"/>
    <w:autoRedefine/>
    <w:qFormat/>
    <w:rsid w:val="00FD4DDE"/>
    <w:pPr>
      <w:numPr>
        <w:ilvl w:val="1"/>
        <w:numId w:val="8"/>
      </w:numPr>
      <w:spacing w:before="200" w:after="160"/>
      <w:ind w:left="851" w:hanging="851"/>
      <w:outlineLvl w:val="1"/>
    </w:pPr>
    <w:rPr>
      <w:rFonts w:ascii="Arial Black" w:hAnsi="Arial Black"/>
      <w:caps/>
      <w:color w:val="1A9CB0"/>
    </w:rPr>
  </w:style>
  <w:style w:type="paragraph" w:styleId="Heading3">
    <w:name w:val="heading 3"/>
    <w:next w:val="BodyText"/>
    <w:autoRedefine/>
    <w:qFormat/>
    <w:rsid w:val="00FD4DDE"/>
    <w:pPr>
      <w:numPr>
        <w:ilvl w:val="2"/>
        <w:numId w:val="8"/>
      </w:numPr>
      <w:spacing w:before="160"/>
      <w:ind w:left="851" w:hanging="851"/>
      <w:outlineLvl w:val="2"/>
    </w:pPr>
    <w:rPr>
      <w:rFonts w:ascii="Arial Black" w:hAnsi="Arial Black"/>
      <w:b/>
      <w:color w:val="1A9CB0"/>
    </w:rPr>
  </w:style>
  <w:style w:type="paragraph" w:styleId="Heading4">
    <w:name w:val="heading 4"/>
    <w:next w:val="BodyText"/>
    <w:autoRedefine/>
    <w:qFormat/>
    <w:rsid w:val="00FD4DDE"/>
    <w:pPr>
      <w:numPr>
        <w:ilvl w:val="3"/>
        <w:numId w:val="8"/>
      </w:numPr>
      <w:spacing w:before="160"/>
      <w:ind w:left="964" w:hanging="964"/>
      <w:outlineLvl w:val="3"/>
    </w:pPr>
    <w:rPr>
      <w:rFonts w:ascii="Arial Black" w:hAnsi="Arial Black"/>
      <w:color w:val="1A9CB0"/>
    </w:rPr>
  </w:style>
  <w:style w:type="paragraph" w:styleId="Heading5">
    <w:name w:val="heading 5"/>
    <w:basedOn w:val="Normal"/>
    <w:next w:val="BodyText"/>
    <w:uiPriority w:val="1"/>
    <w:semiHidden/>
    <w:rsid w:val="00BB0780"/>
    <w:pPr>
      <w:numPr>
        <w:ilvl w:val="4"/>
        <w:numId w:val="8"/>
      </w:numPr>
      <w:spacing w:before="240" w:after="60"/>
      <w:outlineLvl w:val="4"/>
    </w:pPr>
    <w:rPr>
      <w:sz w:val="22"/>
    </w:rPr>
  </w:style>
  <w:style w:type="paragraph" w:styleId="Heading6">
    <w:name w:val="heading 6"/>
    <w:basedOn w:val="Normal"/>
    <w:next w:val="BodyText"/>
    <w:uiPriority w:val="1"/>
    <w:semiHidden/>
    <w:rsid w:val="00BB0780"/>
    <w:pPr>
      <w:numPr>
        <w:ilvl w:val="5"/>
        <w:numId w:val="8"/>
      </w:numPr>
      <w:spacing w:before="240" w:after="60"/>
      <w:outlineLvl w:val="5"/>
    </w:pPr>
    <w:rPr>
      <w:i/>
      <w:sz w:val="22"/>
    </w:rPr>
  </w:style>
  <w:style w:type="paragraph" w:styleId="Heading7">
    <w:name w:val="heading 7"/>
    <w:basedOn w:val="Normal"/>
    <w:next w:val="BodyText"/>
    <w:uiPriority w:val="1"/>
    <w:semiHidden/>
    <w:rsid w:val="00BB0780"/>
    <w:pPr>
      <w:numPr>
        <w:ilvl w:val="6"/>
        <w:numId w:val="8"/>
      </w:numPr>
      <w:spacing w:before="240" w:after="60"/>
      <w:outlineLvl w:val="6"/>
    </w:pPr>
  </w:style>
  <w:style w:type="paragraph" w:styleId="Heading8">
    <w:name w:val="heading 8"/>
    <w:basedOn w:val="Normal"/>
    <w:next w:val="BodyText"/>
    <w:uiPriority w:val="1"/>
    <w:semiHidden/>
    <w:rsid w:val="00BB0780"/>
    <w:pPr>
      <w:numPr>
        <w:ilvl w:val="7"/>
        <w:numId w:val="8"/>
      </w:numPr>
      <w:spacing w:before="240" w:after="60"/>
      <w:outlineLvl w:val="7"/>
    </w:pPr>
    <w:rPr>
      <w:i/>
    </w:rPr>
  </w:style>
  <w:style w:type="paragraph" w:styleId="Heading9">
    <w:name w:val="heading 9"/>
    <w:basedOn w:val="Normal"/>
    <w:next w:val="BodyText"/>
    <w:uiPriority w:val="1"/>
    <w:semiHidden/>
    <w:rsid w:val="00BB0780"/>
    <w:pPr>
      <w:numPr>
        <w:ilvl w:val="8"/>
        <w:numId w:val="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autoRedefine/>
    <w:qFormat/>
    <w:rsid w:val="00F646B1"/>
    <w:pPr>
      <w:keepLines/>
      <w:spacing w:after="120" w:line="10" w:lineRule="atLeast"/>
    </w:pPr>
    <w:rPr>
      <w:rFonts w:ascii="Trebuchet MS" w:hAnsi="Trebuchet MS" w:cs="Arial"/>
      <w:sz w:val="24"/>
      <w:szCs w:val="24"/>
    </w:rPr>
  </w:style>
  <w:style w:type="paragraph" w:customStyle="1" w:styleId="CompanyName">
    <w:name w:val="Company Name"/>
    <w:basedOn w:val="Normal"/>
    <w:autoRedefine/>
    <w:rsid w:val="003A7967"/>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ocumentMap">
    <w:name w:val="Document Map"/>
    <w:basedOn w:val="Normal"/>
    <w:semiHidden/>
    <w:rsid w:val="000E5733"/>
    <w:pPr>
      <w:shd w:val="clear" w:color="auto" w:fill="000080"/>
    </w:pPr>
    <w:rPr>
      <w:rFonts w:ascii="Tahoma" w:hAnsi="Tahoma"/>
    </w:rPr>
  </w:style>
  <w:style w:type="paragraph" w:styleId="Footer">
    <w:name w:val="footer"/>
    <w:autoRedefine/>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autoRedefine/>
    <w:qFormat/>
    <w:rsid w:val="007F4104"/>
    <w:pPr>
      <w:tabs>
        <w:tab w:val="left" w:pos="0"/>
        <w:tab w:val="right" w:pos="8222"/>
      </w:tabs>
    </w:pPr>
    <w:rPr>
      <w:rFonts w:ascii="Trebuchet MS" w:eastAsia="MS Gothic" w:hAnsi="Trebuchet MS"/>
      <w:color w:val="464547"/>
      <w:sz w:val="18"/>
    </w:rPr>
  </w:style>
  <w:style w:type="character" w:styleId="HTMLCode">
    <w:name w:val="HTML Code"/>
    <w:basedOn w:val="DefaultParagraphFont"/>
    <w:uiPriority w:val="99"/>
    <w:semiHidden/>
    <w:rsid w:val="000E5733"/>
    <w:rPr>
      <w:rFonts w:ascii="Courier New" w:hAnsi="Courier New" w:cs="Courier New"/>
      <w:sz w:val="20"/>
      <w:szCs w:val="20"/>
    </w:rPr>
  </w:style>
  <w:style w:type="character" w:styleId="HTMLKeyboard">
    <w:name w:val="HTML Keyboard"/>
    <w:basedOn w:val="DefaultParagraphFont"/>
    <w:uiPriority w:val="2"/>
    <w:semiHidden/>
    <w:rsid w:val="000E5733"/>
    <w:rPr>
      <w:rFonts w:ascii="Courier New" w:hAnsi="Courier New" w:cs="Courier New"/>
      <w:sz w:val="20"/>
      <w:szCs w:val="20"/>
    </w:rPr>
  </w:style>
  <w:style w:type="paragraph" w:styleId="HTMLPreformatted">
    <w:name w:val="HTML Preformatted"/>
    <w:basedOn w:val="Normal"/>
    <w:uiPriority w:val="2"/>
    <w:semiHidden/>
    <w:rsid w:val="000E5733"/>
    <w:rPr>
      <w:rFonts w:ascii="Courier New" w:hAnsi="Courier New" w:cs="Courier New"/>
    </w:rPr>
  </w:style>
  <w:style w:type="character" w:styleId="HTMLTypewriter">
    <w:name w:val="HTML Typewriter"/>
    <w:basedOn w:val="DefaultParagraphFont"/>
    <w:uiPriority w:val="2"/>
    <w:semiHidden/>
    <w:rsid w:val="000E5733"/>
    <w:rPr>
      <w:rFonts w:ascii="Courier New" w:hAnsi="Courier New" w:cs="Courier New"/>
      <w:sz w:val="20"/>
      <w:szCs w:val="20"/>
    </w:rPr>
  </w:style>
  <w:style w:type="character" w:styleId="Hyperlink">
    <w:name w:val="Hyperlink"/>
    <w:basedOn w:val="DefaultParagraphFont"/>
    <w:uiPriority w:val="99"/>
    <w:qFormat/>
    <w:rsid w:val="005943E4"/>
    <w:rPr>
      <w:rFonts w:ascii="Trebuchet MS" w:hAnsi="Trebuchet MS"/>
      <w:color w:val="1A9CB0"/>
      <w:sz w:val="20"/>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ListBullet">
    <w:name w:val="List Bullet"/>
    <w:basedOn w:val="BodyText"/>
    <w:autoRedefine/>
    <w:qFormat/>
    <w:rsid w:val="00347AA1"/>
    <w:pPr>
      <w:numPr>
        <w:numId w:val="7"/>
      </w:numPr>
      <w:spacing w:before="120"/>
      <w:ind w:left="714" w:hanging="357"/>
    </w:pPr>
    <w:rPr>
      <w:color w:val="3B3838" w:themeColor="background2" w:themeShade="40"/>
    </w:rPr>
  </w:style>
  <w:style w:type="paragraph" w:styleId="ListBullet2">
    <w:name w:val="List Bullet 2"/>
    <w:basedOn w:val="BodyText"/>
    <w:autoRedefine/>
    <w:qFormat/>
    <w:rsid w:val="00A663E2"/>
    <w:pPr>
      <w:numPr>
        <w:numId w:val="2"/>
      </w:numPr>
      <w:spacing w:before="120"/>
      <w:ind w:left="1077" w:hanging="357"/>
    </w:pPr>
    <w:rPr>
      <w:color w:val="3B3838" w:themeColor="background2" w:themeShade="40"/>
    </w:rPr>
  </w:style>
  <w:style w:type="paragraph" w:styleId="ListBullet3">
    <w:name w:val="List Bullet 3"/>
    <w:basedOn w:val="BodyText"/>
    <w:qFormat/>
    <w:rsid w:val="00A663E2"/>
    <w:pPr>
      <w:numPr>
        <w:numId w:val="3"/>
      </w:numPr>
      <w:tabs>
        <w:tab w:val="left" w:pos="1418"/>
      </w:tabs>
      <w:spacing w:before="120"/>
      <w:ind w:left="1434" w:hanging="357"/>
    </w:pPr>
    <w:rPr>
      <w:color w:val="3B3838" w:themeColor="background2" w:themeShade="40"/>
    </w:rPr>
  </w:style>
  <w:style w:type="paragraph" w:styleId="ListNumber">
    <w:name w:val="List Number"/>
    <w:basedOn w:val="Normal"/>
    <w:autoRedefine/>
    <w:qFormat/>
    <w:rsid w:val="009940D2"/>
    <w:pPr>
      <w:widowControl/>
      <w:spacing w:before="120" w:after="120" w:line="240" w:lineRule="auto"/>
      <w:ind w:left="720" w:hanging="360"/>
      <w:jc w:val="both"/>
    </w:pPr>
    <w:rPr>
      <w:rFonts w:ascii="Trebuchet MS" w:hAnsi="Trebuchet MS"/>
      <w:color w:val="3B3838" w:themeColor="background2" w:themeShade="40"/>
      <w:sz w:val="24"/>
    </w:rPr>
  </w:style>
  <w:style w:type="paragraph" w:styleId="NormalWeb">
    <w:name w:val="Normal (Web)"/>
    <w:basedOn w:val="Normal"/>
    <w:uiPriority w:val="3"/>
    <w:semiHidden/>
    <w:rsid w:val="000E5733"/>
    <w:rPr>
      <w:sz w:val="24"/>
      <w:szCs w:val="24"/>
    </w:rPr>
  </w:style>
  <w:style w:type="paragraph" w:styleId="NormalIndent">
    <w:name w:val="Normal Indent"/>
    <w:basedOn w:val="Normal"/>
    <w:uiPriority w:val="3"/>
    <w:semiHidden/>
    <w:rsid w:val="000E5733"/>
    <w:pPr>
      <w:ind w:left="567"/>
    </w:pPr>
  </w:style>
  <w:style w:type="character" w:styleId="PageNumber">
    <w:name w:val="page number"/>
    <w:basedOn w:val="DefaultParagraphFont"/>
    <w:uiPriority w:val="1"/>
    <w:semiHidden/>
    <w:rsid w:val="00827D53"/>
    <w:rPr>
      <w:rFonts w:ascii="Trebuchet MS" w:hAnsi="Trebuchet MS"/>
      <w:color w:val="3B3838" w:themeColor="background2" w:themeShade="40"/>
      <w:position w:val="-6"/>
      <w:sz w:val="20"/>
    </w:rPr>
  </w:style>
  <w:style w:type="paragraph" w:styleId="PlainText">
    <w:name w:val="Plain Text"/>
    <w:basedOn w:val="Normal"/>
    <w:uiPriority w:val="1"/>
    <w:semiHidden/>
    <w:rsid w:val="000E5733"/>
    <w:rPr>
      <w:rFonts w:ascii="Courier" w:hAnsi="Courier" w:cs="Courier New"/>
    </w:r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BalloonText">
    <w:name w:val="Balloon Text"/>
    <w:basedOn w:val="Normal"/>
    <w:link w:val="BalloonTextChar"/>
    <w:semiHidden/>
    <w:unhideWhenUsed/>
    <w:rsid w:val="00621D80"/>
    <w:pPr>
      <w:spacing w:line="240" w:lineRule="auto"/>
    </w:pPr>
    <w:rPr>
      <w:rFonts w:ascii="Segoe UI" w:hAnsi="Segoe UI" w:cs="Segoe UI"/>
      <w:sz w:val="18"/>
      <w:szCs w:val="18"/>
    </w:rPr>
  </w:style>
  <w:style w:type="paragraph" w:styleId="Title">
    <w:name w:val="Title"/>
    <w:basedOn w:val="Normal"/>
    <w:next w:val="BodyText"/>
    <w:link w:val="TitleChar"/>
    <w:autoRedefine/>
    <w:qFormat/>
    <w:rsid w:val="006D794B"/>
    <w:pPr>
      <w:framePr w:hSpace="181" w:wrap="around" w:vAnchor="text" w:hAnchor="text" w:y="5104"/>
      <w:pBdr>
        <w:bottom w:val="single" w:sz="4" w:space="1" w:color="A5A5A5" w:themeColor="accent3"/>
      </w:pBdr>
      <w:spacing w:before="240" w:after="300"/>
      <w:suppressOverlap/>
      <w:outlineLvl w:val="0"/>
    </w:pPr>
    <w:rPr>
      <w:rFonts w:ascii="Arial Black" w:eastAsiaTheme="minorEastAsia" w:hAnsi="Arial Black"/>
      <w:caps/>
      <w:color w:val="464547"/>
      <w:sz w:val="40"/>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autoRedefine/>
    <w:uiPriority w:val="39"/>
    <w:qFormat/>
    <w:rsid w:val="00CD283F"/>
    <w:pPr>
      <w:spacing w:line="240" w:lineRule="auto"/>
    </w:pPr>
    <w:rPr>
      <w:rFonts w:ascii="Arial Black" w:hAnsi="Arial Black"/>
      <w:bCs/>
      <w:caps/>
      <w:color w:val="3B3838" w:themeColor="background2" w:themeShade="40"/>
      <w:szCs w:val="24"/>
    </w:rPr>
  </w:style>
  <w:style w:type="paragraph" w:styleId="TOC2">
    <w:name w:val="toc 2"/>
    <w:basedOn w:val="Normal"/>
    <w:next w:val="Normal"/>
    <w:autoRedefine/>
    <w:uiPriority w:val="39"/>
    <w:qFormat/>
    <w:rsid w:val="00E507C7"/>
    <w:pPr>
      <w:ind w:left="200"/>
    </w:pPr>
    <w:rPr>
      <w:rFonts w:ascii="Trebuchet MS" w:hAnsi="Trebuchet MS"/>
      <w:caps/>
      <w:color w:val="3B3838" w:themeColor="background2" w:themeShade="40"/>
      <w:szCs w:val="24"/>
    </w:rPr>
  </w:style>
  <w:style w:type="paragraph" w:styleId="TOC3">
    <w:name w:val="toc 3"/>
    <w:basedOn w:val="Normal"/>
    <w:next w:val="Normal"/>
    <w:autoRedefine/>
    <w:uiPriority w:val="39"/>
    <w:qFormat/>
    <w:rsid w:val="00E507C7"/>
    <w:pPr>
      <w:ind w:left="400"/>
    </w:pPr>
    <w:rPr>
      <w:rFonts w:ascii="Trebuchet MS" w:hAnsi="Trebuchet MS"/>
      <w:iCs/>
      <w:color w:val="3B3838" w:themeColor="background2" w:themeShade="40"/>
      <w:szCs w:val="24"/>
    </w:rPr>
  </w:style>
  <w:style w:type="paragraph" w:styleId="TOC4">
    <w:name w:val="toc 4"/>
    <w:basedOn w:val="Normal"/>
    <w:next w:val="Normal"/>
    <w:autoRedefine/>
    <w:uiPriority w:val="39"/>
    <w:qFormat/>
    <w:rsid w:val="00E507C7"/>
    <w:pPr>
      <w:ind w:left="600"/>
    </w:pPr>
    <w:rPr>
      <w:rFonts w:ascii="Trebuchet MS" w:hAnsi="Trebuchet MS"/>
      <w:color w:val="3B3838" w:themeColor="background2" w:themeShade="40"/>
      <w:szCs w:val="21"/>
    </w:rPr>
  </w:style>
  <w:style w:type="paragraph" w:styleId="TOC5">
    <w:name w:val="toc 5"/>
    <w:basedOn w:val="Normal"/>
    <w:next w:val="Normal"/>
    <w:semiHidden/>
    <w:rsid w:val="006B596A"/>
    <w:pPr>
      <w:ind w:left="800"/>
    </w:pPr>
    <w:rPr>
      <w:rFonts w:ascii="Trebuchet MS" w:hAnsi="Trebuchet MS"/>
      <w:caps/>
      <w:color w:val="3B3838" w:themeColor="background2" w:themeShade="40"/>
      <w:szCs w:val="21"/>
    </w:rPr>
  </w:style>
  <w:style w:type="paragraph" w:styleId="TOC6">
    <w:name w:val="toc 6"/>
    <w:basedOn w:val="Normal"/>
    <w:next w:val="Normal"/>
    <w:semiHidden/>
    <w:rsid w:val="00B861C6"/>
    <w:pPr>
      <w:ind w:left="1000"/>
    </w:pPr>
    <w:rPr>
      <w:rFonts w:ascii="Trebuchet MS" w:hAnsi="Trebuchet MS"/>
      <w:szCs w:val="21"/>
    </w:rPr>
  </w:style>
  <w:style w:type="paragraph" w:styleId="TOC7">
    <w:name w:val="toc 7"/>
    <w:basedOn w:val="Normal"/>
    <w:next w:val="Normal"/>
    <w:semiHidden/>
    <w:rsid w:val="00B861C6"/>
    <w:pPr>
      <w:ind w:left="1200"/>
    </w:pPr>
    <w:rPr>
      <w:rFonts w:ascii="Trebuchet MS" w:hAnsi="Trebuchet MS"/>
      <w:szCs w:val="21"/>
    </w:rPr>
  </w:style>
  <w:style w:type="paragraph" w:styleId="TOC8">
    <w:name w:val="toc 8"/>
    <w:basedOn w:val="Normal"/>
    <w:next w:val="Normal"/>
    <w:semiHidden/>
    <w:rsid w:val="00B861C6"/>
    <w:pPr>
      <w:ind w:left="1400"/>
    </w:pPr>
    <w:rPr>
      <w:rFonts w:ascii="Trebuchet MS" w:hAnsi="Trebuchet MS"/>
      <w:szCs w:val="21"/>
    </w:rPr>
  </w:style>
  <w:style w:type="paragraph" w:styleId="TOC9">
    <w:name w:val="toc 9"/>
    <w:basedOn w:val="Normal"/>
    <w:next w:val="Normal"/>
    <w:semiHidden/>
    <w:rsid w:val="00B861C6"/>
    <w:pPr>
      <w:ind w:left="1600"/>
    </w:pPr>
    <w:rPr>
      <w:rFonts w:ascii="Trebuchet MS" w:hAnsi="Trebuchet MS"/>
      <w:szCs w:val="21"/>
    </w:rPr>
  </w:style>
  <w:style w:type="numbering" w:styleId="111111">
    <w:name w:val="Outline List 2"/>
    <w:basedOn w:val="NoList"/>
    <w:rsid w:val="000E5733"/>
    <w:pPr>
      <w:numPr>
        <w:numId w:val="4"/>
      </w:numPr>
    </w:pPr>
  </w:style>
  <w:style w:type="numbering" w:styleId="1ai">
    <w:name w:val="Outline List 1"/>
    <w:basedOn w:val="NoList"/>
    <w:rsid w:val="000E5733"/>
    <w:pPr>
      <w:numPr>
        <w:numId w:val="5"/>
      </w:numPr>
    </w:pPr>
  </w:style>
  <w:style w:type="paragraph" w:customStyle="1" w:styleId="Captionstyle">
    <w:name w:val="Caption_style"/>
    <w:basedOn w:val="BodyText"/>
    <w:autoRedefine/>
    <w:qFormat/>
    <w:rsid w:val="00DF3EFB"/>
    <w:pPr>
      <w:jc w:val="center"/>
    </w:pPr>
    <w:rPr>
      <w:b/>
      <w:sz w:val="18"/>
    </w:rPr>
  </w:style>
  <w:style w:type="character" w:customStyle="1" w:styleId="BodyTextChar">
    <w:name w:val="Body Text Char"/>
    <w:basedOn w:val="DefaultParagraphFont"/>
    <w:link w:val="BodyText"/>
    <w:rsid w:val="00F646B1"/>
    <w:rPr>
      <w:rFonts w:ascii="Trebuchet MS" w:hAnsi="Trebuchet MS" w:cs="Arial"/>
      <w:sz w:val="24"/>
      <w:szCs w:val="24"/>
    </w:rPr>
  </w:style>
  <w:style w:type="paragraph" w:styleId="CommentSubject">
    <w:name w:val="annotation subject"/>
    <w:basedOn w:val="Normal"/>
    <w:link w:val="CommentSubjectChar"/>
    <w:autoRedefine/>
    <w:qFormat/>
    <w:rsid w:val="007F4104"/>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7F4104"/>
    <w:rPr>
      <w:rFonts w:ascii="Arial Black" w:hAnsi="Arial Black"/>
      <w:bCs/>
      <w:color w:val="464547"/>
      <w:sz w:val="28"/>
    </w:rPr>
  </w:style>
  <w:style w:type="paragraph" w:styleId="TOCHeading">
    <w:name w:val="TOC Heading"/>
    <w:basedOn w:val="Heading1"/>
    <w:next w:val="Normal"/>
    <w:autoRedefine/>
    <w:unhideWhenUsed/>
    <w:qFormat/>
    <w:rsid w:val="002605AD"/>
    <w:pPr>
      <w:keepLines/>
      <w:numPr>
        <w:numId w:val="0"/>
      </w:numPr>
      <w:spacing w:after="0"/>
      <w:outlineLvl w:val="9"/>
    </w:pPr>
    <w:rPr>
      <w:rFonts w:eastAsiaTheme="majorEastAsia" w:cstheme="majorBidi"/>
      <w:b/>
      <w:szCs w:val="32"/>
    </w:rPr>
  </w:style>
  <w:style w:type="paragraph" w:customStyle="1" w:styleId="ProjectName">
    <w:name w:val="ProjectName"/>
    <w:basedOn w:val="Normal"/>
    <w:link w:val="ProjectNameChar"/>
    <w:autoRedefine/>
    <w:qFormat/>
    <w:rsid w:val="00042A5B"/>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42A5B"/>
    <w:rPr>
      <w:rFonts w:ascii="Arial Black" w:hAnsi="Arial Black"/>
      <w:b w:val="0"/>
      <w:color w:val="464547"/>
      <w:kern w:val="28"/>
      <w:sz w:val="28"/>
      <w:szCs w:val="28"/>
    </w:rPr>
  </w:style>
  <w:style w:type="numbering" w:customStyle="1" w:styleId="Multylevelbulletlist">
    <w:name w:val="Multylevel bullet list"/>
    <w:uiPriority w:val="99"/>
    <w:rsid w:val="00806DDB"/>
    <w:pPr>
      <w:numPr>
        <w:numId w:val="6"/>
      </w:numPr>
    </w:pPr>
  </w:style>
  <w:style w:type="character" w:customStyle="1" w:styleId="BalloonTextChar">
    <w:name w:val="Balloon Text Char"/>
    <w:basedOn w:val="DefaultParagraphFont"/>
    <w:link w:val="BalloonText"/>
    <w:semiHidden/>
    <w:rsid w:val="00621D80"/>
    <w:rPr>
      <w:rFonts w:ascii="Segoe UI" w:hAnsi="Segoe UI" w:cs="Segoe UI"/>
      <w:sz w:val="18"/>
      <w:szCs w:val="18"/>
    </w:rPr>
  </w:style>
  <w:style w:type="character" w:customStyle="1" w:styleId="Heading2Char">
    <w:name w:val="Heading 2 Char"/>
    <w:basedOn w:val="DefaultParagraphFont"/>
    <w:link w:val="Heading2"/>
    <w:rsid w:val="00FD4DDE"/>
    <w:rPr>
      <w:rFonts w:ascii="Arial Black" w:hAnsi="Arial Black"/>
      <w:caps/>
      <w:color w:val="1A9CB0"/>
    </w:rPr>
  </w:style>
  <w:style w:type="table" w:customStyle="1" w:styleId="TableEPAM">
    <w:name w:val="Table_EPAM"/>
    <w:basedOn w:val="TableGridLight1"/>
    <w:uiPriority w:val="99"/>
    <w:rsid w:val="00EE0AC7"/>
    <w:rPr>
      <w:rFonts w:ascii="Trebuchet MS" w:hAnsi="Trebuchet MS"/>
      <w:color w:val="3B3838" w:themeColor="background2" w:themeShade="40"/>
      <w:sz w:val="18"/>
      <w:lang w:val="en-GB" w:eastAsia="en-GB"/>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customStyle="1" w:styleId="TableGridLight1">
    <w:name w:val="Table Grid Light1"/>
    <w:basedOn w:val="TableNormal"/>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autoRedefine/>
    <w:qFormat/>
    <w:rsid w:val="00C26AF9"/>
    <w:pPr>
      <w:keepNext/>
      <w:pageBreakBefore/>
      <w:numPr>
        <w:numId w:val="15"/>
      </w:numPr>
    </w:pPr>
    <w:rPr>
      <w:rFonts w:ascii="Arial Black" w:eastAsiaTheme="minorEastAsia" w:hAnsi="Arial Black" w:cstheme="minorBidi"/>
      <w:caps/>
      <w:color w:val="464547"/>
      <w:sz w:val="28"/>
      <w:szCs w:val="22"/>
    </w:rPr>
  </w:style>
  <w:style w:type="paragraph" w:customStyle="1" w:styleId="AppendixLevel2">
    <w:name w:val="Appendix Level 2"/>
    <w:next w:val="BodyText"/>
    <w:autoRedefine/>
    <w:qFormat/>
    <w:rsid w:val="00072132"/>
    <w:pPr>
      <w:numPr>
        <w:ilvl w:val="1"/>
        <w:numId w:val="9"/>
      </w:numPr>
      <w:spacing w:before="240" w:after="120"/>
      <w:ind w:left="2268" w:hanging="2268"/>
    </w:pPr>
    <w:rPr>
      <w:rFonts w:ascii="Arial Black" w:eastAsiaTheme="minorEastAsia" w:hAnsi="Arial Black" w:cstheme="minorBidi"/>
      <w:bCs/>
      <w:caps/>
      <w:color w:val="1A9CB0"/>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TableGridLight1"/>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B77276"/>
    <w:pPr>
      <w:numPr>
        <w:numId w:val="10"/>
      </w:numPr>
    </w:pPr>
  </w:style>
  <w:style w:type="paragraph" w:customStyle="1" w:styleId="NoteStyle">
    <w:name w:val="Note Style"/>
    <w:next w:val="Normal"/>
    <w:qFormat/>
    <w:rsid w:val="006D794B"/>
    <w:pPr>
      <w:numPr>
        <w:numId w:val="11"/>
      </w:numPr>
      <w:spacing w:before="120" w:after="120"/>
      <w:ind w:left="567" w:hanging="567"/>
    </w:pPr>
    <w:rPr>
      <w:rFonts w:ascii="Trebuchet MS" w:eastAsiaTheme="minorEastAsia" w:hAnsi="Trebuchet MS" w:cstheme="minorBidi"/>
      <w:color w:val="464547"/>
      <w:szCs w:val="22"/>
    </w:rPr>
  </w:style>
  <w:style w:type="paragraph" w:customStyle="1" w:styleId="TableBulletList">
    <w:name w:val="Table Bullet List"/>
    <w:basedOn w:val="Normal"/>
    <w:qFormat/>
    <w:rsid w:val="004706BE"/>
    <w:pPr>
      <w:widowControl/>
      <w:numPr>
        <w:numId w:val="12"/>
      </w:numPr>
      <w:spacing w:before="120" w:after="80" w:line="240" w:lineRule="auto"/>
      <w:ind w:left="357" w:hanging="357"/>
      <w:contextualSpacing/>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4706BE"/>
    <w:pPr>
      <w:numPr>
        <w:numId w:val="13"/>
      </w:numPr>
      <w:spacing w:before="120" w:after="120"/>
      <w:contextualSpacing/>
      <w:outlineLvl w:val="0"/>
    </w:pPr>
    <w:rPr>
      <w:rFonts w:ascii="Trebuchet MS" w:eastAsiaTheme="minorEastAsia" w:hAnsi="Trebuchet MS" w:cstheme="minorBidi"/>
      <w:color w:val="464547"/>
      <w:sz w:val="18"/>
      <w:szCs w:val="22"/>
    </w:rPr>
  </w:style>
  <w:style w:type="paragraph" w:customStyle="1" w:styleId="WarningStyle">
    <w:name w:val="Warning Style"/>
    <w:autoRedefine/>
    <w:qFormat/>
    <w:rsid w:val="000710A1"/>
    <w:pPr>
      <w:numPr>
        <w:numId w:val="14"/>
      </w:numPr>
      <w:ind w:left="907" w:hanging="907"/>
    </w:pPr>
    <w:rPr>
      <w:rFonts w:ascii="Trebuchet MS" w:eastAsiaTheme="minorEastAsia" w:hAnsi="Trebuchet MS" w:cstheme="minorBidi"/>
      <w:color w:val="464547"/>
      <w:szCs w:val="22"/>
    </w:rPr>
  </w:style>
  <w:style w:type="table" w:styleId="TableGrid">
    <w:name w:val="Table Grid"/>
    <w:basedOn w:val="TableNormal"/>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rsid w:val="00AB362B"/>
    <w:pPr>
      <w:ind w:left="720"/>
      <w:contextualSpacing/>
    </w:pPr>
  </w:style>
  <w:style w:type="character" w:customStyle="1" w:styleId="TitleChar">
    <w:name w:val="Title Char"/>
    <w:basedOn w:val="DefaultParagraphFont"/>
    <w:link w:val="Title"/>
    <w:rsid w:val="00D4086C"/>
    <w:rPr>
      <w:rFonts w:ascii="Arial Black" w:eastAsiaTheme="minorEastAsia" w:hAnsi="Arial Black"/>
      <w:caps/>
      <w:color w:val="464547"/>
      <w:sz w:val="40"/>
    </w:rPr>
  </w:style>
  <w:style w:type="paragraph" w:customStyle="1" w:styleId="TableHeading">
    <w:name w:val="Table_Heading"/>
    <w:basedOn w:val="Normal"/>
    <w:rsid w:val="0056031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80" w:line="200" w:lineRule="atLeast"/>
      <w:jc w:val="center"/>
    </w:pPr>
    <w:rPr>
      <w:rFonts w:ascii="Arial" w:hAnsi="Arial" w:cs="Arial"/>
      <w:b/>
      <w:bCs/>
      <w:sz w:val="16"/>
      <w:szCs w:val="16"/>
      <w:lang w:val="en-GB"/>
    </w:rPr>
  </w:style>
  <w:style w:type="character" w:styleId="Strong">
    <w:name w:val="Strong"/>
    <w:basedOn w:val="DefaultParagraphFont"/>
    <w:uiPriority w:val="22"/>
    <w:qFormat/>
    <w:rsid w:val="00C340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46352">
      <w:bodyDiv w:val="1"/>
      <w:marLeft w:val="0"/>
      <w:marRight w:val="0"/>
      <w:marTop w:val="0"/>
      <w:marBottom w:val="0"/>
      <w:divBdr>
        <w:top w:val="none" w:sz="0" w:space="0" w:color="auto"/>
        <w:left w:val="none" w:sz="0" w:space="0" w:color="auto"/>
        <w:bottom w:val="none" w:sz="0" w:space="0" w:color="auto"/>
        <w:right w:val="none" w:sz="0" w:space="0" w:color="auto"/>
      </w:divBdr>
    </w:div>
    <w:div w:id="1365712966">
      <w:bodyDiv w:val="1"/>
      <w:marLeft w:val="0"/>
      <w:marRight w:val="0"/>
      <w:marTop w:val="0"/>
      <w:marBottom w:val="0"/>
      <w:divBdr>
        <w:top w:val="none" w:sz="0" w:space="0" w:color="auto"/>
        <w:left w:val="none" w:sz="0" w:space="0" w:color="auto"/>
        <w:bottom w:val="none" w:sz="0" w:space="0" w:color="auto"/>
        <w:right w:val="none" w:sz="0" w:space="0" w:color="auto"/>
      </w:divBdr>
    </w:div>
    <w:div w:id="1401060045">
      <w:bodyDiv w:val="1"/>
      <w:marLeft w:val="0"/>
      <w:marRight w:val="0"/>
      <w:marTop w:val="0"/>
      <w:marBottom w:val="0"/>
      <w:divBdr>
        <w:top w:val="none" w:sz="0" w:space="0" w:color="auto"/>
        <w:left w:val="none" w:sz="0" w:space="0" w:color="auto"/>
        <w:bottom w:val="none" w:sz="0" w:space="0" w:color="auto"/>
        <w:right w:val="none" w:sz="0" w:space="0" w:color="auto"/>
      </w:divBdr>
      <w:divsChild>
        <w:div w:id="1244608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488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BI_LAB\Lections_refactoring\_1.%20Introduction%20to%20DWH\Topic%2001%20-%20Introduction%20to%20Data%20Warehousing\MTX.BI.07.Oracle%20DB.DWH_labwork01_Introduction%20to%20Data%20Warehousing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54897E54BA54408664CA011F7489F6" ma:contentTypeVersion="17" ma:contentTypeDescription="Create a new document." ma:contentTypeScope="" ma:versionID="36c8e91a9c218b609a25d14f455d7423">
  <xsd:schema xmlns:xsd="http://www.w3.org/2001/XMLSchema" xmlns:xs="http://www.w3.org/2001/XMLSchema" xmlns:p="http://schemas.microsoft.com/office/2006/metadata/properties" xmlns:ns2="59158387-0b2d-4d97-a983-e5561f7f08d0" xmlns:ns3="55af1afe-24e9-4d9e-8b54-53f2032f41af" targetNamespace="http://schemas.microsoft.com/office/2006/metadata/properties" ma:root="true" ma:fieldsID="fd796370758a6950f549c672f58b0ecc" ns2:_="" ns3:_="">
    <xsd:import namespace="59158387-0b2d-4d97-a983-e5561f7f08d0"/>
    <xsd:import namespace="55af1afe-24e9-4d9e-8b54-53f2032f41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8387-0b2d-4d97-a983-e5561f7f0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af1afe-24e9-4d9e-8b54-53f2032f41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243c1c2-1b99-4d92-a239-13721ad1f0b4}" ma:internalName="TaxCatchAll" ma:showField="CatchAllData" ma:web="55af1afe-24e9-4d9e-8b54-53f2032f41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5af1afe-24e9-4d9e-8b54-53f2032f41af" xsi:nil="true"/>
    <lcf76f155ced4ddcb4097134ff3c332f xmlns="59158387-0b2d-4d97-a983-e5561f7f08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77E03F-EDB8-41F1-8E7A-FAC23B29580C}">
  <ds:schemaRefs>
    <ds:schemaRef ds:uri="http://schemas.openxmlformats.org/officeDocument/2006/bibliography"/>
  </ds:schemaRefs>
</ds:datastoreItem>
</file>

<file path=customXml/itemProps2.xml><?xml version="1.0" encoding="utf-8"?>
<ds:datastoreItem xmlns:ds="http://schemas.openxmlformats.org/officeDocument/2006/customXml" ds:itemID="{C7A43183-CC32-4D6F-A4D6-405D54EDC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58387-0b2d-4d97-a983-e5561f7f08d0"/>
    <ds:schemaRef ds:uri="55af1afe-24e9-4d9e-8b54-53f2032f4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D3E13A-69F5-4E5D-9A2E-D99F93E0E7A9}">
  <ds:schemaRefs>
    <ds:schemaRef ds:uri="http://schemas.microsoft.com/sharepoint/v3/contenttype/forms"/>
  </ds:schemaRefs>
</ds:datastoreItem>
</file>

<file path=customXml/itemProps4.xml><?xml version="1.0" encoding="utf-8"?>
<ds:datastoreItem xmlns:ds="http://schemas.openxmlformats.org/officeDocument/2006/customXml" ds:itemID="{D91F561C-F884-4001-B1A2-C196647BA78D}">
  <ds:schemaRefs>
    <ds:schemaRef ds:uri="http://schemas.microsoft.com/office/2006/metadata/properties"/>
    <ds:schemaRef ds:uri="http://schemas.microsoft.com/office/infopath/2007/PartnerControls"/>
    <ds:schemaRef ds:uri="55af1afe-24e9-4d9e-8b54-53f2032f41af"/>
    <ds:schemaRef ds:uri="59158387-0b2d-4d97-a983-e5561f7f08d0"/>
  </ds:schemaRefs>
</ds:datastoreItem>
</file>

<file path=docProps/app.xml><?xml version="1.0" encoding="utf-8"?>
<Properties xmlns="http://schemas.openxmlformats.org/officeDocument/2006/extended-properties" xmlns:vt="http://schemas.openxmlformats.org/officeDocument/2006/docPropsVTypes">
  <Template>MTX.BI.07.Oracle DB.DWH_labwork01_Introduction to Data Warehousing_new.dotx</Template>
  <TotalTime>63</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DWBI Test Plan and Test Strategy</vt:lpstr>
    </vt:vector>
  </TitlesOfParts>
  <Company>Epam Systems, RD Dep.</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DWBI Test Plan and Test Strategy</dc:title>
  <dc:subject>MTN.BI.04 Data Quality</dc:subject>
  <dc:creator>Ilya Norkin</dc:creator>
  <cp:lastModifiedBy>Oleg A.</cp:lastModifiedBy>
  <cp:revision>6</cp:revision>
  <cp:lastPrinted>2015-03-17T09:30:00Z</cp:lastPrinted>
  <dcterms:created xsi:type="dcterms:W3CDTF">2025-04-19T05:21:00Z</dcterms:created>
  <dcterms:modified xsi:type="dcterms:W3CDTF">2025-04-21T06:42:00Z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Approval Date">
    <vt:lpwstr>19-Mar-2018</vt:lpwstr>
  </property>
  <property fmtid="{D5CDD505-2E9C-101B-9397-08002B2CF9AE}" pid="5" name="ContentTypeId">
    <vt:lpwstr>0x0101002F54897E54BA54408664CA011F7489F6</vt:lpwstr>
  </property>
  <property fmtid="{D5CDD505-2E9C-101B-9397-08002B2CF9AE}" pid="6" name="MSIP_Label_2a535040-0af2-483f-adc3-a132c21e3e2b_Enabled">
    <vt:lpwstr>true</vt:lpwstr>
  </property>
  <property fmtid="{D5CDD505-2E9C-101B-9397-08002B2CF9AE}" pid="7" name="MSIP_Label_2a535040-0af2-483f-adc3-a132c21e3e2b_SetDate">
    <vt:lpwstr>2023-04-28T11:13:36Z</vt:lpwstr>
  </property>
  <property fmtid="{D5CDD505-2E9C-101B-9397-08002B2CF9AE}" pid="8" name="MSIP_Label_2a535040-0af2-483f-adc3-a132c21e3e2b_Method">
    <vt:lpwstr>Standard</vt:lpwstr>
  </property>
  <property fmtid="{D5CDD505-2E9C-101B-9397-08002B2CF9AE}" pid="9" name="MSIP_Label_2a535040-0af2-483f-adc3-a132c21e3e2b_Name">
    <vt:lpwstr>EPAM_Confidential</vt:lpwstr>
  </property>
  <property fmtid="{D5CDD505-2E9C-101B-9397-08002B2CF9AE}" pid="10" name="MSIP_Label_2a535040-0af2-483f-adc3-a132c21e3e2b_SiteId">
    <vt:lpwstr>b41b72d0-4e9f-4c26-8a69-f949f367c91d</vt:lpwstr>
  </property>
  <property fmtid="{D5CDD505-2E9C-101B-9397-08002B2CF9AE}" pid="11" name="MSIP_Label_2a535040-0af2-483f-adc3-a132c21e3e2b_ActionId">
    <vt:lpwstr>5f18d5b3-0cd3-4e19-b742-76958570e00a</vt:lpwstr>
  </property>
  <property fmtid="{D5CDD505-2E9C-101B-9397-08002B2CF9AE}" pid="12" name="MSIP_Label_2a535040-0af2-483f-adc3-a132c21e3e2b_ContentBits">
    <vt:lpwstr>0</vt:lpwstr>
  </property>
  <property fmtid="{D5CDD505-2E9C-101B-9397-08002B2CF9AE}" pid="13" name="MediaServiceImageTags">
    <vt:lpwstr/>
  </property>
</Properties>
</file>