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F1F" w:rsidRPr="003A658E" w:rsidRDefault="00457F1F" w:rsidP="00457F1F">
      <w:pPr>
        <w:spacing w:after="0"/>
        <w:ind w:firstLine="0"/>
        <w:jc w:val="center"/>
        <w:rPr>
          <w:rStyle w:val="a3"/>
          <w:rFonts w:asciiTheme="minorHAnsi" w:hAnsiTheme="minorHAnsi" w:cstheme="minorHAnsi"/>
          <w:i w:val="0"/>
          <w:szCs w:val="28"/>
          <w:lang w:val="uk-UA"/>
        </w:rPr>
      </w:pPr>
      <w:r w:rsidRPr="003A658E">
        <w:rPr>
          <w:rStyle w:val="a3"/>
          <w:rFonts w:asciiTheme="minorHAnsi" w:hAnsiTheme="minorHAnsi" w:cstheme="minorHAnsi"/>
          <w:i w:val="0"/>
          <w:szCs w:val="28"/>
          <w:lang w:val="uk-UA"/>
        </w:rPr>
        <w:t>МІНІСТЕРСТВО ОСВІТИ І НАУКИ УКРАЇНИ</w:t>
      </w:r>
    </w:p>
    <w:p w:rsidR="00457F1F" w:rsidRPr="003A658E" w:rsidRDefault="00457F1F" w:rsidP="00457F1F">
      <w:pPr>
        <w:spacing w:after="0"/>
        <w:ind w:firstLine="0"/>
        <w:jc w:val="center"/>
        <w:rPr>
          <w:rStyle w:val="a3"/>
          <w:rFonts w:asciiTheme="minorHAnsi" w:hAnsiTheme="minorHAnsi" w:cstheme="minorHAnsi"/>
          <w:i w:val="0"/>
          <w:szCs w:val="28"/>
          <w:lang w:val="uk-UA"/>
        </w:rPr>
      </w:pPr>
      <w:r w:rsidRPr="003A658E">
        <w:rPr>
          <w:rStyle w:val="a3"/>
          <w:rFonts w:asciiTheme="minorHAnsi" w:hAnsiTheme="minorHAnsi" w:cstheme="minorHAnsi"/>
          <w:i w:val="0"/>
          <w:szCs w:val="28"/>
          <w:lang w:val="uk-UA"/>
        </w:rPr>
        <w:t>НАЦІОНАЛЬНИЙ ТЕХНІЧНИЙ УНІВЕРСИТЕТ УКРАЇНИ</w:t>
      </w:r>
    </w:p>
    <w:p w:rsidR="00457F1F" w:rsidRPr="003A658E" w:rsidRDefault="00457F1F" w:rsidP="00457F1F">
      <w:pPr>
        <w:spacing w:after="0"/>
        <w:ind w:firstLine="0"/>
        <w:jc w:val="center"/>
        <w:rPr>
          <w:rStyle w:val="a3"/>
          <w:rFonts w:asciiTheme="minorHAnsi" w:hAnsiTheme="minorHAnsi" w:cstheme="minorHAnsi"/>
          <w:i w:val="0"/>
          <w:szCs w:val="28"/>
          <w:lang w:val="uk-UA"/>
        </w:rPr>
      </w:pPr>
      <w:r w:rsidRPr="003A658E">
        <w:rPr>
          <w:rStyle w:val="a3"/>
          <w:rFonts w:asciiTheme="minorHAnsi" w:hAnsiTheme="minorHAnsi" w:cstheme="minorHAnsi"/>
          <w:i w:val="0"/>
          <w:szCs w:val="28"/>
          <w:lang w:val="uk-UA"/>
        </w:rPr>
        <w:t>„КИЇВСЬКИЙ ПОЛІТЕХНІЧНИЙ ІНСТИТУТ”</w:t>
      </w:r>
    </w:p>
    <w:p w:rsidR="00457F1F" w:rsidRPr="003A658E" w:rsidRDefault="00457F1F" w:rsidP="00457F1F">
      <w:pPr>
        <w:spacing w:after="0"/>
        <w:ind w:firstLine="0"/>
        <w:jc w:val="center"/>
        <w:rPr>
          <w:rStyle w:val="a3"/>
          <w:rFonts w:asciiTheme="minorHAnsi" w:hAnsiTheme="minorHAnsi" w:cstheme="minorHAnsi"/>
          <w:i w:val="0"/>
          <w:szCs w:val="28"/>
          <w:lang w:val="uk-UA"/>
        </w:rPr>
      </w:pPr>
      <w:r w:rsidRPr="003A658E">
        <w:rPr>
          <w:rStyle w:val="a3"/>
          <w:rFonts w:asciiTheme="minorHAnsi" w:hAnsiTheme="minorHAnsi" w:cstheme="minorHAnsi"/>
          <w:i w:val="0"/>
          <w:szCs w:val="28"/>
          <w:lang w:val="uk-UA"/>
        </w:rPr>
        <w:t>НАВЧАЛЬНО-НАУКОВИЙ КОМПЛЕКС</w:t>
      </w:r>
    </w:p>
    <w:p w:rsidR="00457F1F" w:rsidRPr="003A658E" w:rsidRDefault="00457F1F" w:rsidP="00457F1F">
      <w:pPr>
        <w:spacing w:after="0"/>
        <w:ind w:firstLine="0"/>
        <w:jc w:val="center"/>
        <w:rPr>
          <w:rStyle w:val="a3"/>
          <w:rFonts w:asciiTheme="minorHAnsi" w:hAnsiTheme="minorHAnsi" w:cstheme="minorHAnsi"/>
          <w:i w:val="0"/>
          <w:szCs w:val="28"/>
          <w:lang w:val="uk-UA"/>
        </w:rPr>
      </w:pPr>
      <w:r w:rsidRPr="003A658E">
        <w:rPr>
          <w:rStyle w:val="a3"/>
          <w:rFonts w:asciiTheme="minorHAnsi" w:hAnsiTheme="minorHAnsi" w:cstheme="minorHAnsi"/>
          <w:i w:val="0"/>
          <w:szCs w:val="28"/>
          <w:lang w:val="uk-UA"/>
        </w:rPr>
        <w:t>„ІНСТИТУТ ПРИКЛАДНОГО СИСТЕМНОГО АНАЛІЗУ”</w:t>
      </w:r>
    </w:p>
    <w:p w:rsidR="00457F1F" w:rsidRPr="003A658E" w:rsidRDefault="00457F1F" w:rsidP="00457F1F">
      <w:pPr>
        <w:jc w:val="center"/>
      </w:pPr>
    </w:p>
    <w:p w:rsidR="00457F1F" w:rsidRPr="003A658E" w:rsidRDefault="00457F1F" w:rsidP="00457F1F">
      <w:pPr>
        <w:jc w:val="center"/>
      </w:pPr>
    </w:p>
    <w:p w:rsidR="00457F1F" w:rsidRPr="003A658E" w:rsidRDefault="00457F1F" w:rsidP="00457F1F">
      <w:pPr>
        <w:jc w:val="center"/>
        <w:rPr>
          <w:rFonts w:asciiTheme="minorHAnsi" w:hAnsiTheme="minorHAnsi" w:cstheme="minorHAnsi"/>
          <w:sz w:val="32"/>
        </w:rPr>
      </w:pPr>
      <w:r w:rsidRPr="003A658E">
        <w:rPr>
          <w:rFonts w:asciiTheme="minorHAnsi" w:hAnsiTheme="minorHAnsi" w:cstheme="minorHAnsi"/>
          <w:sz w:val="32"/>
          <w:lang w:val="uk-UA"/>
        </w:rPr>
        <w:t>Лабораторна робота №</w:t>
      </w:r>
      <w:r w:rsidRPr="003A658E">
        <w:rPr>
          <w:rFonts w:asciiTheme="minorHAnsi" w:hAnsiTheme="minorHAnsi" w:cstheme="minorHAnsi"/>
          <w:sz w:val="32"/>
        </w:rPr>
        <w:t>2</w:t>
      </w:r>
    </w:p>
    <w:p w:rsidR="00457F1F" w:rsidRPr="003A658E" w:rsidRDefault="00457F1F" w:rsidP="00457F1F">
      <w:pPr>
        <w:jc w:val="center"/>
        <w:rPr>
          <w:rFonts w:asciiTheme="minorHAnsi" w:hAnsiTheme="minorHAnsi" w:cstheme="minorHAnsi"/>
          <w:sz w:val="28"/>
          <w:lang w:val="uk-UA"/>
        </w:rPr>
      </w:pPr>
      <w:r w:rsidRPr="003A658E">
        <w:rPr>
          <w:rFonts w:asciiTheme="minorHAnsi" w:hAnsiTheme="minorHAnsi" w:cstheme="minorHAnsi"/>
          <w:sz w:val="28"/>
          <w:lang w:val="uk-UA"/>
        </w:rPr>
        <w:t>з курсу: «Архітектура обчислювальних систем»</w:t>
      </w:r>
    </w:p>
    <w:p w:rsidR="00457F1F" w:rsidRPr="003A658E" w:rsidRDefault="00457F1F" w:rsidP="00457F1F">
      <w:pPr>
        <w:jc w:val="center"/>
        <w:rPr>
          <w:rFonts w:asciiTheme="minorHAnsi" w:hAnsiTheme="minorHAnsi" w:cstheme="minorHAnsi"/>
          <w:sz w:val="36"/>
          <w:lang w:val="uk-UA"/>
        </w:rPr>
      </w:pPr>
      <w:r w:rsidRPr="003A658E">
        <w:rPr>
          <w:rFonts w:asciiTheme="minorHAnsi" w:hAnsiTheme="minorHAnsi" w:cstheme="minorHAnsi"/>
          <w:sz w:val="36"/>
          <w:lang w:val="uk-UA"/>
        </w:rPr>
        <w:t xml:space="preserve">Дослідження </w:t>
      </w:r>
      <w:r w:rsidR="00F153B1" w:rsidRPr="003A658E">
        <w:rPr>
          <w:rFonts w:asciiTheme="minorHAnsi" w:hAnsiTheme="minorHAnsi" w:cstheme="minorHAnsi"/>
          <w:sz w:val="36"/>
          <w:lang w:val="uk-UA"/>
        </w:rPr>
        <w:t>роботи АЛУ</w:t>
      </w:r>
    </w:p>
    <w:p w:rsidR="00457F1F" w:rsidRPr="003A658E" w:rsidRDefault="00457F1F" w:rsidP="00457F1F">
      <w:pPr>
        <w:jc w:val="center"/>
        <w:rPr>
          <w:rFonts w:asciiTheme="minorHAnsi" w:hAnsiTheme="minorHAnsi" w:cstheme="minorHAnsi"/>
          <w:sz w:val="36"/>
          <w:lang w:val="uk-UA"/>
        </w:rPr>
      </w:pPr>
    </w:p>
    <w:p w:rsidR="00457F1F" w:rsidRDefault="00457F1F" w:rsidP="00457F1F">
      <w:pPr>
        <w:jc w:val="center"/>
        <w:rPr>
          <w:rFonts w:asciiTheme="minorHAnsi" w:hAnsiTheme="minorHAnsi" w:cstheme="minorHAnsi"/>
          <w:i/>
          <w:sz w:val="36"/>
          <w:lang w:val="uk-UA"/>
        </w:rPr>
      </w:pPr>
    </w:p>
    <w:p w:rsidR="00457F1F" w:rsidRDefault="00457F1F" w:rsidP="00457F1F">
      <w:pPr>
        <w:jc w:val="center"/>
        <w:rPr>
          <w:rFonts w:asciiTheme="minorHAnsi" w:hAnsiTheme="minorHAnsi" w:cstheme="minorHAnsi"/>
          <w:i/>
          <w:sz w:val="36"/>
          <w:lang w:val="uk-UA"/>
        </w:rPr>
      </w:pPr>
    </w:p>
    <w:p w:rsidR="00457F1F" w:rsidRDefault="00457F1F" w:rsidP="00457F1F">
      <w:pPr>
        <w:jc w:val="center"/>
        <w:rPr>
          <w:rFonts w:asciiTheme="minorHAnsi" w:hAnsiTheme="minorHAnsi" w:cstheme="minorHAnsi"/>
          <w:i/>
          <w:sz w:val="36"/>
          <w:lang w:val="uk-UA"/>
        </w:rPr>
      </w:pPr>
    </w:p>
    <w:p w:rsidR="00457F1F" w:rsidRPr="0025771B" w:rsidRDefault="00457F1F" w:rsidP="00457F1F">
      <w:pPr>
        <w:spacing w:line="240" w:lineRule="auto"/>
        <w:ind w:firstLine="7371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 w:rsidRPr="0025771B">
        <w:rPr>
          <w:rFonts w:asciiTheme="minorHAnsi" w:hAnsiTheme="minorHAnsi" w:cstheme="minorHAnsi"/>
          <w:sz w:val="28"/>
          <w:szCs w:val="28"/>
          <w:lang w:val="uk-UA"/>
        </w:rPr>
        <w:t xml:space="preserve">Студента ІІ курсу </w:t>
      </w:r>
    </w:p>
    <w:p w:rsidR="00457F1F" w:rsidRPr="0025771B" w:rsidRDefault="00457F1F" w:rsidP="00457F1F">
      <w:pPr>
        <w:spacing w:line="240" w:lineRule="auto"/>
        <w:ind w:firstLine="7371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 w:rsidRPr="0025771B">
        <w:rPr>
          <w:rFonts w:asciiTheme="minorHAnsi" w:hAnsiTheme="minorHAnsi" w:cstheme="minorHAnsi"/>
          <w:sz w:val="28"/>
          <w:szCs w:val="28"/>
          <w:lang w:val="uk-UA"/>
        </w:rPr>
        <w:t>Факультету ІПСА</w:t>
      </w:r>
    </w:p>
    <w:p w:rsidR="00457F1F" w:rsidRPr="0025771B" w:rsidRDefault="00145D7F" w:rsidP="00457F1F">
      <w:pPr>
        <w:spacing w:line="240" w:lineRule="auto"/>
        <w:ind w:firstLine="7371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Групи ДА-5</w:t>
      </w:r>
      <w:r w:rsidR="00647C93">
        <w:rPr>
          <w:rFonts w:asciiTheme="minorHAnsi" w:hAnsiTheme="minorHAnsi" w:cstheme="minorHAnsi"/>
          <w:sz w:val="28"/>
          <w:szCs w:val="28"/>
          <w:lang w:val="uk-UA"/>
        </w:rPr>
        <w:t>1</w:t>
      </w:r>
    </w:p>
    <w:p w:rsidR="000A4001" w:rsidRPr="000A4001" w:rsidRDefault="00647C93" w:rsidP="00457F1F">
      <w:pPr>
        <w:spacing w:line="240" w:lineRule="auto"/>
        <w:ind w:firstLine="7371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Болобан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Олег</w:t>
      </w:r>
    </w:p>
    <w:p w:rsidR="00457F1F" w:rsidRDefault="00457F1F" w:rsidP="00457F1F">
      <w:pPr>
        <w:spacing w:line="240" w:lineRule="auto"/>
        <w:ind w:firstLine="1134"/>
        <w:jc w:val="left"/>
        <w:rPr>
          <w:rFonts w:asciiTheme="minorHAnsi" w:hAnsiTheme="minorHAnsi" w:cstheme="minorHAnsi"/>
          <w:sz w:val="28"/>
          <w:szCs w:val="28"/>
          <w:lang w:val="uk-UA"/>
        </w:rPr>
      </w:pPr>
    </w:p>
    <w:p w:rsidR="00457F1F" w:rsidRDefault="00457F1F" w:rsidP="00457F1F">
      <w:pPr>
        <w:spacing w:line="240" w:lineRule="auto"/>
        <w:ind w:firstLine="1134"/>
        <w:jc w:val="left"/>
        <w:rPr>
          <w:rFonts w:asciiTheme="minorHAnsi" w:hAnsiTheme="minorHAnsi" w:cstheme="minorHAnsi"/>
          <w:sz w:val="28"/>
          <w:szCs w:val="28"/>
          <w:lang w:val="uk-UA"/>
        </w:rPr>
      </w:pPr>
    </w:p>
    <w:p w:rsidR="00457F1F" w:rsidRDefault="00457F1F" w:rsidP="00457F1F">
      <w:pPr>
        <w:spacing w:line="240" w:lineRule="auto"/>
        <w:ind w:firstLine="1134"/>
        <w:jc w:val="left"/>
        <w:rPr>
          <w:rFonts w:asciiTheme="minorHAnsi" w:hAnsiTheme="minorHAnsi" w:cstheme="minorHAnsi"/>
          <w:sz w:val="28"/>
          <w:szCs w:val="28"/>
          <w:lang w:val="uk-UA"/>
        </w:rPr>
      </w:pPr>
    </w:p>
    <w:p w:rsidR="00457F1F" w:rsidRDefault="00457F1F" w:rsidP="00457F1F">
      <w:pPr>
        <w:spacing w:line="240" w:lineRule="auto"/>
        <w:ind w:firstLine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145D7F" w:rsidRDefault="00145D7F" w:rsidP="00457F1F">
      <w:pPr>
        <w:spacing w:line="240" w:lineRule="auto"/>
        <w:ind w:firstLine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Київ</w:t>
      </w:r>
    </w:p>
    <w:p w:rsidR="00457F1F" w:rsidRDefault="00145D7F" w:rsidP="00457F1F">
      <w:pPr>
        <w:spacing w:line="240" w:lineRule="auto"/>
        <w:ind w:firstLine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 2017</w:t>
      </w:r>
      <w:r w:rsidR="00457F1F">
        <w:rPr>
          <w:rFonts w:asciiTheme="minorHAnsi" w:hAnsiTheme="minorHAnsi" w:cstheme="minorHAnsi"/>
          <w:sz w:val="28"/>
          <w:szCs w:val="28"/>
          <w:lang w:val="uk-UA"/>
        </w:rPr>
        <w:t xml:space="preserve"> рік</w:t>
      </w:r>
    </w:p>
    <w:p w:rsidR="00457F1F" w:rsidRDefault="00457F1F">
      <w:pPr>
        <w:spacing w:before="0" w:after="160" w:line="259" w:lineRule="auto"/>
        <w:ind w:firstLine="0"/>
        <w:jc w:val="left"/>
      </w:pPr>
      <w:r>
        <w:br w:type="page"/>
      </w:r>
    </w:p>
    <w:p w:rsidR="00F153B1" w:rsidRPr="000A4001" w:rsidRDefault="00F153B1" w:rsidP="0045587C">
      <w:pPr>
        <w:pStyle w:val="Normal1"/>
        <w:spacing w:line="240" w:lineRule="auto"/>
        <w:ind w:left="0" w:firstLine="0"/>
        <w:jc w:val="both"/>
      </w:pPr>
    </w:p>
    <w:tbl>
      <w:tblPr>
        <w:tblW w:w="2839" w:type="dxa"/>
        <w:tblInd w:w="4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  <w:gridCol w:w="1496"/>
      </w:tblGrid>
      <w:tr w:rsidR="0045587C" w:rsidRPr="00E56B3C" w:rsidTr="0045587C">
        <w:trPr>
          <w:trHeight w:val="795"/>
        </w:trPr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5587C" w:rsidRPr="00E56B3C" w:rsidRDefault="0045587C" w:rsidP="00E56B3C">
            <w:pPr>
              <w:pStyle w:val="TableContents"/>
              <w:jc w:val="center"/>
              <w:rPr>
                <w:sz w:val="24"/>
              </w:rPr>
            </w:pPr>
            <w:r w:rsidRPr="00E56B3C">
              <w:rPr>
                <w:sz w:val="24"/>
              </w:rPr>
              <w:t>Константа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5587C" w:rsidRPr="00E56B3C" w:rsidRDefault="0045587C" w:rsidP="00E56B3C">
            <w:pPr>
              <w:pStyle w:val="TableContents"/>
              <w:jc w:val="center"/>
              <w:rPr>
                <w:sz w:val="24"/>
              </w:rPr>
            </w:pPr>
            <w:r w:rsidRPr="00E56B3C">
              <w:rPr>
                <w:sz w:val="24"/>
              </w:rPr>
              <w:t>Десяткова форма</w:t>
            </w:r>
          </w:p>
        </w:tc>
      </w:tr>
      <w:tr w:rsidR="0045587C" w:rsidRPr="00E56B3C" w:rsidTr="0045587C">
        <w:trPr>
          <w:trHeight w:val="409"/>
        </w:trPr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5587C" w:rsidRPr="00E56B3C" w:rsidRDefault="0045587C" w:rsidP="00E56B3C">
            <w:pPr>
              <w:pStyle w:val="TableContents"/>
              <w:jc w:val="center"/>
              <w:rPr>
                <w:sz w:val="24"/>
              </w:rPr>
            </w:pPr>
            <w:r w:rsidRPr="00E56B3C">
              <w:rPr>
                <w:sz w:val="24"/>
              </w:rPr>
              <w:t>А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5587C" w:rsidRPr="00B40C5E" w:rsidRDefault="00B40C5E" w:rsidP="00E56B3C">
            <w:pPr>
              <w:pStyle w:val="TableContents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18</w:t>
            </w:r>
            <w:r>
              <w:rPr>
                <w:sz w:val="24"/>
                <w:lang w:val="ru-RU"/>
              </w:rPr>
              <w:t>4</w:t>
            </w:r>
          </w:p>
        </w:tc>
      </w:tr>
      <w:tr w:rsidR="0045587C" w:rsidRPr="00E56B3C" w:rsidTr="0045587C">
        <w:trPr>
          <w:trHeight w:val="386"/>
        </w:trPr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5587C" w:rsidRPr="00E56B3C" w:rsidRDefault="0045587C" w:rsidP="00E56B3C">
            <w:pPr>
              <w:pStyle w:val="TableContents"/>
              <w:jc w:val="center"/>
              <w:rPr>
                <w:sz w:val="24"/>
              </w:rPr>
            </w:pPr>
            <w:r w:rsidRPr="00E56B3C">
              <w:rPr>
                <w:sz w:val="24"/>
              </w:rPr>
              <w:t>В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5587C" w:rsidRPr="00B40C5E" w:rsidRDefault="00B40C5E" w:rsidP="00E56B3C">
            <w:pPr>
              <w:pStyle w:val="TableContents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-8</w:t>
            </w:r>
            <w:r>
              <w:rPr>
                <w:sz w:val="24"/>
                <w:lang w:val="ru-RU"/>
              </w:rPr>
              <w:t>9</w:t>
            </w:r>
            <w:bookmarkStart w:id="0" w:name="_GoBack"/>
            <w:bookmarkEnd w:id="0"/>
          </w:p>
        </w:tc>
      </w:tr>
    </w:tbl>
    <w:p w:rsidR="00F153B1" w:rsidRDefault="00F153B1" w:rsidP="00F153B1">
      <w:pPr>
        <w:pStyle w:val="Normal1"/>
        <w:spacing w:line="240" w:lineRule="auto"/>
        <w:ind w:left="357" w:firstLine="0"/>
        <w:jc w:val="both"/>
      </w:pPr>
    </w:p>
    <w:p w:rsidR="00457F1F" w:rsidRDefault="00457F1F" w:rsidP="00457F1F">
      <w:pPr>
        <w:pStyle w:val="Normal1"/>
        <w:numPr>
          <w:ilvl w:val="0"/>
          <w:numId w:val="3"/>
        </w:numPr>
        <w:spacing w:line="240" w:lineRule="auto"/>
        <w:ind w:left="357" w:hanging="357"/>
        <w:jc w:val="both"/>
        <w:rPr>
          <w:lang w:val="uk-UA"/>
        </w:rPr>
      </w:pPr>
      <w:r>
        <w:rPr>
          <w:lang w:val="uk-UA"/>
        </w:rPr>
        <w:t xml:space="preserve">Пояснити призначення регістрів ЦПУ, що </w:t>
      </w:r>
      <w:proofErr w:type="spellStart"/>
      <w:r>
        <w:rPr>
          <w:lang w:val="uk-UA"/>
        </w:rPr>
        <w:t>вик</w:t>
      </w:r>
      <w:proofErr w:type="spellEnd"/>
      <w:r>
        <w:rPr>
          <w:lang w:val="uk-UA"/>
        </w:rPr>
        <w:t>ористовуються АЛУ.</w:t>
      </w:r>
    </w:p>
    <w:p w:rsidR="00E56B3C" w:rsidRDefault="00E56B3C" w:rsidP="00E56B3C">
      <w:pPr>
        <w:pStyle w:val="Normal1"/>
        <w:spacing w:line="240" w:lineRule="auto"/>
        <w:ind w:left="357" w:firstLine="0"/>
        <w:jc w:val="both"/>
        <w:rPr>
          <w:lang w:val="uk-UA"/>
        </w:rPr>
      </w:pP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sz w:val="24"/>
          <w:lang w:val="ru-RU"/>
        </w:rPr>
        <w:t>Регистры процессора представляют собой по сути ячейки очень быстрой памяти и служат для временного хранения различных кодов: данных, адресов, служебных кодов. Операции с этими кодами выполняются предельно быстро, поэтому, в общем случае, чем больше внутренних регистров, тем лучше. Кроме того, на быстродействие процессора сильно влияет разрядность регистров. Именно разрядность регистров и АЛУ называется внутренней разрядностью процессора, которая может не совпадать с внешней разрядностью.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sz w:val="24"/>
          <w:lang w:val="ru-RU"/>
        </w:rPr>
        <w:t>В первую группу входят регистры общего назначения. В процессорах 386 и выше имеются восемь 32-битовых регистров общего назначения EAX, EBX, ECX, EDX, ESI, EDI, EBP, и ESP. Процессоры 386 и выше могут обращаться к 16-битовым половинам 32-битовых регистров. При необходимости возможна работа с половинами регистров, поскольку они разделены на старшую и младшую половину, называемые AH и AL, BH и BL и т.д. Такое разделение регистров имеется во всех процессорах. Значительная часть внутренних операций компьютеров производится с использованием регистров общего назначения.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sz w:val="24"/>
          <w:lang w:val="ru-RU"/>
        </w:rPr>
        <w:t xml:space="preserve">Следующая группа из шести регистров помогает процессору обращаться к памяти. Они </w:t>
      </w:r>
      <w:proofErr w:type="gramStart"/>
      <w:r w:rsidRPr="00E56B3C">
        <w:rPr>
          <w:sz w:val="24"/>
          <w:lang w:val="ru-RU"/>
        </w:rPr>
        <w:t>называются сегментными регистрами и каждый из них помогает</w:t>
      </w:r>
      <w:proofErr w:type="gramEnd"/>
      <w:r w:rsidRPr="00E56B3C">
        <w:rPr>
          <w:sz w:val="24"/>
          <w:lang w:val="ru-RU"/>
        </w:rPr>
        <w:t xml:space="preserve"> обращаться к области (или сегменту) памяти. В прежних процессорах размер сегментов составлял 64 Кбайт, а в новых процессорах длина сегмента переменная и варьируется от одного байта до 4 Гбайт.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sz w:val="24"/>
          <w:lang w:val="ru-RU"/>
        </w:rPr>
        <w:t xml:space="preserve">Регистр CS сегмента кода (программы) показывает, в каком месте памяти находится программа. Регистр DS сегмента данных локализует используемые программой данные. Регистр ES дополнительного сегмента дополняет сегмент данных. Регистр SS сегмента стека определяет стек компьютера. В процессорах 386 и выше имеются еще два сегментных регистра: FS и GS, </w:t>
      </w:r>
      <w:proofErr w:type="gramStart"/>
      <w:r w:rsidRPr="00E56B3C">
        <w:rPr>
          <w:sz w:val="24"/>
          <w:lang w:val="ru-RU"/>
        </w:rPr>
        <w:t>предназначенных</w:t>
      </w:r>
      <w:proofErr w:type="gramEnd"/>
      <w:r w:rsidRPr="00E56B3C">
        <w:rPr>
          <w:sz w:val="24"/>
          <w:lang w:val="ru-RU"/>
        </w:rPr>
        <w:t xml:space="preserve"> для адресации памяти.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sz w:val="24"/>
          <w:lang w:val="ru-RU"/>
        </w:rPr>
        <w:t>Если сегментные регистры обеспечивают доступ к большим блокам памяти, то последняя группа используется совместно с сегментным регистром для локализации в памяти конкретных байтов. Регистр указателя команды IP определяет ту точку, где выполняется программа. Регистры указателя стека SP и указателя базы BP помогают следить за информацией в стеке (стек — это область памяти, где хранится информация о текущих действиях компьютера). Регистры индекса источника SI и индекса получателя DI помогают программам пересылать большие блоки данных из одного места в другое.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sz w:val="24"/>
          <w:lang w:val="ru-RU"/>
        </w:rPr>
        <w:t xml:space="preserve">Регистр признаков занимает особое место, хотя он также является внутренним регистром процессора. Содержащаяся в нем информация — это не данные, не адрес, а слово состояния процессора (ССП, PSW — </w:t>
      </w:r>
      <w:proofErr w:type="spellStart"/>
      <w:r w:rsidRPr="00E56B3C">
        <w:rPr>
          <w:sz w:val="24"/>
          <w:lang w:val="ru-RU"/>
        </w:rPr>
        <w:t>Processor</w:t>
      </w:r>
      <w:proofErr w:type="spellEnd"/>
      <w:r w:rsidRPr="00E56B3C">
        <w:rPr>
          <w:sz w:val="24"/>
          <w:lang w:val="ru-RU"/>
        </w:rPr>
        <w:t xml:space="preserve"> </w:t>
      </w:r>
      <w:proofErr w:type="spellStart"/>
      <w:r w:rsidRPr="00E56B3C">
        <w:rPr>
          <w:sz w:val="24"/>
          <w:lang w:val="ru-RU"/>
        </w:rPr>
        <w:t>Status</w:t>
      </w:r>
      <w:proofErr w:type="spellEnd"/>
      <w:r w:rsidRPr="00E56B3C">
        <w:rPr>
          <w:sz w:val="24"/>
          <w:lang w:val="ru-RU"/>
        </w:rPr>
        <w:t xml:space="preserve"> </w:t>
      </w:r>
      <w:proofErr w:type="spellStart"/>
      <w:r w:rsidRPr="00E56B3C">
        <w:rPr>
          <w:sz w:val="24"/>
          <w:lang w:val="ru-RU"/>
        </w:rPr>
        <w:t>Word</w:t>
      </w:r>
      <w:proofErr w:type="spellEnd"/>
      <w:r w:rsidRPr="00E56B3C">
        <w:rPr>
          <w:sz w:val="24"/>
          <w:lang w:val="ru-RU"/>
        </w:rPr>
        <w:t>).</w:t>
      </w:r>
    </w:p>
    <w:p w:rsidR="00E56B3C" w:rsidRPr="00E56B3C" w:rsidRDefault="00E56B3C" w:rsidP="00B8230E">
      <w:pPr>
        <w:pStyle w:val="Textbody"/>
        <w:ind w:left="426"/>
        <w:rPr>
          <w:sz w:val="24"/>
          <w:lang w:val="ru-RU"/>
        </w:rPr>
      </w:pPr>
      <w:r w:rsidRPr="00E56B3C">
        <w:rPr>
          <w:sz w:val="24"/>
          <w:lang w:val="ru-RU"/>
        </w:rPr>
        <w:t xml:space="preserve">Каждый бит этого слова (флаг) содержит информацию о результате предыдущей команды. Девять из 16 битов </w:t>
      </w:r>
      <w:proofErr w:type="spellStart"/>
      <w:r w:rsidRPr="00E56B3C">
        <w:rPr>
          <w:sz w:val="24"/>
          <w:lang w:val="ru-RU"/>
        </w:rPr>
        <w:t>флагового</w:t>
      </w:r>
      <w:proofErr w:type="spellEnd"/>
      <w:r w:rsidRPr="00E56B3C">
        <w:rPr>
          <w:sz w:val="24"/>
          <w:lang w:val="ru-RU"/>
        </w:rPr>
        <w:t xml:space="preserve"> регистра являются активными и определяют текущее состояние машины и результатов выполнения. Многие арифметические команды и команды сравнения </w:t>
      </w:r>
      <w:r w:rsidRPr="00E56B3C">
        <w:rPr>
          <w:sz w:val="24"/>
          <w:lang w:val="ru-RU"/>
        </w:rPr>
        <w:lastRenderedPageBreak/>
        <w:t xml:space="preserve">изменяют состояние флагов. Назначение </w:t>
      </w:r>
      <w:proofErr w:type="spellStart"/>
      <w:r w:rsidRPr="00E56B3C">
        <w:rPr>
          <w:sz w:val="24"/>
          <w:lang w:val="ru-RU"/>
        </w:rPr>
        <w:t>флаговых</w:t>
      </w:r>
      <w:proofErr w:type="spellEnd"/>
      <w:r w:rsidRPr="00E56B3C">
        <w:rPr>
          <w:sz w:val="24"/>
          <w:lang w:val="ru-RU"/>
        </w:rPr>
        <w:t xml:space="preserve"> битов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b/>
          <w:bCs/>
          <w:sz w:val="24"/>
          <w:lang w:val="ru-RU"/>
        </w:rPr>
        <w:t xml:space="preserve">O (Переполнение). </w:t>
      </w:r>
      <w:r w:rsidRPr="00E56B3C">
        <w:rPr>
          <w:sz w:val="24"/>
          <w:lang w:val="ru-RU"/>
        </w:rPr>
        <w:t>Указывает на переполнение старшего бита при арифметических командах.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b/>
          <w:bCs/>
          <w:sz w:val="24"/>
          <w:lang w:val="ru-RU"/>
        </w:rPr>
        <w:t>D (Направление).</w:t>
      </w:r>
      <w:r w:rsidRPr="00E56B3C">
        <w:rPr>
          <w:sz w:val="24"/>
          <w:lang w:val="ru-RU"/>
        </w:rPr>
        <w:t xml:space="preserve"> Обозначает левое или правое направление пересылки или сравнения </w:t>
      </w:r>
      <w:proofErr w:type="spellStart"/>
      <w:proofErr w:type="gramStart"/>
      <w:r w:rsidRPr="00E56B3C">
        <w:rPr>
          <w:sz w:val="24"/>
          <w:lang w:val="ru-RU"/>
        </w:rPr>
        <w:t>c</w:t>
      </w:r>
      <w:proofErr w:type="gramEnd"/>
      <w:r w:rsidRPr="00E56B3C">
        <w:rPr>
          <w:sz w:val="24"/>
          <w:lang w:val="ru-RU"/>
        </w:rPr>
        <w:t>троковых</w:t>
      </w:r>
      <w:proofErr w:type="spellEnd"/>
      <w:r w:rsidRPr="00E56B3C">
        <w:rPr>
          <w:sz w:val="24"/>
          <w:lang w:val="ru-RU"/>
        </w:rPr>
        <w:t xml:space="preserve"> данных (данных в памяти превышающих длину одного слова).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b/>
          <w:bCs/>
          <w:sz w:val="24"/>
          <w:lang w:val="ru-RU"/>
        </w:rPr>
        <w:t>I (Прерывание).</w:t>
      </w:r>
      <w:r w:rsidRPr="00E56B3C">
        <w:rPr>
          <w:sz w:val="24"/>
          <w:lang w:val="ru-RU"/>
        </w:rPr>
        <w:t xml:space="preserve"> Указывает на возможность внешних прерываний.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b/>
          <w:bCs/>
          <w:sz w:val="24"/>
          <w:lang w:val="ru-RU"/>
        </w:rPr>
        <w:t>T (Пошаговый режим).</w:t>
      </w:r>
      <w:r w:rsidRPr="00E56B3C">
        <w:rPr>
          <w:sz w:val="24"/>
          <w:lang w:val="ru-RU"/>
        </w:rPr>
        <w:t xml:space="preserve"> Обеспечивает возможность работы процессора в пошаговом режиме. Например, программа DOS DEBUG устанавливает данный флаг так, что возможно пошаговое выполнение каждой команды для проверки изменения содержимого регистров и памяти.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b/>
          <w:bCs/>
          <w:sz w:val="24"/>
          <w:lang w:val="ru-RU"/>
        </w:rPr>
        <w:t>S (Знак).</w:t>
      </w:r>
      <w:r w:rsidRPr="00E56B3C">
        <w:rPr>
          <w:sz w:val="24"/>
          <w:lang w:val="ru-RU"/>
        </w:rPr>
        <w:t xml:space="preserve"> Содержит результирующий знак после арифметических операций (0 - плюс, 1 - минус).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b/>
          <w:bCs/>
          <w:sz w:val="24"/>
          <w:lang w:val="ru-RU"/>
        </w:rPr>
        <w:t>Z (Ноль).</w:t>
      </w:r>
      <w:r w:rsidRPr="00E56B3C">
        <w:rPr>
          <w:sz w:val="24"/>
          <w:lang w:val="ru-RU"/>
        </w:rPr>
        <w:t xml:space="preserve"> Показывает результат арифметических операций и операций сравнения (0 - </w:t>
      </w:r>
      <w:proofErr w:type="spellStart"/>
      <w:proofErr w:type="gramStart"/>
      <w:r w:rsidRPr="00E56B3C">
        <w:rPr>
          <w:sz w:val="24"/>
          <w:lang w:val="ru-RU"/>
        </w:rPr>
        <w:t>y</w:t>
      </w:r>
      <w:proofErr w:type="gramEnd"/>
      <w:r w:rsidRPr="00E56B3C">
        <w:rPr>
          <w:sz w:val="24"/>
          <w:lang w:val="ru-RU"/>
        </w:rPr>
        <w:t>енулевой</w:t>
      </w:r>
      <w:proofErr w:type="spellEnd"/>
      <w:r w:rsidRPr="00E56B3C">
        <w:rPr>
          <w:sz w:val="24"/>
          <w:lang w:val="ru-RU"/>
        </w:rPr>
        <w:t>, 1 - нулевой результат).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b/>
          <w:bCs/>
          <w:sz w:val="24"/>
          <w:lang w:val="ru-RU"/>
        </w:rPr>
        <w:t>A (Внешний перенос).</w:t>
      </w:r>
      <w:r w:rsidRPr="00E56B3C">
        <w:rPr>
          <w:sz w:val="24"/>
          <w:lang w:val="ru-RU"/>
        </w:rPr>
        <w:t xml:space="preserve"> </w:t>
      </w:r>
      <w:proofErr w:type="gramStart"/>
      <w:r w:rsidRPr="00E56B3C">
        <w:rPr>
          <w:sz w:val="24"/>
          <w:lang w:val="ru-RU"/>
        </w:rPr>
        <w:t>Содержит перенос из 3-го бита для 8-битных данных используется</w:t>
      </w:r>
      <w:proofErr w:type="gramEnd"/>
      <w:r w:rsidRPr="00E56B3C">
        <w:rPr>
          <w:sz w:val="24"/>
          <w:lang w:val="ru-RU"/>
        </w:rPr>
        <w:t xml:space="preserve"> для специальных арифметических операций.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b/>
          <w:bCs/>
          <w:sz w:val="24"/>
          <w:lang w:val="ru-RU"/>
        </w:rPr>
        <w:t>P (Контроль четности).</w:t>
      </w:r>
      <w:r w:rsidRPr="00E56B3C">
        <w:rPr>
          <w:sz w:val="24"/>
          <w:lang w:val="ru-RU"/>
        </w:rPr>
        <w:t xml:space="preserve"> Показывает четность младших 8-битовых данных (1 - четное и 0 - нечетное число).</w:t>
      </w:r>
    </w:p>
    <w:p w:rsidR="00E56B3C" w:rsidRPr="00E56B3C" w:rsidRDefault="00E56B3C" w:rsidP="00E56B3C">
      <w:pPr>
        <w:pStyle w:val="Textbody"/>
        <w:ind w:left="426"/>
        <w:rPr>
          <w:sz w:val="24"/>
          <w:lang w:val="ru-RU"/>
        </w:rPr>
      </w:pPr>
      <w:r w:rsidRPr="00E56B3C">
        <w:rPr>
          <w:b/>
          <w:bCs/>
          <w:sz w:val="24"/>
          <w:lang w:val="ru-RU"/>
        </w:rPr>
        <w:t>C (Перенос).</w:t>
      </w:r>
      <w:r w:rsidRPr="00E56B3C">
        <w:rPr>
          <w:sz w:val="24"/>
          <w:lang w:val="ru-RU"/>
        </w:rPr>
        <w:t xml:space="preserve"> Содержит перенос из старшего бита, после арифметических операций, а также последний бит при сдвигах или циклических сдвигах.</w:t>
      </w:r>
    </w:p>
    <w:p w:rsidR="00E56B3C" w:rsidRDefault="00E56B3C" w:rsidP="00E56B3C">
      <w:pPr>
        <w:pStyle w:val="Normal1"/>
        <w:spacing w:line="240" w:lineRule="auto"/>
        <w:ind w:left="357" w:firstLine="0"/>
        <w:jc w:val="both"/>
        <w:rPr>
          <w:lang w:val="uk-UA"/>
        </w:rPr>
      </w:pPr>
    </w:p>
    <w:p w:rsidR="00457F1F" w:rsidRDefault="00457F1F" w:rsidP="00457F1F">
      <w:pPr>
        <w:pStyle w:val="Normal1"/>
        <w:numPr>
          <w:ilvl w:val="0"/>
          <w:numId w:val="3"/>
        </w:numPr>
        <w:spacing w:line="240" w:lineRule="auto"/>
        <w:ind w:left="357" w:hanging="357"/>
        <w:jc w:val="both"/>
        <w:rPr>
          <w:lang w:val="uk-UA"/>
        </w:rPr>
      </w:pPr>
      <w:r>
        <w:rPr>
          <w:lang w:val="uk-UA"/>
        </w:rPr>
        <w:t xml:space="preserve">Вивчити команди виконання арифметичних операцій над даними з фіксованою комою </w:t>
      </w:r>
      <w:r w:rsidRPr="002125E4">
        <w:rPr>
          <w:b/>
          <w:lang w:val="uk-UA"/>
        </w:rPr>
        <w:t xml:space="preserve">ADD, ADC, SUB, SBB, MUL, IMUL, DIV, IDIV, </w:t>
      </w:r>
      <w:r w:rsidRPr="002125E4">
        <w:rPr>
          <w:b/>
          <w:lang w:val="en-US"/>
        </w:rPr>
        <w:t>CWD</w:t>
      </w:r>
      <w:r w:rsidRPr="002125E4">
        <w:rPr>
          <w:b/>
          <w:lang w:val="uk-UA"/>
        </w:rPr>
        <w:t xml:space="preserve">, </w:t>
      </w:r>
      <w:r w:rsidRPr="002125E4">
        <w:rPr>
          <w:b/>
          <w:lang w:val="en-US"/>
        </w:rPr>
        <w:t>CWB</w:t>
      </w:r>
      <w:r w:rsidRPr="002125E4">
        <w:rPr>
          <w:b/>
          <w:lang w:val="uk-UA"/>
        </w:rPr>
        <w:t xml:space="preserve">, </w:t>
      </w:r>
      <w:r w:rsidRPr="002125E4">
        <w:rPr>
          <w:b/>
          <w:lang w:val="en-US"/>
        </w:rPr>
        <w:t>NEG</w:t>
      </w:r>
      <w:r w:rsidRPr="002125E4">
        <w:rPr>
          <w:b/>
          <w:lang w:val="uk-UA"/>
        </w:rPr>
        <w:t xml:space="preserve">, </w:t>
      </w:r>
      <w:r w:rsidRPr="002125E4">
        <w:rPr>
          <w:b/>
          <w:lang w:val="en-US"/>
        </w:rPr>
        <w:t>INC</w:t>
      </w:r>
      <w:r w:rsidRPr="002125E4">
        <w:rPr>
          <w:b/>
          <w:lang w:val="uk-UA"/>
        </w:rPr>
        <w:t xml:space="preserve">, </w:t>
      </w:r>
      <w:r w:rsidRPr="002125E4">
        <w:rPr>
          <w:b/>
          <w:lang w:val="en-US"/>
        </w:rPr>
        <w:t>DEC</w:t>
      </w:r>
      <w:r w:rsidRPr="002125E4">
        <w:rPr>
          <w:b/>
          <w:lang w:val="uk-UA"/>
        </w:rPr>
        <w:t>.</w:t>
      </w:r>
      <w:r>
        <w:rPr>
          <w:lang w:val="uk-UA"/>
        </w:rPr>
        <w:t xml:space="preserve"> Написати  програму, що ілюструє їх використання для заданих констант.</w:t>
      </w:r>
    </w:p>
    <w:p w:rsidR="00B8230E" w:rsidRDefault="00B8230E" w:rsidP="00B8230E">
      <w:pPr>
        <w:pStyle w:val="Normal1"/>
        <w:spacing w:line="240" w:lineRule="auto"/>
        <w:ind w:left="357" w:firstLine="0"/>
        <w:jc w:val="both"/>
        <w:rPr>
          <w:lang w:val="uk-UA"/>
        </w:rPr>
      </w:pPr>
    </w:p>
    <w:p w:rsidR="00B8230E" w:rsidRDefault="00B8230E" w:rsidP="00B8230E">
      <w:pPr>
        <w:pStyle w:val="Normal1"/>
        <w:spacing w:line="240" w:lineRule="auto"/>
        <w:ind w:left="357" w:firstLine="0"/>
        <w:jc w:val="both"/>
        <w:rPr>
          <w:lang w:val="uk-UA"/>
        </w:rPr>
      </w:pPr>
      <w:r>
        <w:rPr>
          <w:lang w:val="uk-UA"/>
        </w:rPr>
        <w:t>Код програми: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.model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small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.stack</w:t>
      </w:r>
      <w:proofErr w:type="spellEnd"/>
      <w:r w:rsidRPr="00B40C5E">
        <w:rPr>
          <w:lang w:val="uk-UA"/>
        </w:rPr>
        <w:t xml:space="preserve"> 100h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.data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ini</w:t>
      </w:r>
      <w:proofErr w:type="spellEnd"/>
      <w:r w:rsidRPr="00B40C5E">
        <w:rPr>
          <w:lang w:val="uk-UA"/>
        </w:rPr>
        <w:t xml:space="preserve">tiation_one </w:t>
      </w:r>
      <w:proofErr w:type="spellStart"/>
      <w:r w:rsidRPr="00B40C5E">
        <w:rPr>
          <w:lang w:val="uk-UA"/>
        </w:rPr>
        <w:t>db</w:t>
      </w:r>
      <w:proofErr w:type="spellEnd"/>
      <w:r w:rsidRPr="00B40C5E">
        <w:rPr>
          <w:lang w:val="uk-UA"/>
        </w:rPr>
        <w:t xml:space="preserve"> "EQU$"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ini</w:t>
      </w:r>
      <w:proofErr w:type="spellEnd"/>
      <w:r w:rsidRPr="00B40C5E">
        <w:rPr>
          <w:lang w:val="uk-UA"/>
        </w:rPr>
        <w:t xml:space="preserve">tiation_two </w:t>
      </w:r>
      <w:proofErr w:type="spellStart"/>
      <w:r w:rsidRPr="00B40C5E">
        <w:rPr>
          <w:lang w:val="uk-UA"/>
        </w:rPr>
        <w:t>dd</w:t>
      </w:r>
      <w:proofErr w:type="spellEnd"/>
      <w:r w:rsidRPr="00B40C5E">
        <w:rPr>
          <w:lang w:val="uk-UA"/>
        </w:rPr>
        <w:t xml:space="preserve"> 1.2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initi</w:t>
      </w:r>
      <w:proofErr w:type="spellEnd"/>
      <w:r w:rsidRPr="00B40C5E">
        <w:rPr>
          <w:lang w:val="uk-UA"/>
        </w:rPr>
        <w:t xml:space="preserve">ation_three </w:t>
      </w:r>
      <w:proofErr w:type="spellStart"/>
      <w:r w:rsidRPr="00B40C5E">
        <w:rPr>
          <w:lang w:val="uk-UA"/>
        </w:rPr>
        <w:t>db</w:t>
      </w:r>
      <w:proofErr w:type="spellEnd"/>
      <w:r w:rsidRPr="00B40C5E">
        <w:rPr>
          <w:lang w:val="uk-UA"/>
        </w:rPr>
        <w:t xml:space="preserve"> -12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init</w:t>
      </w:r>
      <w:proofErr w:type="spellEnd"/>
      <w:r w:rsidRPr="00B40C5E">
        <w:rPr>
          <w:lang w:val="uk-UA"/>
        </w:rPr>
        <w:t xml:space="preserve">iation_four </w:t>
      </w:r>
      <w:proofErr w:type="spellStart"/>
      <w:r w:rsidRPr="00B40C5E">
        <w:rPr>
          <w:lang w:val="uk-UA"/>
        </w:rPr>
        <w:t>dw</w:t>
      </w:r>
      <w:proofErr w:type="spellEnd"/>
      <w:r w:rsidRPr="00B40C5E">
        <w:rPr>
          <w:lang w:val="uk-UA"/>
        </w:rPr>
        <w:t xml:space="preserve"> 0123H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init</w:t>
      </w:r>
      <w:proofErr w:type="spellEnd"/>
      <w:r w:rsidRPr="00B40C5E">
        <w:rPr>
          <w:lang w:val="uk-UA"/>
        </w:rPr>
        <w:t xml:space="preserve">iation_five </w:t>
      </w:r>
      <w:proofErr w:type="spellStart"/>
      <w:r w:rsidRPr="00B40C5E">
        <w:rPr>
          <w:lang w:val="uk-UA"/>
        </w:rPr>
        <w:t>dw</w:t>
      </w:r>
      <w:proofErr w:type="spellEnd"/>
      <w:r w:rsidRPr="00B40C5E">
        <w:rPr>
          <w:lang w:val="uk-UA"/>
        </w:rPr>
        <w:t xml:space="preserve"> 0ABCDH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ini</w:t>
      </w:r>
      <w:proofErr w:type="spellEnd"/>
      <w:r w:rsidRPr="00B40C5E">
        <w:rPr>
          <w:lang w:val="uk-UA"/>
        </w:rPr>
        <w:t xml:space="preserve">tiation_six </w:t>
      </w:r>
      <w:proofErr w:type="spellStart"/>
      <w:r w:rsidRPr="00B40C5E">
        <w:rPr>
          <w:lang w:val="uk-UA"/>
        </w:rPr>
        <w:t>db</w:t>
      </w:r>
      <w:proofErr w:type="spellEnd"/>
      <w:r w:rsidRPr="00B40C5E">
        <w:rPr>
          <w:lang w:val="uk-UA"/>
        </w:rPr>
        <w:t xml:space="preserve"> 01010b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.code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start</w:t>
      </w:r>
      <w:proofErr w:type="spellEnd"/>
      <w:r w:rsidRPr="00B40C5E">
        <w:rPr>
          <w:lang w:val="uk-UA"/>
        </w:rPr>
        <w:t xml:space="preserve">: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mov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>,5 ;</w:t>
      </w:r>
      <w:proofErr w:type="spellStart"/>
      <w:r w:rsidRPr="00B40C5E">
        <w:rPr>
          <w:lang w:val="uk-UA"/>
        </w:rPr>
        <w:t>заполняем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5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add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,1 ; </w:t>
      </w:r>
      <w:proofErr w:type="spellStart"/>
      <w:r w:rsidRPr="00B40C5E">
        <w:rPr>
          <w:lang w:val="uk-UA"/>
        </w:rPr>
        <w:t>слаживаем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+ 1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mov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,1 ; </w:t>
      </w:r>
      <w:proofErr w:type="spellStart"/>
      <w:r w:rsidRPr="00B40C5E">
        <w:rPr>
          <w:lang w:val="uk-UA"/>
        </w:rPr>
        <w:t>заполняем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1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sub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>,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; </w:t>
      </w:r>
      <w:proofErr w:type="spellStart"/>
      <w:r w:rsidRPr="00B40C5E">
        <w:rPr>
          <w:lang w:val="uk-UA"/>
        </w:rPr>
        <w:t>отнимаем</w:t>
      </w:r>
      <w:proofErr w:type="spellEnd"/>
      <w:r w:rsidRPr="00B40C5E">
        <w:rPr>
          <w:lang w:val="uk-UA"/>
        </w:rPr>
        <w:t xml:space="preserve"> от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и </w:t>
      </w:r>
      <w:proofErr w:type="spellStart"/>
      <w:r w:rsidRPr="00B40C5E">
        <w:rPr>
          <w:lang w:val="uk-UA"/>
        </w:rPr>
        <w:t>записываем</w:t>
      </w:r>
      <w:proofErr w:type="spellEnd"/>
      <w:r w:rsidRPr="00B40C5E">
        <w:rPr>
          <w:lang w:val="uk-UA"/>
        </w:rPr>
        <w:t xml:space="preserve"> в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mul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; </w:t>
      </w:r>
      <w:proofErr w:type="spellStart"/>
      <w:r w:rsidRPr="00B40C5E">
        <w:rPr>
          <w:lang w:val="uk-UA"/>
        </w:rPr>
        <w:t>умножаем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*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и </w:t>
      </w:r>
      <w:proofErr w:type="spellStart"/>
      <w:r w:rsidRPr="00B40C5E">
        <w:rPr>
          <w:lang w:val="uk-UA"/>
        </w:rPr>
        <w:t>записываем</w:t>
      </w:r>
      <w:proofErr w:type="spellEnd"/>
      <w:r w:rsidRPr="00B40C5E">
        <w:rPr>
          <w:lang w:val="uk-UA"/>
        </w:rPr>
        <w:t xml:space="preserve"> в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imul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; </w:t>
      </w:r>
      <w:proofErr w:type="spellStart"/>
      <w:r w:rsidRPr="00B40C5E">
        <w:rPr>
          <w:lang w:val="uk-UA"/>
        </w:rPr>
        <w:t>множим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на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и * 2 и </w:t>
      </w:r>
      <w:proofErr w:type="spellStart"/>
      <w:r w:rsidRPr="00B40C5E">
        <w:rPr>
          <w:lang w:val="uk-UA"/>
        </w:rPr>
        <w:t>записываем</w:t>
      </w:r>
      <w:proofErr w:type="spellEnd"/>
      <w:r w:rsidRPr="00B40C5E">
        <w:rPr>
          <w:lang w:val="uk-UA"/>
        </w:rPr>
        <w:t xml:space="preserve"> в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xor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dx</w:t>
      </w:r>
      <w:proofErr w:type="spellEnd"/>
      <w:r w:rsidRPr="00B40C5E">
        <w:rPr>
          <w:lang w:val="uk-UA"/>
        </w:rPr>
        <w:t>,</w:t>
      </w:r>
      <w:proofErr w:type="spellStart"/>
      <w:r w:rsidRPr="00B40C5E">
        <w:rPr>
          <w:lang w:val="uk-UA"/>
        </w:rPr>
        <w:t>dx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div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; </w:t>
      </w:r>
      <w:proofErr w:type="spellStart"/>
      <w:r w:rsidRPr="00B40C5E">
        <w:rPr>
          <w:lang w:val="uk-UA"/>
        </w:rPr>
        <w:t>делим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/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и </w:t>
      </w:r>
      <w:proofErr w:type="spellStart"/>
      <w:r w:rsidRPr="00B40C5E">
        <w:rPr>
          <w:lang w:val="uk-UA"/>
        </w:rPr>
        <w:t>записываем</w:t>
      </w:r>
      <w:proofErr w:type="spellEnd"/>
      <w:r w:rsidRPr="00B40C5E">
        <w:rPr>
          <w:lang w:val="uk-UA"/>
        </w:rPr>
        <w:t xml:space="preserve"> в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cbw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idiv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; </w:t>
      </w:r>
      <w:proofErr w:type="spellStart"/>
      <w:r w:rsidRPr="00B40C5E">
        <w:rPr>
          <w:lang w:val="uk-UA"/>
        </w:rPr>
        <w:t>опять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делем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на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 и </w:t>
      </w:r>
      <w:proofErr w:type="spellStart"/>
      <w:r w:rsidRPr="00B40C5E">
        <w:rPr>
          <w:lang w:val="uk-UA"/>
        </w:rPr>
        <w:t>записываем</w:t>
      </w:r>
      <w:proofErr w:type="spellEnd"/>
      <w:r w:rsidRPr="00B40C5E">
        <w:rPr>
          <w:lang w:val="uk-UA"/>
        </w:rPr>
        <w:t xml:space="preserve"> в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inc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; </w:t>
      </w:r>
      <w:proofErr w:type="spellStart"/>
      <w:r w:rsidRPr="00B40C5E">
        <w:rPr>
          <w:lang w:val="uk-UA"/>
        </w:rPr>
        <w:t>инкременируем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(ax=ax+1) -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dec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; </w:t>
      </w:r>
      <w:proofErr w:type="spellStart"/>
      <w:r w:rsidRPr="00B40C5E">
        <w:rPr>
          <w:lang w:val="uk-UA"/>
        </w:rPr>
        <w:t>декреминурем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(ax=ax-1) -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mov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al</w:t>
      </w:r>
      <w:proofErr w:type="spellEnd"/>
      <w:r w:rsidRPr="00B40C5E">
        <w:rPr>
          <w:lang w:val="uk-UA"/>
        </w:rPr>
        <w:t>,-1 ;</w:t>
      </w:r>
      <w:proofErr w:type="spellStart"/>
      <w:r w:rsidRPr="00B40C5E">
        <w:rPr>
          <w:lang w:val="uk-UA"/>
        </w:rPr>
        <w:t>заполняем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al</w:t>
      </w:r>
      <w:proofErr w:type="spellEnd"/>
      <w:r w:rsidRPr="00B40C5E">
        <w:rPr>
          <w:lang w:val="uk-UA"/>
        </w:rPr>
        <w:t xml:space="preserve"> -1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mov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,4; </w:t>
      </w:r>
      <w:proofErr w:type="spellStart"/>
      <w:r w:rsidRPr="00B40C5E">
        <w:rPr>
          <w:lang w:val="uk-UA"/>
        </w:rPr>
        <w:t>заполняем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4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mov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,1; </w:t>
      </w:r>
      <w:proofErr w:type="spellStart"/>
      <w:r w:rsidRPr="00B40C5E">
        <w:rPr>
          <w:lang w:val="uk-UA"/>
        </w:rPr>
        <w:t>заполняем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1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and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,0;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mov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,1; 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or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bx</w:t>
      </w:r>
      <w:proofErr w:type="spellEnd"/>
      <w:r w:rsidRPr="00B40C5E">
        <w:rPr>
          <w:lang w:val="uk-UA"/>
        </w:rPr>
        <w:t xml:space="preserve">,0; 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mov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,184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>
        <w:rPr>
          <w:lang w:val="uk-UA"/>
        </w:rPr>
        <w:t>mov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bx</w:t>
      </w:r>
      <w:proofErr w:type="spellEnd"/>
      <w:r>
        <w:rPr>
          <w:lang w:val="uk-UA"/>
        </w:rPr>
        <w:t>,8</w:t>
      </w:r>
      <w:r w:rsidRPr="00B40C5E">
        <w:rPr>
          <w:lang w:val="uk-UA"/>
        </w:rPr>
        <w:t>9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idiv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neg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mov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ax</w:t>
      </w:r>
      <w:proofErr w:type="spellEnd"/>
      <w:r w:rsidRPr="00B40C5E">
        <w:rPr>
          <w:lang w:val="uk-UA"/>
        </w:rPr>
        <w:t xml:space="preserve">, 4c00h </w:t>
      </w:r>
    </w:p>
    <w:p w:rsidR="00B40C5E" w:rsidRPr="00B40C5E" w:rsidRDefault="00B40C5E" w:rsidP="00B40C5E">
      <w:pPr>
        <w:pStyle w:val="Normal1"/>
        <w:spacing w:line="240" w:lineRule="auto"/>
        <w:ind w:left="357" w:firstLine="0"/>
        <w:rPr>
          <w:lang w:val="uk-UA"/>
        </w:rPr>
      </w:pPr>
      <w:proofErr w:type="spellStart"/>
      <w:r w:rsidRPr="00B40C5E">
        <w:rPr>
          <w:lang w:val="uk-UA"/>
        </w:rPr>
        <w:t>int</w:t>
      </w:r>
      <w:proofErr w:type="spellEnd"/>
      <w:r w:rsidRPr="00B40C5E">
        <w:rPr>
          <w:lang w:val="uk-UA"/>
        </w:rPr>
        <w:t xml:space="preserve"> 21h </w:t>
      </w:r>
    </w:p>
    <w:p w:rsidR="00AE4640" w:rsidRDefault="00B40C5E" w:rsidP="00B40C5E">
      <w:pPr>
        <w:pStyle w:val="Normal1"/>
        <w:spacing w:line="240" w:lineRule="auto"/>
        <w:ind w:left="357" w:firstLine="0"/>
        <w:jc w:val="both"/>
        <w:rPr>
          <w:lang w:val="uk-UA"/>
        </w:rPr>
      </w:pPr>
      <w:proofErr w:type="spellStart"/>
      <w:r w:rsidRPr="00B40C5E">
        <w:rPr>
          <w:lang w:val="uk-UA"/>
        </w:rPr>
        <w:t>end</w:t>
      </w:r>
      <w:proofErr w:type="spellEnd"/>
      <w:r w:rsidRPr="00B40C5E">
        <w:rPr>
          <w:lang w:val="uk-UA"/>
        </w:rPr>
        <w:t xml:space="preserve"> </w:t>
      </w:r>
      <w:proofErr w:type="spellStart"/>
      <w:r w:rsidRPr="00B40C5E">
        <w:rPr>
          <w:lang w:val="uk-UA"/>
        </w:rPr>
        <w:t>start</w:t>
      </w:r>
      <w:proofErr w:type="spellEnd"/>
    </w:p>
    <w:p w:rsidR="00506F57" w:rsidRDefault="00B40C5E" w:rsidP="00506F57">
      <w:pPr>
        <w:pStyle w:val="Normal1"/>
        <w:spacing w:line="240" w:lineRule="auto"/>
        <w:ind w:left="357" w:firstLine="0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D58BFAC" wp14:editId="6FE8E5A3">
            <wp:extent cx="6152515" cy="41078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57" w:rsidRPr="00AF030F" w:rsidRDefault="00506F57" w:rsidP="00506F57">
      <w:pPr>
        <w:pStyle w:val="Standard"/>
      </w:pPr>
      <w:r w:rsidRPr="00506F57">
        <w:rPr>
          <w:sz w:val="24"/>
          <w:szCs w:val="28"/>
        </w:rPr>
        <w:t>Висновок. В даній лабораторній роботі було досліджено роботу АЛУ з даними, приведено програму на мові Асемблера, виконано переведення чисел у різні системи числення.</w:t>
      </w:r>
      <w:r w:rsidR="00AF030F" w:rsidRPr="00AF030F">
        <w:rPr>
          <w:sz w:val="24"/>
          <w:szCs w:val="28"/>
          <w:lang w:val="ru-RU"/>
        </w:rPr>
        <w:t xml:space="preserve"> </w:t>
      </w:r>
      <w:r w:rsidR="00AF030F">
        <w:rPr>
          <w:sz w:val="24"/>
          <w:szCs w:val="28"/>
        </w:rPr>
        <w:t>Результати роботи демонстраційної програми зійшлись із результатами, отриманими вручну.</w:t>
      </w:r>
    </w:p>
    <w:p w:rsidR="00506F57" w:rsidRDefault="00506F57" w:rsidP="00506F57">
      <w:pPr>
        <w:pStyle w:val="Normal1"/>
        <w:spacing w:line="240" w:lineRule="auto"/>
        <w:ind w:left="357" w:firstLine="0"/>
        <w:jc w:val="both"/>
        <w:rPr>
          <w:lang w:val="uk-UA"/>
        </w:rPr>
      </w:pPr>
    </w:p>
    <w:p w:rsidR="0041498A" w:rsidRPr="0041498A" w:rsidRDefault="0041498A" w:rsidP="0041498A">
      <w:pPr>
        <w:spacing w:before="0" w:after="160" w:line="259" w:lineRule="auto"/>
        <w:ind w:firstLine="0"/>
        <w:jc w:val="left"/>
        <w:rPr>
          <w:rFonts w:eastAsia="Times New Roman"/>
          <w:szCs w:val="20"/>
          <w:lang w:val="uk-UA" w:eastAsia="zh-CN"/>
        </w:rPr>
      </w:pPr>
    </w:p>
    <w:sectPr w:rsidR="0041498A" w:rsidRPr="0041498A" w:rsidSect="00457F1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Лабораторная работа №%1"/>
      <w:lvlJc w:val="left"/>
      <w:pPr>
        <w:tabs>
          <w:tab w:val="num" w:pos="36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</w:abstractNum>
  <w:abstractNum w:abstractNumId="2">
    <w:nsid w:val="00000007"/>
    <w:multiLevelType w:val="singleLevel"/>
    <w:tmpl w:val="00000007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CB52D50"/>
    <w:multiLevelType w:val="multilevel"/>
    <w:tmpl w:val="43903D46"/>
    <w:lvl w:ilvl="0">
      <w:start w:val="1"/>
      <w:numFmt w:val="decimal"/>
      <w:pStyle w:val="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F1F"/>
    <w:rsid w:val="00072E41"/>
    <w:rsid w:val="000A4001"/>
    <w:rsid w:val="00145D7F"/>
    <w:rsid w:val="00157D64"/>
    <w:rsid w:val="002125E4"/>
    <w:rsid w:val="003A658E"/>
    <w:rsid w:val="0041498A"/>
    <w:rsid w:val="0042523E"/>
    <w:rsid w:val="0045587C"/>
    <w:rsid w:val="00457F1F"/>
    <w:rsid w:val="00490BAB"/>
    <w:rsid w:val="004A3A17"/>
    <w:rsid w:val="004B73A9"/>
    <w:rsid w:val="00506F57"/>
    <w:rsid w:val="00647C93"/>
    <w:rsid w:val="00661A29"/>
    <w:rsid w:val="00675519"/>
    <w:rsid w:val="006D459B"/>
    <w:rsid w:val="008815C9"/>
    <w:rsid w:val="008924A8"/>
    <w:rsid w:val="008F2FC5"/>
    <w:rsid w:val="008F72A8"/>
    <w:rsid w:val="00AE4640"/>
    <w:rsid w:val="00AF030F"/>
    <w:rsid w:val="00B40C5E"/>
    <w:rsid w:val="00B8230E"/>
    <w:rsid w:val="00C61A96"/>
    <w:rsid w:val="00D3107F"/>
    <w:rsid w:val="00E56B3C"/>
    <w:rsid w:val="00F153B1"/>
    <w:rsid w:val="00F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1F"/>
    <w:pPr>
      <w:spacing w:before="200" w:after="200" w:line="276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styleId="1">
    <w:name w:val="heading 1"/>
    <w:basedOn w:val="a"/>
    <w:next w:val="a"/>
    <w:link w:val="10"/>
    <w:qFormat/>
    <w:rsid w:val="00457F1F"/>
    <w:pPr>
      <w:keepNext/>
      <w:keepLines/>
      <w:numPr>
        <w:numId w:val="1"/>
      </w:numPr>
      <w:suppressAutoHyphens/>
      <w:spacing w:before="240" w:after="60" w:line="240" w:lineRule="auto"/>
      <w:ind w:left="431" w:hanging="431"/>
      <w:jc w:val="center"/>
      <w:outlineLvl w:val="0"/>
    </w:pPr>
    <w:rPr>
      <w:rFonts w:ascii="Arial" w:eastAsia="Times New Roman" w:hAnsi="Arial" w:cs="Arial"/>
      <w:b/>
      <w:kern w:val="1"/>
      <w:sz w:val="28"/>
      <w:szCs w:val="20"/>
      <w:lang w:val="en-AU" w:eastAsia="zh-CN"/>
    </w:rPr>
  </w:style>
  <w:style w:type="paragraph" w:styleId="2">
    <w:name w:val="heading 2"/>
    <w:basedOn w:val="a"/>
    <w:next w:val="a"/>
    <w:link w:val="20"/>
    <w:qFormat/>
    <w:rsid w:val="00457F1F"/>
    <w:pPr>
      <w:keepNext/>
      <w:suppressAutoHyphens/>
      <w:spacing w:before="240" w:after="60" w:line="240" w:lineRule="auto"/>
      <w:ind w:firstLine="0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57F1F"/>
    <w:rPr>
      <w:i/>
      <w:iCs/>
    </w:rPr>
  </w:style>
  <w:style w:type="character" w:customStyle="1" w:styleId="10">
    <w:name w:val="Заголовок 1 Знак"/>
    <w:basedOn w:val="a0"/>
    <w:link w:val="1"/>
    <w:rsid w:val="00457F1F"/>
    <w:rPr>
      <w:rFonts w:ascii="Arial" w:eastAsia="Times New Roman" w:hAnsi="Arial" w:cs="Arial"/>
      <w:b/>
      <w:kern w:val="1"/>
      <w:sz w:val="28"/>
      <w:szCs w:val="20"/>
      <w:lang w:val="en-AU" w:eastAsia="zh-CN"/>
    </w:rPr>
  </w:style>
  <w:style w:type="character" w:customStyle="1" w:styleId="20">
    <w:name w:val="Заголовок 2 Знак"/>
    <w:basedOn w:val="a0"/>
    <w:link w:val="2"/>
    <w:rsid w:val="00457F1F"/>
    <w:rPr>
      <w:rFonts w:ascii="Arial" w:eastAsia="Times New Roman" w:hAnsi="Arial" w:cs="Arial"/>
      <w:b/>
      <w:bCs/>
      <w:i/>
      <w:iCs/>
      <w:sz w:val="28"/>
      <w:szCs w:val="28"/>
      <w:lang w:val="ru-RU" w:eastAsia="zh-CN"/>
    </w:rPr>
  </w:style>
  <w:style w:type="paragraph" w:customStyle="1" w:styleId="Normal1">
    <w:name w:val="Normal1"/>
    <w:rsid w:val="00457F1F"/>
    <w:pPr>
      <w:widowControl w:val="0"/>
      <w:suppressAutoHyphens/>
      <w:spacing w:after="0" w:line="30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val="ru-RU" w:eastAsia="zh-CN"/>
    </w:rPr>
  </w:style>
  <w:style w:type="paragraph" w:customStyle="1" w:styleId="21">
    <w:name w:val="Маркированный список 21"/>
    <w:basedOn w:val="a"/>
    <w:rsid w:val="00457F1F"/>
    <w:pPr>
      <w:numPr>
        <w:numId w:val="4"/>
      </w:numPr>
      <w:suppressAutoHyphens/>
      <w:spacing w:before="0" w:after="0" w:line="240" w:lineRule="auto"/>
    </w:pPr>
    <w:rPr>
      <w:rFonts w:eastAsia="Times New Roman"/>
      <w:szCs w:val="20"/>
      <w:lang w:eastAsia="zh-CN"/>
    </w:rPr>
  </w:style>
  <w:style w:type="table" w:styleId="a4">
    <w:name w:val="Table Grid"/>
    <w:basedOn w:val="a1"/>
    <w:uiPriority w:val="39"/>
    <w:rsid w:val="00F15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rsid w:val="00E56B3C"/>
    <w:pPr>
      <w:widowControl w:val="0"/>
      <w:suppressLineNumbers/>
      <w:suppressAutoHyphens/>
      <w:autoSpaceDN w:val="0"/>
      <w:spacing w:before="0" w:after="0" w:line="240" w:lineRule="auto"/>
      <w:ind w:firstLine="0"/>
      <w:jc w:val="left"/>
      <w:textAlignment w:val="baseline"/>
    </w:pPr>
    <w:rPr>
      <w:rFonts w:eastAsia="Times New Roman"/>
      <w:kern w:val="3"/>
      <w:sz w:val="21"/>
      <w:szCs w:val="24"/>
      <w:lang w:val="uk-UA" w:eastAsia="zh-CN" w:bidi="hi-IN"/>
    </w:rPr>
  </w:style>
  <w:style w:type="character" w:styleId="a5">
    <w:name w:val="Placeholder Text"/>
    <w:basedOn w:val="a0"/>
    <w:uiPriority w:val="99"/>
    <w:semiHidden/>
    <w:rsid w:val="00E56B3C"/>
    <w:rPr>
      <w:color w:val="808080"/>
    </w:rPr>
  </w:style>
  <w:style w:type="paragraph" w:customStyle="1" w:styleId="Textbody">
    <w:name w:val="Text body"/>
    <w:basedOn w:val="a"/>
    <w:rsid w:val="00E56B3C"/>
    <w:pPr>
      <w:widowControl w:val="0"/>
      <w:suppressAutoHyphens/>
      <w:autoSpaceDN w:val="0"/>
      <w:spacing w:before="0" w:after="57" w:line="288" w:lineRule="auto"/>
      <w:ind w:firstLine="0"/>
      <w:jc w:val="left"/>
      <w:textAlignment w:val="baseline"/>
    </w:pPr>
    <w:rPr>
      <w:rFonts w:eastAsia="Times New Roman"/>
      <w:kern w:val="3"/>
      <w:sz w:val="21"/>
      <w:szCs w:val="24"/>
      <w:lang w:val="uk-UA" w:eastAsia="zh-CN" w:bidi="hi-IN"/>
    </w:rPr>
  </w:style>
  <w:style w:type="paragraph" w:customStyle="1" w:styleId="Standard">
    <w:name w:val="Standard"/>
    <w:rsid w:val="00506F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1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425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523E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1F"/>
    <w:pPr>
      <w:spacing w:before="200" w:after="200" w:line="276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styleId="1">
    <w:name w:val="heading 1"/>
    <w:basedOn w:val="a"/>
    <w:next w:val="a"/>
    <w:link w:val="10"/>
    <w:qFormat/>
    <w:rsid w:val="00457F1F"/>
    <w:pPr>
      <w:keepNext/>
      <w:keepLines/>
      <w:numPr>
        <w:numId w:val="1"/>
      </w:numPr>
      <w:suppressAutoHyphens/>
      <w:spacing w:before="240" w:after="60" w:line="240" w:lineRule="auto"/>
      <w:ind w:left="431" w:hanging="431"/>
      <w:jc w:val="center"/>
      <w:outlineLvl w:val="0"/>
    </w:pPr>
    <w:rPr>
      <w:rFonts w:ascii="Arial" w:eastAsia="Times New Roman" w:hAnsi="Arial" w:cs="Arial"/>
      <w:b/>
      <w:kern w:val="1"/>
      <w:sz w:val="28"/>
      <w:szCs w:val="20"/>
      <w:lang w:val="en-AU" w:eastAsia="zh-CN"/>
    </w:rPr>
  </w:style>
  <w:style w:type="paragraph" w:styleId="2">
    <w:name w:val="heading 2"/>
    <w:basedOn w:val="a"/>
    <w:next w:val="a"/>
    <w:link w:val="20"/>
    <w:qFormat/>
    <w:rsid w:val="00457F1F"/>
    <w:pPr>
      <w:keepNext/>
      <w:suppressAutoHyphens/>
      <w:spacing w:before="240" w:after="60" w:line="240" w:lineRule="auto"/>
      <w:ind w:firstLine="0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57F1F"/>
    <w:rPr>
      <w:i/>
      <w:iCs/>
    </w:rPr>
  </w:style>
  <w:style w:type="character" w:customStyle="1" w:styleId="10">
    <w:name w:val="Заголовок 1 Знак"/>
    <w:basedOn w:val="a0"/>
    <w:link w:val="1"/>
    <w:rsid w:val="00457F1F"/>
    <w:rPr>
      <w:rFonts w:ascii="Arial" w:eastAsia="Times New Roman" w:hAnsi="Arial" w:cs="Arial"/>
      <w:b/>
      <w:kern w:val="1"/>
      <w:sz w:val="28"/>
      <w:szCs w:val="20"/>
      <w:lang w:val="en-AU" w:eastAsia="zh-CN"/>
    </w:rPr>
  </w:style>
  <w:style w:type="character" w:customStyle="1" w:styleId="20">
    <w:name w:val="Заголовок 2 Знак"/>
    <w:basedOn w:val="a0"/>
    <w:link w:val="2"/>
    <w:rsid w:val="00457F1F"/>
    <w:rPr>
      <w:rFonts w:ascii="Arial" w:eastAsia="Times New Roman" w:hAnsi="Arial" w:cs="Arial"/>
      <w:b/>
      <w:bCs/>
      <w:i/>
      <w:iCs/>
      <w:sz w:val="28"/>
      <w:szCs w:val="28"/>
      <w:lang w:val="ru-RU" w:eastAsia="zh-CN"/>
    </w:rPr>
  </w:style>
  <w:style w:type="paragraph" w:customStyle="1" w:styleId="Normal1">
    <w:name w:val="Normal1"/>
    <w:rsid w:val="00457F1F"/>
    <w:pPr>
      <w:widowControl w:val="0"/>
      <w:suppressAutoHyphens/>
      <w:spacing w:after="0" w:line="30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val="ru-RU" w:eastAsia="zh-CN"/>
    </w:rPr>
  </w:style>
  <w:style w:type="paragraph" w:customStyle="1" w:styleId="21">
    <w:name w:val="Маркированный список 21"/>
    <w:basedOn w:val="a"/>
    <w:rsid w:val="00457F1F"/>
    <w:pPr>
      <w:numPr>
        <w:numId w:val="4"/>
      </w:numPr>
      <w:suppressAutoHyphens/>
      <w:spacing w:before="0" w:after="0" w:line="240" w:lineRule="auto"/>
    </w:pPr>
    <w:rPr>
      <w:rFonts w:eastAsia="Times New Roman"/>
      <w:szCs w:val="20"/>
      <w:lang w:eastAsia="zh-CN"/>
    </w:rPr>
  </w:style>
  <w:style w:type="table" w:styleId="a4">
    <w:name w:val="Table Grid"/>
    <w:basedOn w:val="a1"/>
    <w:uiPriority w:val="39"/>
    <w:rsid w:val="00F15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rsid w:val="00E56B3C"/>
    <w:pPr>
      <w:widowControl w:val="0"/>
      <w:suppressLineNumbers/>
      <w:suppressAutoHyphens/>
      <w:autoSpaceDN w:val="0"/>
      <w:spacing w:before="0" w:after="0" w:line="240" w:lineRule="auto"/>
      <w:ind w:firstLine="0"/>
      <w:jc w:val="left"/>
      <w:textAlignment w:val="baseline"/>
    </w:pPr>
    <w:rPr>
      <w:rFonts w:eastAsia="Times New Roman"/>
      <w:kern w:val="3"/>
      <w:sz w:val="21"/>
      <w:szCs w:val="24"/>
      <w:lang w:val="uk-UA" w:eastAsia="zh-CN" w:bidi="hi-IN"/>
    </w:rPr>
  </w:style>
  <w:style w:type="character" w:styleId="a5">
    <w:name w:val="Placeholder Text"/>
    <w:basedOn w:val="a0"/>
    <w:uiPriority w:val="99"/>
    <w:semiHidden/>
    <w:rsid w:val="00E56B3C"/>
    <w:rPr>
      <w:color w:val="808080"/>
    </w:rPr>
  </w:style>
  <w:style w:type="paragraph" w:customStyle="1" w:styleId="Textbody">
    <w:name w:val="Text body"/>
    <w:basedOn w:val="a"/>
    <w:rsid w:val="00E56B3C"/>
    <w:pPr>
      <w:widowControl w:val="0"/>
      <w:suppressAutoHyphens/>
      <w:autoSpaceDN w:val="0"/>
      <w:spacing w:before="0" w:after="57" w:line="288" w:lineRule="auto"/>
      <w:ind w:firstLine="0"/>
      <w:jc w:val="left"/>
      <w:textAlignment w:val="baseline"/>
    </w:pPr>
    <w:rPr>
      <w:rFonts w:eastAsia="Times New Roman"/>
      <w:kern w:val="3"/>
      <w:sz w:val="21"/>
      <w:szCs w:val="24"/>
      <w:lang w:val="uk-UA" w:eastAsia="zh-CN" w:bidi="hi-IN"/>
    </w:rPr>
  </w:style>
  <w:style w:type="paragraph" w:customStyle="1" w:styleId="Standard">
    <w:name w:val="Standard"/>
    <w:rsid w:val="00506F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1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425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523E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Натальчук</dc:creator>
  <cp:keywords/>
  <dc:description/>
  <cp:lastModifiedBy>Олег</cp:lastModifiedBy>
  <cp:revision>28</cp:revision>
  <dcterms:created xsi:type="dcterms:W3CDTF">2015-09-10T21:06:00Z</dcterms:created>
  <dcterms:modified xsi:type="dcterms:W3CDTF">2017-04-26T12:09:00Z</dcterms:modified>
</cp:coreProperties>
</file>