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BE0" w:rsidRPr="0092212A" w:rsidRDefault="00426095" w:rsidP="0092212A">
      <w:pPr>
        <w:pStyle w:val="a3"/>
        <w:spacing w:before="0" w:beforeAutospacing="0" w:after="0" w:afterAutospacing="0"/>
        <w:ind w:firstLine="284"/>
        <w:jc w:val="both"/>
        <w:rPr>
          <w:b/>
        </w:rPr>
      </w:pPr>
      <w:r>
        <w:rPr>
          <w:b/>
        </w:rPr>
        <w:t xml:space="preserve">Тема: </w:t>
      </w:r>
      <w:r w:rsidR="00ED5BE0" w:rsidRPr="0092212A">
        <w:rPr>
          <w:b/>
        </w:rPr>
        <w:t>Категорійно-понятійний апарат з безпеки життєдіяльності, таксономія небезпек. Ризик як кількісна оцінка небезпек.</w:t>
      </w:r>
    </w:p>
    <w:p w:rsidR="00ED5BE0" w:rsidRPr="0092212A" w:rsidRDefault="00ED5BE0" w:rsidP="0092212A">
      <w:pPr>
        <w:spacing w:after="0" w:line="240" w:lineRule="auto"/>
        <w:ind w:firstLine="284"/>
        <w:jc w:val="center"/>
        <w:rPr>
          <w:rFonts w:ascii="Times New Roman" w:hAnsi="Times New Roman" w:cs="Times New Roman"/>
          <w:sz w:val="24"/>
          <w:szCs w:val="24"/>
        </w:rPr>
      </w:pPr>
      <w:r w:rsidRPr="0092212A">
        <w:rPr>
          <w:rFonts w:ascii="Times New Roman" w:hAnsi="Times New Roman" w:cs="Times New Roman"/>
          <w:sz w:val="24"/>
          <w:szCs w:val="24"/>
        </w:rPr>
        <w:t xml:space="preserve">Піраміда </w:t>
      </w:r>
      <w:proofErr w:type="spellStart"/>
      <w:r w:rsidRPr="0092212A">
        <w:rPr>
          <w:rFonts w:ascii="Times New Roman" w:hAnsi="Times New Roman" w:cs="Times New Roman"/>
          <w:sz w:val="24"/>
          <w:szCs w:val="24"/>
        </w:rPr>
        <w:t>Абрахама</w:t>
      </w:r>
      <w:proofErr w:type="spellEnd"/>
      <w:r w:rsidRPr="0092212A">
        <w:rPr>
          <w:rFonts w:ascii="Times New Roman" w:hAnsi="Times New Roman" w:cs="Times New Roman"/>
          <w:sz w:val="24"/>
          <w:szCs w:val="24"/>
        </w:rPr>
        <w:t xml:space="preserve"> </w:t>
      </w:r>
      <w:proofErr w:type="spellStart"/>
      <w:r w:rsidRPr="0092212A">
        <w:rPr>
          <w:rFonts w:ascii="Times New Roman" w:hAnsi="Times New Roman" w:cs="Times New Roman"/>
          <w:sz w:val="24"/>
          <w:szCs w:val="24"/>
        </w:rPr>
        <w:t>Маслоу</w:t>
      </w:r>
      <w:proofErr w:type="spellEnd"/>
    </w:p>
    <w:p w:rsidR="00ED5BE0" w:rsidRPr="0092212A" w:rsidRDefault="00ED5BE0" w:rsidP="0092212A">
      <w:pPr>
        <w:spacing w:after="0" w:line="240" w:lineRule="auto"/>
        <w:ind w:firstLine="284"/>
        <w:jc w:val="center"/>
        <w:rPr>
          <w:rFonts w:ascii="Times New Roman" w:hAnsi="Times New Roman" w:cs="Times New Roman"/>
          <w:sz w:val="24"/>
          <w:szCs w:val="24"/>
        </w:rPr>
      </w:pPr>
      <w:r w:rsidRPr="0092212A">
        <w:rPr>
          <w:rFonts w:ascii="Times New Roman" w:hAnsi="Times New Roman" w:cs="Times New Roman"/>
          <w:noProof/>
          <w:sz w:val="24"/>
          <w:szCs w:val="24"/>
          <w:lang w:eastAsia="uk-UA"/>
        </w:rPr>
        <w:drawing>
          <wp:inline distT="0" distB="0" distL="0" distR="0" wp14:anchorId="7850C51A" wp14:editId="4DA66830">
            <wp:extent cx="3267075" cy="2201192"/>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70698" cy="2203633"/>
                    </a:xfrm>
                    <a:prstGeom prst="rect">
                      <a:avLst/>
                    </a:prstGeom>
                    <a:noFill/>
                    <a:ln w="9525">
                      <a:noFill/>
                      <a:miter lim="800000"/>
                      <a:headEnd/>
                      <a:tailEnd/>
                    </a:ln>
                  </pic:spPr>
                </pic:pic>
              </a:graphicData>
            </a:graphic>
          </wp:inline>
        </w:drawing>
      </w:r>
    </w:p>
    <w:p w:rsidR="00ED5BE0" w:rsidRPr="0092212A" w:rsidRDefault="00ED5BE0" w:rsidP="0092212A">
      <w:pPr>
        <w:spacing w:after="0" w:line="240" w:lineRule="auto"/>
        <w:ind w:left="360" w:firstLine="284"/>
        <w:jc w:val="center"/>
        <w:rPr>
          <w:rFonts w:ascii="Times New Roman" w:hAnsi="Times New Roman" w:cs="Times New Roman"/>
          <w:b/>
          <w:sz w:val="24"/>
          <w:szCs w:val="24"/>
          <w:lang w:val="en-US"/>
        </w:rPr>
      </w:pPr>
      <w:r w:rsidRPr="0092212A">
        <w:rPr>
          <w:rFonts w:ascii="Times New Roman" w:hAnsi="Times New Roman" w:cs="Times New Roman"/>
          <w:b/>
          <w:sz w:val="24"/>
          <w:szCs w:val="24"/>
        </w:rPr>
        <w:t>План</w:t>
      </w:r>
    </w:p>
    <w:p w:rsidR="00ED5BE0" w:rsidRPr="0092212A" w:rsidRDefault="00ED5BE0" w:rsidP="0092212A">
      <w:pPr>
        <w:pStyle w:val="a4"/>
        <w:numPr>
          <w:ilvl w:val="0"/>
          <w:numId w:val="2"/>
        </w:numPr>
        <w:spacing w:after="0" w:line="240" w:lineRule="auto"/>
        <w:ind w:firstLine="284"/>
        <w:rPr>
          <w:rFonts w:ascii="Times New Roman" w:hAnsi="Times New Roman" w:cs="Times New Roman"/>
          <w:sz w:val="24"/>
          <w:szCs w:val="24"/>
        </w:rPr>
      </w:pPr>
      <w:r w:rsidRPr="0092212A">
        <w:rPr>
          <w:rFonts w:ascii="Times New Roman" w:hAnsi="Times New Roman" w:cs="Times New Roman"/>
          <w:sz w:val="24"/>
          <w:szCs w:val="24"/>
        </w:rPr>
        <w:t>Історія розвитку безпеки життєдіяльності</w:t>
      </w:r>
    </w:p>
    <w:p w:rsidR="00ED5BE0" w:rsidRPr="0092212A" w:rsidRDefault="00ED5BE0" w:rsidP="0092212A">
      <w:pPr>
        <w:pStyle w:val="a4"/>
        <w:numPr>
          <w:ilvl w:val="0"/>
          <w:numId w:val="2"/>
        </w:numPr>
        <w:spacing w:after="0" w:line="240" w:lineRule="auto"/>
        <w:ind w:firstLine="284"/>
        <w:rPr>
          <w:rFonts w:ascii="Times New Roman" w:eastAsia="Times New Roman" w:hAnsi="Times New Roman" w:cs="Times New Roman"/>
          <w:sz w:val="24"/>
          <w:szCs w:val="24"/>
        </w:rPr>
      </w:pPr>
      <w:r w:rsidRPr="0092212A">
        <w:rPr>
          <w:rFonts w:ascii="Times New Roman" w:hAnsi="Times New Roman" w:cs="Times New Roman"/>
          <w:sz w:val="24"/>
          <w:szCs w:val="24"/>
        </w:rPr>
        <w:t>Предмет, зміст, мета та завдання дисципліни</w:t>
      </w:r>
    </w:p>
    <w:p w:rsidR="00ED5BE0" w:rsidRPr="0092212A" w:rsidRDefault="00ED5BE0" w:rsidP="0092212A">
      <w:pPr>
        <w:pStyle w:val="a4"/>
        <w:numPr>
          <w:ilvl w:val="0"/>
          <w:numId w:val="2"/>
        </w:numPr>
        <w:spacing w:after="0" w:line="240" w:lineRule="auto"/>
        <w:ind w:firstLine="284"/>
        <w:rPr>
          <w:rFonts w:ascii="Times New Roman" w:hAnsi="Times New Roman" w:cs="Times New Roman"/>
          <w:sz w:val="24"/>
          <w:szCs w:val="24"/>
        </w:rPr>
      </w:pPr>
      <w:r w:rsidRPr="0092212A">
        <w:rPr>
          <w:rFonts w:ascii="Times New Roman" w:hAnsi="Times New Roman" w:cs="Times New Roman"/>
          <w:sz w:val="24"/>
          <w:szCs w:val="24"/>
        </w:rPr>
        <w:t>Системний підхід у безпеці життєдіяльності</w:t>
      </w:r>
    </w:p>
    <w:p w:rsidR="00ED5BE0" w:rsidRPr="0092212A" w:rsidRDefault="00ED5BE0" w:rsidP="0092212A">
      <w:pPr>
        <w:pStyle w:val="a3"/>
        <w:numPr>
          <w:ilvl w:val="0"/>
          <w:numId w:val="2"/>
        </w:numPr>
        <w:spacing w:before="0" w:beforeAutospacing="0" w:after="0" w:afterAutospacing="0"/>
        <w:ind w:firstLine="284"/>
      </w:pPr>
      <w:r w:rsidRPr="0092212A">
        <w:t>Таксономія, ідентифікація та квантифікація небезпек</w:t>
      </w:r>
    </w:p>
    <w:p w:rsidR="00ED5BE0" w:rsidRPr="0092212A" w:rsidRDefault="00ED5BE0" w:rsidP="0092212A">
      <w:pPr>
        <w:pStyle w:val="a4"/>
        <w:numPr>
          <w:ilvl w:val="0"/>
          <w:numId w:val="2"/>
        </w:numPr>
        <w:spacing w:after="0" w:line="240" w:lineRule="auto"/>
        <w:ind w:firstLine="284"/>
        <w:rPr>
          <w:rFonts w:ascii="Times New Roman" w:hAnsi="Times New Roman" w:cs="Times New Roman"/>
          <w:sz w:val="24"/>
          <w:szCs w:val="24"/>
        </w:rPr>
      </w:pPr>
      <w:r w:rsidRPr="0092212A">
        <w:rPr>
          <w:rFonts w:ascii="Times New Roman" w:hAnsi="Times New Roman" w:cs="Times New Roman"/>
          <w:sz w:val="24"/>
          <w:szCs w:val="24"/>
        </w:rPr>
        <w:t>Ризик</w:t>
      </w:r>
    </w:p>
    <w:p w:rsidR="00ED5BE0" w:rsidRPr="0092212A" w:rsidRDefault="00ED5BE0" w:rsidP="0092212A">
      <w:pPr>
        <w:spacing w:after="0" w:line="240" w:lineRule="auto"/>
        <w:ind w:left="360" w:firstLine="284"/>
        <w:jc w:val="center"/>
        <w:rPr>
          <w:rFonts w:ascii="Times New Roman" w:hAnsi="Times New Roman" w:cs="Times New Roman"/>
          <w:b/>
          <w:sz w:val="24"/>
          <w:szCs w:val="24"/>
        </w:rPr>
      </w:pPr>
    </w:p>
    <w:p w:rsidR="00ED5BE0" w:rsidRPr="0092212A" w:rsidRDefault="00ED5BE0" w:rsidP="0092212A">
      <w:pPr>
        <w:pStyle w:val="a4"/>
        <w:numPr>
          <w:ilvl w:val="0"/>
          <w:numId w:val="1"/>
        </w:numPr>
        <w:spacing w:after="0" w:line="240" w:lineRule="auto"/>
        <w:ind w:firstLine="284"/>
        <w:rPr>
          <w:rFonts w:ascii="Times New Roman" w:hAnsi="Times New Roman" w:cs="Times New Roman"/>
          <w:b/>
          <w:sz w:val="24"/>
          <w:szCs w:val="24"/>
        </w:rPr>
      </w:pPr>
      <w:r w:rsidRPr="0092212A">
        <w:rPr>
          <w:rFonts w:ascii="Times New Roman" w:hAnsi="Times New Roman" w:cs="Times New Roman"/>
          <w:b/>
          <w:sz w:val="24"/>
          <w:szCs w:val="24"/>
        </w:rPr>
        <w:t>Історія розвитку безпеки життєдіяльності</w:t>
      </w:r>
    </w:p>
    <w:p w:rsidR="0092212A" w:rsidRDefault="00ED5BE0" w:rsidP="0092212A">
      <w:pPr>
        <w:spacing w:after="0" w:line="240" w:lineRule="auto"/>
        <w:ind w:firstLine="284"/>
        <w:rPr>
          <w:rFonts w:ascii="Times New Roman" w:eastAsia="Times New Roman" w:hAnsi="Times New Roman" w:cs="Times New Roman"/>
          <w:sz w:val="24"/>
          <w:szCs w:val="24"/>
        </w:rPr>
      </w:pPr>
      <w:r w:rsidRPr="0092212A">
        <w:rPr>
          <w:rFonts w:ascii="Times New Roman" w:eastAsia="Times New Roman" w:hAnsi="Times New Roman" w:cs="Times New Roman"/>
          <w:sz w:val="24"/>
          <w:szCs w:val="24"/>
        </w:rPr>
        <w:t xml:space="preserve">Розвиток наукового напрямку «Безпека життєдіяльності» можна підрозділити на </w:t>
      </w:r>
      <w:r w:rsidRPr="0092212A">
        <w:rPr>
          <w:rFonts w:ascii="Times New Roman" w:eastAsia="Times New Roman" w:hAnsi="Times New Roman" w:cs="Times New Roman"/>
          <w:b/>
          <w:i/>
          <w:sz w:val="24"/>
          <w:szCs w:val="24"/>
        </w:rPr>
        <w:t>три основні етапи: 1 – підготовчий (безсистемний); 2 – становлення (систематизації); 3 – удосконалювання (сучасний)</w:t>
      </w:r>
      <w:r w:rsidRPr="0092212A">
        <w:rPr>
          <w:rFonts w:ascii="Times New Roman" w:eastAsia="Times New Roman" w:hAnsi="Times New Roman" w:cs="Times New Roman"/>
          <w:b/>
          <w:i/>
          <w:sz w:val="24"/>
          <w:szCs w:val="24"/>
        </w:rPr>
        <w:br/>
      </w:r>
      <w:r w:rsidRPr="0092212A">
        <w:rPr>
          <w:rFonts w:ascii="Times New Roman" w:eastAsia="Times New Roman" w:hAnsi="Times New Roman" w:cs="Times New Roman"/>
          <w:sz w:val="24"/>
          <w:szCs w:val="24"/>
        </w:rPr>
        <w:t> </w:t>
      </w:r>
      <w:r w:rsidRPr="0092212A">
        <w:rPr>
          <w:rFonts w:ascii="Times New Roman" w:eastAsia="Times New Roman" w:hAnsi="Times New Roman" w:cs="Times New Roman"/>
          <w:b/>
          <w:i/>
          <w:sz w:val="24"/>
          <w:szCs w:val="24"/>
        </w:rPr>
        <w:t>Перший етап</w:t>
      </w:r>
      <w:r w:rsidRPr="0092212A">
        <w:rPr>
          <w:rFonts w:ascii="Times New Roman" w:eastAsia="Times New Roman" w:hAnsi="Times New Roman" w:cs="Times New Roman"/>
          <w:sz w:val="24"/>
          <w:szCs w:val="24"/>
        </w:rPr>
        <w:t xml:space="preserve"> почався з древніх часів і продовжувався до кінця ХХ сторіччя. Основні його риси - формування методів і напрямків (наукових дисциплін), що розглядають питання, зв'язані з БЖД. Усередині кожного з методів і напрямків (наукових дисциплін) розглядалися окремі елементи, що забезпечують безпеку людини. Наприклад, охорона праці розглядала в основному питання, зв'язані з безпекою виробничої діяльності.</w:t>
      </w:r>
    </w:p>
    <w:p w:rsidR="00ED5BE0" w:rsidRPr="0092212A" w:rsidRDefault="00ED5BE0" w:rsidP="0092212A">
      <w:pPr>
        <w:spacing w:after="0" w:line="240" w:lineRule="auto"/>
        <w:ind w:firstLine="284"/>
        <w:rPr>
          <w:rFonts w:ascii="Times New Roman" w:eastAsia="Times New Roman" w:hAnsi="Times New Roman" w:cs="Times New Roman"/>
          <w:sz w:val="24"/>
          <w:szCs w:val="24"/>
        </w:rPr>
      </w:pPr>
      <w:r w:rsidRPr="0092212A">
        <w:rPr>
          <w:rFonts w:ascii="Times New Roman" w:eastAsia="Times New Roman" w:hAnsi="Times New Roman" w:cs="Times New Roman"/>
          <w:b/>
          <w:i/>
          <w:sz w:val="24"/>
          <w:szCs w:val="24"/>
        </w:rPr>
        <w:t>Другий етап</w:t>
      </w:r>
      <w:r w:rsidRPr="0092212A">
        <w:rPr>
          <w:rFonts w:ascii="Times New Roman" w:eastAsia="Times New Roman" w:hAnsi="Times New Roman" w:cs="Times New Roman"/>
          <w:sz w:val="24"/>
          <w:szCs w:val="24"/>
        </w:rPr>
        <w:t xml:space="preserve"> почався з кінця ХХ сторіччя і зв'язаний з науковою і суспільною діяльністю професорів </w:t>
      </w:r>
      <w:proofErr w:type="spellStart"/>
      <w:r w:rsidRPr="0092212A">
        <w:rPr>
          <w:rFonts w:ascii="Times New Roman" w:eastAsia="Times New Roman" w:hAnsi="Times New Roman" w:cs="Times New Roman"/>
          <w:sz w:val="24"/>
          <w:szCs w:val="24"/>
        </w:rPr>
        <w:t>Белова</w:t>
      </w:r>
      <w:proofErr w:type="spellEnd"/>
      <w:r w:rsidRPr="0092212A">
        <w:rPr>
          <w:rFonts w:ascii="Times New Roman" w:eastAsia="Times New Roman" w:hAnsi="Times New Roman" w:cs="Times New Roman"/>
          <w:sz w:val="24"/>
          <w:szCs w:val="24"/>
        </w:rPr>
        <w:t xml:space="preserve"> С.В. і Русака О.Н.. Ці два вчені що зуміли об'єднати існуючі наукові дисципліни, зв'язані з БЖД; сформулювали закони, аксіоми й окремі положення, що об'єднали різні наукові підходи в один – БЖД.</w:t>
      </w:r>
      <w:r w:rsidRPr="0092212A">
        <w:rPr>
          <w:rFonts w:ascii="Times New Roman" w:eastAsia="Times New Roman" w:hAnsi="Times New Roman" w:cs="Times New Roman"/>
          <w:sz w:val="24"/>
          <w:szCs w:val="24"/>
        </w:rPr>
        <w:br/>
      </w:r>
      <w:r w:rsidRPr="0092212A">
        <w:rPr>
          <w:rFonts w:ascii="Times New Roman" w:eastAsia="Times New Roman" w:hAnsi="Times New Roman" w:cs="Times New Roman"/>
          <w:b/>
          <w:i/>
          <w:sz w:val="24"/>
          <w:szCs w:val="24"/>
        </w:rPr>
        <w:t xml:space="preserve">3-й етап </w:t>
      </w:r>
      <w:r w:rsidRPr="0092212A">
        <w:rPr>
          <w:rFonts w:ascii="Times New Roman" w:eastAsia="Times New Roman" w:hAnsi="Times New Roman" w:cs="Times New Roman"/>
          <w:sz w:val="24"/>
          <w:szCs w:val="24"/>
        </w:rPr>
        <w:t xml:space="preserve">– удосконалювання (на початку 21 століття). Створення міцної наукової основи напрямку БЖД. </w:t>
      </w:r>
    </w:p>
    <w:p w:rsidR="00ED5BE0" w:rsidRPr="0092212A" w:rsidRDefault="00ED5BE0" w:rsidP="0092212A">
      <w:pPr>
        <w:pStyle w:val="a4"/>
        <w:numPr>
          <w:ilvl w:val="0"/>
          <w:numId w:val="1"/>
        </w:numPr>
        <w:spacing w:after="0" w:line="240" w:lineRule="auto"/>
        <w:ind w:firstLine="284"/>
        <w:rPr>
          <w:rFonts w:ascii="Times New Roman" w:eastAsia="Times New Roman" w:hAnsi="Times New Roman" w:cs="Times New Roman"/>
          <w:b/>
          <w:sz w:val="24"/>
          <w:szCs w:val="24"/>
        </w:rPr>
      </w:pPr>
      <w:r w:rsidRPr="0092212A">
        <w:rPr>
          <w:rFonts w:ascii="Times New Roman" w:hAnsi="Times New Roman" w:cs="Times New Roman"/>
          <w:b/>
          <w:sz w:val="24"/>
          <w:szCs w:val="24"/>
        </w:rPr>
        <w:t>Предмет, зміст, мета та завдання дисципліни</w:t>
      </w:r>
    </w:p>
    <w:p w:rsidR="00ED5BE0" w:rsidRPr="0092212A" w:rsidRDefault="00ED5BE0" w:rsidP="0092212A">
      <w:pPr>
        <w:spacing w:after="0" w:line="240" w:lineRule="auto"/>
        <w:ind w:firstLine="284"/>
        <w:rPr>
          <w:rFonts w:ascii="Times New Roman" w:hAnsi="Times New Roman" w:cs="Times New Roman"/>
          <w:sz w:val="24"/>
          <w:szCs w:val="24"/>
        </w:rPr>
      </w:pPr>
      <w:r w:rsidRPr="0092212A">
        <w:rPr>
          <w:rFonts w:ascii="Times New Roman" w:hAnsi="Times New Roman" w:cs="Times New Roman"/>
          <w:b/>
          <w:sz w:val="24"/>
          <w:szCs w:val="24"/>
          <w:highlight w:val="yellow"/>
        </w:rPr>
        <w:t>Безпека життєдіяльності</w:t>
      </w:r>
      <w:r w:rsidRPr="0092212A">
        <w:rPr>
          <w:rFonts w:ascii="Times New Roman" w:hAnsi="Times New Roman" w:cs="Times New Roman"/>
          <w:sz w:val="24"/>
          <w:szCs w:val="24"/>
          <w:highlight w:val="yellow"/>
        </w:rPr>
        <w:t xml:space="preserve"> – це інтегрована дисципліна гуманітарно-технічного спрямування, яка вивчає загальні закономірності виникнення небезпек, їх властивості, наслідки впливу їх на організм людини, основи захисту здоров’я та життя людини і середовища її проживання від небезпек, а також розробку і реалізацію відповідних засобів та заходів щодо створення і підтримки здорових та безпечних умов життя і діяльності людини.</w:t>
      </w:r>
      <w:r w:rsidR="0092212A">
        <w:rPr>
          <w:rFonts w:ascii="Times New Roman" w:hAnsi="Times New Roman" w:cs="Times New Roman"/>
          <w:sz w:val="24"/>
          <w:szCs w:val="24"/>
        </w:rPr>
        <w:t> </w:t>
      </w:r>
    </w:p>
    <w:p w:rsidR="00ED5BE0" w:rsidRPr="0092212A" w:rsidRDefault="00ED5BE0" w:rsidP="0092212A">
      <w:pPr>
        <w:pStyle w:val="a3"/>
        <w:numPr>
          <w:ilvl w:val="0"/>
          <w:numId w:val="1"/>
        </w:numPr>
        <w:spacing w:before="0" w:beforeAutospacing="0" w:after="0" w:afterAutospacing="0"/>
        <w:ind w:firstLine="284"/>
        <w:jc w:val="both"/>
        <w:rPr>
          <w:b/>
        </w:rPr>
      </w:pPr>
      <w:r w:rsidRPr="0092212A">
        <w:rPr>
          <w:b/>
        </w:rPr>
        <w:t>Системний підхід у безпеці життєдіяльності</w:t>
      </w:r>
    </w:p>
    <w:p w:rsidR="00ED5BE0" w:rsidRPr="0092212A" w:rsidRDefault="00ED5BE0" w:rsidP="0092212A">
      <w:pPr>
        <w:pStyle w:val="a3"/>
        <w:spacing w:before="0" w:beforeAutospacing="0" w:after="0" w:afterAutospacing="0"/>
        <w:ind w:firstLine="284"/>
        <w:rPr>
          <w:b/>
          <w:i/>
        </w:rPr>
      </w:pPr>
      <w:r w:rsidRPr="0092212A">
        <w:rPr>
          <w:b/>
          <w:i/>
        </w:rPr>
        <w:t xml:space="preserve">Системний аналіз — це сукупність методологічних засобів, які використовуються для підготовки та обґрунтування рішень стосовно складних питань. </w:t>
      </w:r>
    </w:p>
    <w:p w:rsidR="00ED5BE0" w:rsidRPr="0092212A" w:rsidRDefault="00ED5BE0" w:rsidP="0092212A">
      <w:pPr>
        <w:pStyle w:val="a3"/>
        <w:spacing w:before="0" w:beforeAutospacing="0" w:after="0" w:afterAutospacing="0"/>
        <w:ind w:firstLine="284"/>
        <w:rPr>
          <w:b/>
          <w:i/>
        </w:rPr>
      </w:pPr>
      <w:r w:rsidRPr="0092212A">
        <w:rPr>
          <w:b/>
          <w:i/>
        </w:rPr>
        <w:t>Під системою розуміється сукупність взаємопов'язаних компо</w:t>
      </w:r>
      <w:r w:rsidRPr="0092212A">
        <w:rPr>
          <w:b/>
          <w:i/>
        </w:rPr>
        <w:softHyphen/>
        <w:t xml:space="preserve">нентів, які взаємодіють між собою таким чином, що досягається певний результат (мета). </w:t>
      </w:r>
    </w:p>
    <w:p w:rsidR="00ED5BE0" w:rsidRPr="0092212A" w:rsidRDefault="00ED5BE0" w:rsidP="0092212A">
      <w:pPr>
        <w:pStyle w:val="a3"/>
        <w:spacing w:before="0" w:beforeAutospacing="0" w:after="0" w:afterAutospacing="0"/>
        <w:ind w:firstLine="284"/>
      </w:pPr>
      <w:r w:rsidRPr="0092212A">
        <w:t xml:space="preserve">Система, одним з елементів якої є людина, зветься ерготичною. Прикладами </w:t>
      </w:r>
      <w:r w:rsidRPr="0092212A">
        <w:rPr>
          <w:highlight w:val="yellow"/>
        </w:rPr>
        <w:t>ерготичних</w:t>
      </w:r>
      <w:r w:rsidRPr="0092212A">
        <w:t xml:space="preserve"> систем є системи: </w:t>
      </w:r>
    </w:p>
    <w:p w:rsidR="00ED5BE0" w:rsidRPr="0092212A" w:rsidRDefault="00ED5BE0" w:rsidP="0092212A">
      <w:pPr>
        <w:pStyle w:val="a3"/>
        <w:spacing w:before="0" w:beforeAutospacing="0" w:after="0" w:afterAutospacing="0"/>
        <w:ind w:firstLine="284"/>
      </w:pPr>
      <w:r w:rsidRPr="0092212A">
        <w:t xml:space="preserve">· «людина — природне середовище», </w:t>
      </w:r>
    </w:p>
    <w:p w:rsidR="00ED5BE0" w:rsidRPr="0092212A" w:rsidRDefault="00ED5BE0" w:rsidP="0092212A">
      <w:pPr>
        <w:pStyle w:val="a3"/>
        <w:spacing w:before="0" w:beforeAutospacing="0" w:after="0" w:afterAutospacing="0"/>
        <w:ind w:firstLine="284"/>
      </w:pPr>
      <w:r w:rsidRPr="0092212A">
        <w:t xml:space="preserve">· «людина — машина», </w:t>
      </w:r>
    </w:p>
    <w:p w:rsidR="00ED5BE0" w:rsidRPr="0092212A" w:rsidRDefault="00ED5BE0" w:rsidP="0092212A">
      <w:pPr>
        <w:pStyle w:val="a3"/>
        <w:spacing w:before="0" w:beforeAutospacing="0" w:after="0" w:afterAutospacing="0"/>
        <w:ind w:firstLine="284"/>
      </w:pPr>
      <w:r w:rsidRPr="0092212A">
        <w:t xml:space="preserve">· «людина — машина — навколишнє середовище» тощо. </w:t>
      </w:r>
    </w:p>
    <w:p w:rsidR="00ED5BE0" w:rsidRPr="0092212A" w:rsidRDefault="00ED5BE0" w:rsidP="0092212A">
      <w:pPr>
        <w:pStyle w:val="a3"/>
        <w:spacing w:before="0" w:beforeAutospacing="0" w:after="0" w:afterAutospacing="0"/>
        <w:ind w:firstLine="284"/>
      </w:pPr>
      <w:r w:rsidRPr="0092212A">
        <w:t>Системою, яка вивчається у БЖД, є систе</w:t>
      </w:r>
      <w:r w:rsidRPr="0092212A">
        <w:softHyphen/>
        <w:t xml:space="preserve">ма </w:t>
      </w:r>
      <w:r w:rsidRPr="0092212A">
        <w:rPr>
          <w:b/>
          <w:i/>
        </w:rPr>
        <w:t>«людина — життєве середовище».</w:t>
      </w:r>
      <w:r w:rsidRPr="0092212A">
        <w:t xml:space="preserve"> </w:t>
      </w:r>
    </w:p>
    <w:p w:rsidR="00ED5BE0" w:rsidRPr="0092212A" w:rsidRDefault="00ED5BE0" w:rsidP="0092212A">
      <w:pPr>
        <w:pStyle w:val="a3"/>
        <w:spacing w:before="0" w:beforeAutospacing="0" w:after="0" w:afterAutospacing="0"/>
        <w:ind w:firstLine="284"/>
        <w:rPr>
          <w:b/>
          <w:i/>
        </w:rPr>
      </w:pPr>
      <w:r w:rsidRPr="0092212A">
        <w:rPr>
          <w:b/>
          <w:i/>
        </w:rPr>
        <w:t>Системний аналіз у БЖД — це мето</w:t>
      </w:r>
      <w:r w:rsidRPr="0092212A">
        <w:rPr>
          <w:b/>
          <w:i/>
        </w:rPr>
        <w:softHyphen/>
        <w:t>дологічні засоби, що використовуються для визначення небезпек, які виникають у системі «людина — життєве середовище» чи на рівні її компонентних складових, та їх вплив на самопочуття, здо</w:t>
      </w:r>
      <w:r w:rsidRPr="0092212A">
        <w:rPr>
          <w:b/>
          <w:i/>
        </w:rPr>
        <w:softHyphen/>
        <w:t xml:space="preserve">ров'я і життя людини. </w:t>
      </w:r>
    </w:p>
    <w:p w:rsidR="00ED5BE0" w:rsidRPr="0092212A" w:rsidRDefault="00ED5BE0" w:rsidP="0092212A">
      <w:pPr>
        <w:pStyle w:val="a3"/>
        <w:spacing w:before="0" w:beforeAutospacing="0" w:after="0" w:afterAutospacing="0"/>
        <w:ind w:firstLine="284"/>
      </w:pPr>
      <w:r w:rsidRPr="0092212A">
        <w:rPr>
          <w:b/>
          <w:i/>
        </w:rPr>
        <w:lastRenderedPageBreak/>
        <w:t xml:space="preserve"> Системно-структурний підхід необхідний не лише для дослідження рівня безпеки тієї чи іншої системи (виробничої, побутової, транспор</w:t>
      </w:r>
      <w:r w:rsidRPr="0092212A">
        <w:rPr>
          <w:b/>
          <w:i/>
        </w:rPr>
        <w:softHyphen/>
        <w:t>тної, соціальної, військової тощо), але і для того, щоб визначити вплив окремих чинників на стан безпеки</w:t>
      </w:r>
      <w:r w:rsidRPr="0092212A">
        <w:t>.</w:t>
      </w:r>
    </w:p>
    <w:p w:rsidR="00ED5BE0" w:rsidRPr="0092212A" w:rsidRDefault="00ED5BE0" w:rsidP="0092212A">
      <w:pPr>
        <w:pStyle w:val="a3"/>
        <w:numPr>
          <w:ilvl w:val="0"/>
          <w:numId w:val="1"/>
        </w:numPr>
        <w:spacing w:before="0" w:beforeAutospacing="0" w:after="0" w:afterAutospacing="0"/>
        <w:ind w:firstLine="284"/>
        <w:rPr>
          <w:b/>
        </w:rPr>
      </w:pPr>
      <w:r w:rsidRPr="0092212A">
        <w:rPr>
          <w:b/>
        </w:rPr>
        <w:t>Таксономія, ідентифікація та квантифікація небезпек</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sz w:val="24"/>
          <w:szCs w:val="24"/>
          <w:highlight w:val="yellow"/>
        </w:rPr>
        <w:t>Небезпека — це явища, процеси, об'єкти, властивості, здатні за певних умов завдавати шкоди здоров'ю чи життю людини або системам, що забезпечують життєдіяльність людей.</w:t>
      </w:r>
    </w:p>
    <w:p w:rsidR="00ED5BE0" w:rsidRPr="0092212A" w:rsidRDefault="00ED5BE0" w:rsidP="0092212A">
      <w:pPr>
        <w:spacing w:after="0" w:line="240" w:lineRule="auto"/>
        <w:ind w:firstLine="284"/>
        <w:rPr>
          <w:rFonts w:ascii="Times New Roman" w:hAnsi="Times New Roman" w:cs="Times New Roman"/>
          <w:sz w:val="24"/>
          <w:szCs w:val="24"/>
        </w:rPr>
      </w:pPr>
      <w:r w:rsidRPr="0092212A">
        <w:rPr>
          <w:rFonts w:ascii="Times New Roman" w:hAnsi="Times New Roman" w:cs="Times New Roman"/>
          <w:sz w:val="24"/>
          <w:szCs w:val="24"/>
          <w:highlight w:val="yellow"/>
        </w:rPr>
        <w:t>Номенклатура небезпеки - перелік назв, термінів, систематизованих за окремими ознаками.</w:t>
      </w:r>
      <w:r w:rsidRPr="0092212A">
        <w:rPr>
          <w:rFonts w:ascii="Times New Roman" w:hAnsi="Times New Roman" w:cs="Times New Roman"/>
          <w:sz w:val="24"/>
          <w:szCs w:val="24"/>
        </w:rPr>
        <w:t xml:space="preserve"> </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b/>
          <w:sz w:val="24"/>
          <w:szCs w:val="24"/>
          <w:highlight w:val="yellow"/>
        </w:rPr>
        <w:t>Таксономія небезпек - кл</w:t>
      </w:r>
      <w:r w:rsidRPr="0092212A">
        <w:rPr>
          <w:rFonts w:ascii="Times New Roman" w:hAnsi="Times New Roman" w:cs="Times New Roman"/>
          <w:sz w:val="24"/>
          <w:szCs w:val="24"/>
          <w:highlight w:val="yellow"/>
        </w:rPr>
        <w:t>асифікація та систематизація явищ, процесів, інформації, об'єктів, які здатні завдати шкоди.</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sz w:val="24"/>
          <w:szCs w:val="24"/>
        </w:rPr>
        <w:t>Класифікація небезпек:</w:t>
      </w:r>
    </w:p>
    <w:p w:rsidR="00ED5BE0" w:rsidRPr="0092212A" w:rsidRDefault="00ED5BE0" w:rsidP="0092212A">
      <w:pPr>
        <w:pStyle w:val="HTML"/>
        <w:ind w:firstLine="284"/>
        <w:rPr>
          <w:rFonts w:ascii="Times New Roman" w:hAnsi="Times New Roman" w:cs="Times New Roman"/>
          <w:sz w:val="24"/>
          <w:szCs w:val="24"/>
        </w:rPr>
      </w:pPr>
      <w:proofErr w:type="spellStart"/>
      <w:r w:rsidRPr="0092212A">
        <w:rPr>
          <w:rFonts w:ascii="Times New Roman" w:hAnsi="Times New Roman" w:cs="Times New Roman"/>
          <w:sz w:val="24"/>
          <w:szCs w:val="24"/>
        </w:rPr>
        <w:t>-за</w:t>
      </w:r>
      <w:proofErr w:type="spellEnd"/>
      <w:r w:rsidRPr="0092212A">
        <w:rPr>
          <w:rFonts w:ascii="Times New Roman" w:hAnsi="Times New Roman" w:cs="Times New Roman"/>
          <w:sz w:val="24"/>
          <w:szCs w:val="24"/>
        </w:rPr>
        <w:t xml:space="preserve"> джерелами (сферою) походження: природні, техногенні, соціальні, комбіновані та ін.;</w:t>
      </w:r>
    </w:p>
    <w:p w:rsidR="00ED5BE0" w:rsidRPr="0092212A" w:rsidRDefault="00ED5BE0" w:rsidP="0092212A">
      <w:pPr>
        <w:pStyle w:val="HTML"/>
        <w:ind w:firstLine="284"/>
        <w:rPr>
          <w:rFonts w:ascii="Times New Roman" w:hAnsi="Times New Roman" w:cs="Times New Roman"/>
          <w:sz w:val="24"/>
          <w:szCs w:val="24"/>
        </w:rPr>
      </w:pPr>
      <w:proofErr w:type="spellStart"/>
      <w:r w:rsidRPr="0092212A">
        <w:rPr>
          <w:rFonts w:ascii="Times New Roman" w:hAnsi="Times New Roman" w:cs="Times New Roman"/>
          <w:sz w:val="24"/>
          <w:szCs w:val="24"/>
        </w:rPr>
        <w:t>-за</w:t>
      </w:r>
      <w:proofErr w:type="spellEnd"/>
      <w:r w:rsidRPr="0092212A">
        <w:rPr>
          <w:rFonts w:ascii="Times New Roman" w:hAnsi="Times New Roman" w:cs="Times New Roman"/>
          <w:sz w:val="24"/>
          <w:szCs w:val="24"/>
        </w:rPr>
        <w:t xml:space="preserve"> часом проявлення: імпульсні, кумулятивні;</w:t>
      </w:r>
    </w:p>
    <w:p w:rsidR="00ED5BE0" w:rsidRPr="0092212A" w:rsidRDefault="00ED5BE0" w:rsidP="0092212A">
      <w:pPr>
        <w:pStyle w:val="HTML"/>
        <w:ind w:firstLine="284"/>
        <w:rPr>
          <w:rFonts w:ascii="Times New Roman" w:hAnsi="Times New Roman" w:cs="Times New Roman"/>
          <w:sz w:val="24"/>
          <w:szCs w:val="24"/>
        </w:rPr>
      </w:pPr>
      <w:proofErr w:type="spellStart"/>
      <w:r w:rsidRPr="0092212A">
        <w:rPr>
          <w:rFonts w:ascii="Times New Roman" w:hAnsi="Times New Roman" w:cs="Times New Roman"/>
          <w:sz w:val="24"/>
          <w:szCs w:val="24"/>
        </w:rPr>
        <w:t>-за</w:t>
      </w:r>
      <w:proofErr w:type="spellEnd"/>
      <w:r w:rsidRPr="0092212A">
        <w:rPr>
          <w:rFonts w:ascii="Times New Roman" w:hAnsi="Times New Roman" w:cs="Times New Roman"/>
          <w:sz w:val="24"/>
          <w:szCs w:val="24"/>
        </w:rPr>
        <w:t xml:space="preserve"> локалізацією: пов'язані з космосом, атмосферою, гідросферою, літосферою;</w:t>
      </w:r>
    </w:p>
    <w:p w:rsidR="00ED5BE0" w:rsidRPr="0092212A" w:rsidRDefault="00ED5BE0" w:rsidP="0092212A">
      <w:pPr>
        <w:pStyle w:val="HTML"/>
        <w:ind w:firstLine="284"/>
        <w:rPr>
          <w:rFonts w:ascii="Times New Roman" w:hAnsi="Times New Roman" w:cs="Times New Roman"/>
          <w:sz w:val="24"/>
          <w:szCs w:val="24"/>
        </w:rPr>
      </w:pPr>
      <w:proofErr w:type="spellStart"/>
      <w:r w:rsidRPr="0092212A">
        <w:rPr>
          <w:rFonts w:ascii="Times New Roman" w:hAnsi="Times New Roman" w:cs="Times New Roman"/>
          <w:sz w:val="24"/>
          <w:szCs w:val="24"/>
        </w:rPr>
        <w:t>-за</w:t>
      </w:r>
      <w:proofErr w:type="spellEnd"/>
      <w:r w:rsidRPr="0092212A">
        <w:rPr>
          <w:rFonts w:ascii="Times New Roman" w:hAnsi="Times New Roman" w:cs="Times New Roman"/>
          <w:sz w:val="24"/>
          <w:szCs w:val="24"/>
        </w:rPr>
        <w:t xml:space="preserve"> наслідками: захворювання, травми, смертельні випадки, аварії, пожежі;</w:t>
      </w:r>
    </w:p>
    <w:p w:rsidR="00ED5BE0" w:rsidRPr="0092212A" w:rsidRDefault="00ED5BE0" w:rsidP="0092212A">
      <w:pPr>
        <w:pStyle w:val="HTML"/>
        <w:ind w:firstLine="284"/>
        <w:rPr>
          <w:rFonts w:ascii="Times New Roman" w:hAnsi="Times New Roman" w:cs="Times New Roman"/>
          <w:sz w:val="24"/>
          <w:szCs w:val="24"/>
        </w:rPr>
      </w:pPr>
      <w:proofErr w:type="spellStart"/>
      <w:r w:rsidRPr="0092212A">
        <w:rPr>
          <w:rFonts w:ascii="Times New Roman" w:hAnsi="Times New Roman" w:cs="Times New Roman"/>
          <w:sz w:val="24"/>
          <w:szCs w:val="24"/>
        </w:rPr>
        <w:t>-за</w:t>
      </w:r>
      <w:proofErr w:type="spellEnd"/>
      <w:r w:rsidRPr="0092212A">
        <w:rPr>
          <w:rFonts w:ascii="Times New Roman" w:hAnsi="Times New Roman" w:cs="Times New Roman"/>
          <w:sz w:val="24"/>
          <w:szCs w:val="24"/>
        </w:rPr>
        <w:t xml:space="preserve"> збитками: соціальні, екологічні, технічні та ін.;</w:t>
      </w:r>
    </w:p>
    <w:p w:rsidR="00ED5BE0" w:rsidRPr="0092212A" w:rsidRDefault="00ED5BE0" w:rsidP="0092212A">
      <w:pPr>
        <w:pStyle w:val="HTML"/>
        <w:ind w:firstLine="284"/>
        <w:rPr>
          <w:rFonts w:ascii="Times New Roman" w:hAnsi="Times New Roman" w:cs="Times New Roman"/>
          <w:sz w:val="24"/>
          <w:szCs w:val="24"/>
        </w:rPr>
      </w:pPr>
      <w:proofErr w:type="spellStart"/>
      <w:r w:rsidRPr="0092212A">
        <w:rPr>
          <w:rFonts w:ascii="Times New Roman" w:hAnsi="Times New Roman" w:cs="Times New Roman"/>
          <w:sz w:val="24"/>
          <w:szCs w:val="24"/>
        </w:rPr>
        <w:t>-за</w:t>
      </w:r>
      <w:proofErr w:type="spellEnd"/>
      <w:r w:rsidRPr="0092212A">
        <w:rPr>
          <w:rFonts w:ascii="Times New Roman" w:hAnsi="Times New Roman" w:cs="Times New Roman"/>
          <w:sz w:val="24"/>
          <w:szCs w:val="24"/>
        </w:rPr>
        <w:t xml:space="preserve"> сферою прояву: побутова, виробнича, спортивна тощо;</w:t>
      </w:r>
    </w:p>
    <w:p w:rsidR="00ED5BE0" w:rsidRPr="0092212A" w:rsidRDefault="00ED5BE0" w:rsidP="0092212A">
      <w:pPr>
        <w:pStyle w:val="HTML"/>
        <w:ind w:firstLine="284"/>
        <w:rPr>
          <w:rFonts w:ascii="Times New Roman" w:hAnsi="Times New Roman" w:cs="Times New Roman"/>
          <w:sz w:val="24"/>
          <w:szCs w:val="24"/>
        </w:rPr>
      </w:pPr>
      <w:proofErr w:type="spellStart"/>
      <w:r w:rsidRPr="0092212A">
        <w:rPr>
          <w:rFonts w:ascii="Times New Roman" w:hAnsi="Times New Roman" w:cs="Times New Roman"/>
          <w:sz w:val="24"/>
          <w:szCs w:val="24"/>
        </w:rPr>
        <w:t>-за</w:t>
      </w:r>
      <w:proofErr w:type="spellEnd"/>
      <w:r w:rsidRPr="0092212A">
        <w:rPr>
          <w:rFonts w:ascii="Times New Roman" w:hAnsi="Times New Roman" w:cs="Times New Roman"/>
          <w:sz w:val="24"/>
          <w:szCs w:val="24"/>
        </w:rPr>
        <w:t xml:space="preserve"> структурою: прості, складні, похідні;</w:t>
      </w:r>
    </w:p>
    <w:p w:rsidR="00ED5BE0" w:rsidRPr="0092212A" w:rsidRDefault="00ED5BE0" w:rsidP="0092212A">
      <w:pPr>
        <w:pStyle w:val="HTML"/>
        <w:ind w:firstLine="284"/>
        <w:rPr>
          <w:rFonts w:ascii="Times New Roman" w:hAnsi="Times New Roman" w:cs="Times New Roman"/>
          <w:sz w:val="24"/>
          <w:szCs w:val="24"/>
        </w:rPr>
      </w:pPr>
      <w:proofErr w:type="spellStart"/>
      <w:r w:rsidRPr="0092212A">
        <w:rPr>
          <w:rFonts w:ascii="Times New Roman" w:hAnsi="Times New Roman" w:cs="Times New Roman"/>
          <w:sz w:val="24"/>
          <w:szCs w:val="24"/>
        </w:rPr>
        <w:t>-за</w:t>
      </w:r>
      <w:proofErr w:type="spellEnd"/>
      <w:r w:rsidRPr="0092212A">
        <w:rPr>
          <w:rFonts w:ascii="Times New Roman" w:hAnsi="Times New Roman" w:cs="Times New Roman"/>
          <w:sz w:val="24"/>
          <w:szCs w:val="24"/>
        </w:rPr>
        <w:t xml:space="preserve"> характером дії на людину: активні і пасивні (останні активізуються за рахунок енергії, носієм якої є сама людина, що наражається на гострі, нерухомі елементи, ями, ухили, нерівності поверхні тощо).</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b/>
          <w:sz w:val="24"/>
          <w:szCs w:val="24"/>
          <w:highlight w:val="yellow"/>
        </w:rPr>
        <w:t>Ідентифікація небезпек</w:t>
      </w:r>
      <w:r w:rsidRPr="0092212A">
        <w:rPr>
          <w:rFonts w:ascii="Times New Roman" w:hAnsi="Times New Roman" w:cs="Times New Roman"/>
          <w:sz w:val="24"/>
          <w:szCs w:val="24"/>
          <w:highlight w:val="yellow"/>
        </w:rPr>
        <w:t xml:space="preserve"> - знаходження типу небезпеки та встановлення її характеристик, необхідних для розробки заходів щодо її усунення чи ліквідації наслідків.</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b/>
          <w:sz w:val="24"/>
          <w:szCs w:val="24"/>
          <w:highlight w:val="yellow"/>
        </w:rPr>
        <w:t>Квантифікація небезпек</w:t>
      </w:r>
      <w:r w:rsidRPr="0092212A">
        <w:rPr>
          <w:rFonts w:ascii="Times New Roman" w:hAnsi="Times New Roman" w:cs="Times New Roman"/>
          <w:sz w:val="24"/>
          <w:szCs w:val="24"/>
          <w:highlight w:val="yellow"/>
        </w:rPr>
        <w:t xml:space="preserve"> - введення кількісних характеристик для оцінки ступеня (рівня) небезпеки. Найпоширенішою кількісною оцінкою небезпеки є ступінь ризику.</w:t>
      </w:r>
    </w:p>
    <w:p w:rsidR="00ED5BE0" w:rsidRPr="0092212A" w:rsidRDefault="0092212A" w:rsidP="0092212A">
      <w:pPr>
        <w:pStyle w:val="HTML"/>
        <w:ind w:firstLine="284"/>
        <w:rPr>
          <w:rFonts w:ascii="Times New Roman" w:hAnsi="Times New Roman" w:cs="Times New Roman"/>
          <w:b/>
          <w:i/>
          <w:sz w:val="24"/>
          <w:szCs w:val="24"/>
        </w:rPr>
      </w:pPr>
      <w:r w:rsidRPr="0092212A">
        <w:rPr>
          <w:rFonts w:ascii="Times New Roman" w:hAnsi="Times New Roman" w:cs="Times New Roman"/>
          <w:sz w:val="24"/>
          <w:szCs w:val="24"/>
        </w:rPr>
        <w:t>Н</w:t>
      </w:r>
      <w:r w:rsidR="00ED5BE0" w:rsidRPr="0092212A">
        <w:rPr>
          <w:rFonts w:ascii="Times New Roman" w:hAnsi="Times New Roman" w:cs="Times New Roman"/>
          <w:sz w:val="24"/>
          <w:szCs w:val="24"/>
        </w:rPr>
        <w:t xml:space="preserve">ебезпеки поділяються на чотири групи: </w:t>
      </w:r>
      <w:r w:rsidR="00ED5BE0" w:rsidRPr="0092212A">
        <w:rPr>
          <w:rFonts w:ascii="Times New Roman" w:hAnsi="Times New Roman" w:cs="Times New Roman"/>
          <w:b/>
          <w:i/>
          <w:sz w:val="24"/>
          <w:szCs w:val="24"/>
        </w:rPr>
        <w:t>природні, техногенні, соціально-політичні, комбіновані.</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sz w:val="24"/>
          <w:szCs w:val="24"/>
        </w:rPr>
        <w:t>З метою уніфікації будь-які наслідки визначають як шкоду. Найбільш універсальний кількісний засіб визначення шкоди — це вартісний, тобто визначення шкоди у грошовому еквіваленті. Другою, не менш важливою характеристикою небезпек, є частота, з якою вона може проявлятись, або ризик.</w:t>
      </w:r>
    </w:p>
    <w:p w:rsidR="00ED5BE0" w:rsidRPr="0092212A" w:rsidRDefault="00ED5BE0" w:rsidP="0092212A">
      <w:pPr>
        <w:pStyle w:val="HTML"/>
        <w:numPr>
          <w:ilvl w:val="0"/>
          <w:numId w:val="1"/>
        </w:numPr>
        <w:ind w:firstLine="284"/>
        <w:rPr>
          <w:rFonts w:ascii="Times New Roman" w:hAnsi="Times New Roman" w:cs="Times New Roman"/>
          <w:b/>
          <w:sz w:val="24"/>
          <w:szCs w:val="24"/>
        </w:rPr>
      </w:pPr>
      <w:r w:rsidRPr="0092212A">
        <w:rPr>
          <w:rFonts w:ascii="Times New Roman" w:hAnsi="Times New Roman" w:cs="Times New Roman"/>
          <w:b/>
          <w:sz w:val="24"/>
          <w:szCs w:val="24"/>
        </w:rPr>
        <w:t>РИЗИК</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sz w:val="24"/>
          <w:szCs w:val="24"/>
        </w:rPr>
        <w:t xml:space="preserve">Ризик визначається як відношення кількості подій з небажаними наслідками (n) до максимально можливої їх кількості (N) за конкретний період часу: </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sz w:val="24"/>
          <w:szCs w:val="24"/>
        </w:rPr>
        <w:t>R = n / N</w:t>
      </w:r>
    </w:p>
    <w:p w:rsidR="00ED5BE0" w:rsidRPr="0092212A"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sz w:val="24"/>
          <w:szCs w:val="24"/>
        </w:rPr>
        <w:t xml:space="preserve">На практиці досягти нульового рівня ризику, тобто абсолютної безпеки, неможливо. </w:t>
      </w:r>
    </w:p>
    <w:p w:rsidR="00677170" w:rsidRDefault="00ED5BE0" w:rsidP="0092212A">
      <w:pPr>
        <w:pStyle w:val="HTML"/>
        <w:ind w:firstLine="284"/>
        <w:rPr>
          <w:rFonts w:ascii="Times New Roman" w:hAnsi="Times New Roman" w:cs="Times New Roman"/>
          <w:sz w:val="24"/>
          <w:szCs w:val="24"/>
        </w:rPr>
      </w:pPr>
      <w:r w:rsidRPr="0092212A">
        <w:rPr>
          <w:rFonts w:ascii="Times New Roman" w:hAnsi="Times New Roman" w:cs="Times New Roman"/>
          <w:sz w:val="24"/>
          <w:szCs w:val="24"/>
        </w:rPr>
        <w:t>Максимально прийнятним рівнем індивідуального ризику загибелі людини звичайно вважається ризик, який дорівнює 10</w:t>
      </w:r>
      <w:r w:rsidRPr="0092212A">
        <w:rPr>
          <w:rFonts w:ascii="Times New Roman" w:hAnsi="Times New Roman" w:cs="Times New Roman"/>
          <w:sz w:val="24"/>
          <w:szCs w:val="24"/>
          <w:vertAlign w:val="superscript"/>
        </w:rPr>
        <w:t>-6</w:t>
      </w:r>
      <w:r w:rsidRPr="0092212A">
        <w:rPr>
          <w:rFonts w:ascii="Times New Roman" w:hAnsi="Times New Roman" w:cs="Times New Roman"/>
          <w:sz w:val="24"/>
          <w:szCs w:val="24"/>
        </w:rPr>
        <w:t xml:space="preserve"> на рік. Малим вважається 10</w:t>
      </w:r>
      <w:r w:rsidRPr="0092212A">
        <w:rPr>
          <w:rFonts w:ascii="Times New Roman" w:hAnsi="Times New Roman" w:cs="Times New Roman"/>
          <w:sz w:val="24"/>
          <w:szCs w:val="24"/>
          <w:vertAlign w:val="superscript"/>
        </w:rPr>
        <w:t>-8</w:t>
      </w:r>
      <w:r w:rsidRPr="0092212A">
        <w:rPr>
          <w:rFonts w:ascii="Times New Roman" w:hAnsi="Times New Roman" w:cs="Times New Roman"/>
          <w:sz w:val="24"/>
          <w:szCs w:val="24"/>
        </w:rPr>
        <w:t xml:space="preserve"> на рік.</w:t>
      </w:r>
    </w:p>
    <w:p w:rsidR="00426095" w:rsidRDefault="00426095" w:rsidP="0092212A">
      <w:pPr>
        <w:pStyle w:val="HTML"/>
        <w:ind w:firstLine="284"/>
        <w:rPr>
          <w:rFonts w:ascii="Times New Roman" w:hAnsi="Times New Roman" w:cs="Times New Roman"/>
          <w:sz w:val="24"/>
          <w:szCs w:val="24"/>
        </w:rPr>
      </w:pPr>
    </w:p>
    <w:p w:rsidR="00426095" w:rsidRDefault="00426095" w:rsidP="0092212A">
      <w:pPr>
        <w:pStyle w:val="HTML"/>
        <w:ind w:firstLine="284"/>
        <w:rPr>
          <w:rFonts w:ascii="Times New Roman" w:hAnsi="Times New Roman" w:cs="Times New Roman"/>
          <w:sz w:val="24"/>
          <w:szCs w:val="24"/>
        </w:rPr>
      </w:pPr>
    </w:p>
    <w:p w:rsidR="00426095" w:rsidRPr="005B0781" w:rsidRDefault="00426095" w:rsidP="00426095">
      <w:pPr>
        <w:pStyle w:val="a3"/>
        <w:spacing w:before="0" w:beforeAutospacing="0" w:after="0" w:afterAutospacing="0"/>
        <w:ind w:firstLine="284"/>
        <w:jc w:val="both"/>
        <w:rPr>
          <w:b/>
        </w:rPr>
      </w:pPr>
      <w:r>
        <w:rPr>
          <w:b/>
        </w:rPr>
        <w:t xml:space="preserve">Тема: </w:t>
      </w:r>
      <w:r w:rsidRPr="005B0781">
        <w:rPr>
          <w:b/>
        </w:rPr>
        <w:t>Застосування ризик орієнтованого підходу для побудови імовірнісних структурно-логічних моделей виникнення та розвитку НС.</w:t>
      </w:r>
    </w:p>
    <w:p w:rsidR="00426095" w:rsidRPr="005B0781" w:rsidRDefault="00426095" w:rsidP="00426095">
      <w:pPr>
        <w:spacing w:after="0" w:line="240" w:lineRule="auto"/>
        <w:ind w:firstLine="284"/>
        <w:jc w:val="center"/>
        <w:rPr>
          <w:rFonts w:ascii="Times New Roman" w:hAnsi="Times New Roman" w:cs="Times New Roman"/>
          <w:sz w:val="24"/>
          <w:szCs w:val="24"/>
        </w:rPr>
      </w:pPr>
      <w:r w:rsidRPr="005B0781">
        <w:rPr>
          <w:rFonts w:ascii="Times New Roman" w:hAnsi="Times New Roman" w:cs="Times New Roman"/>
          <w:sz w:val="24"/>
          <w:szCs w:val="24"/>
        </w:rPr>
        <w:t>План</w:t>
      </w:r>
    </w:p>
    <w:p w:rsidR="00426095" w:rsidRPr="005B0781" w:rsidRDefault="00426095" w:rsidP="00426095">
      <w:pPr>
        <w:pStyle w:val="a4"/>
        <w:numPr>
          <w:ilvl w:val="0"/>
          <w:numId w:val="8"/>
        </w:numPr>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 xml:space="preserve">Поняття ризику. </w:t>
      </w:r>
    </w:p>
    <w:p w:rsidR="00426095" w:rsidRPr="005B0781" w:rsidRDefault="00426095" w:rsidP="00426095">
      <w:pPr>
        <w:pStyle w:val="a4"/>
        <w:numPr>
          <w:ilvl w:val="0"/>
          <w:numId w:val="8"/>
        </w:numPr>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 xml:space="preserve">Управління ризиком. </w:t>
      </w:r>
    </w:p>
    <w:p w:rsidR="00426095" w:rsidRPr="005B0781" w:rsidRDefault="00426095" w:rsidP="00426095">
      <w:pPr>
        <w:pStyle w:val="a4"/>
        <w:numPr>
          <w:ilvl w:val="0"/>
          <w:numId w:val="8"/>
        </w:numPr>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Якісний аналіз небезпек.</w:t>
      </w:r>
      <w:r w:rsidRPr="005B0781">
        <w:rPr>
          <w:rFonts w:ascii="Times New Roman" w:eastAsia="Times New Roman" w:hAnsi="Times New Roman" w:cs="Times New Roman"/>
          <w:sz w:val="24"/>
          <w:szCs w:val="24"/>
        </w:rPr>
        <w:t xml:space="preserve"> </w:t>
      </w:r>
    </w:p>
    <w:p w:rsidR="00426095" w:rsidRPr="005B0781" w:rsidRDefault="00426095" w:rsidP="00426095">
      <w:pPr>
        <w:pStyle w:val="a4"/>
        <w:numPr>
          <w:ilvl w:val="0"/>
          <w:numId w:val="8"/>
        </w:numPr>
        <w:spacing w:after="0" w:line="240" w:lineRule="auto"/>
        <w:ind w:firstLine="284"/>
        <w:rPr>
          <w:rFonts w:ascii="Times New Roman" w:hAnsi="Times New Roman" w:cs="Times New Roman"/>
          <w:sz w:val="24"/>
          <w:szCs w:val="24"/>
        </w:rPr>
      </w:pPr>
      <w:r w:rsidRPr="005B0781">
        <w:rPr>
          <w:rFonts w:ascii="Times New Roman" w:eastAsia="Times New Roman" w:hAnsi="Times New Roman" w:cs="Times New Roman"/>
          <w:sz w:val="24"/>
          <w:szCs w:val="24"/>
        </w:rPr>
        <w:t>Ризик-орієнтований підхід.</w:t>
      </w:r>
    </w:p>
    <w:p w:rsidR="00426095" w:rsidRPr="005B0781" w:rsidRDefault="00426095" w:rsidP="00426095">
      <w:pPr>
        <w:pStyle w:val="a4"/>
        <w:numPr>
          <w:ilvl w:val="0"/>
          <w:numId w:val="8"/>
        </w:numPr>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Головні етапи кількісного аналізу та оцінки ризику.</w:t>
      </w:r>
    </w:p>
    <w:p w:rsidR="00426095" w:rsidRPr="005B0781" w:rsidRDefault="00426095" w:rsidP="00426095">
      <w:pPr>
        <w:pStyle w:val="a4"/>
        <w:spacing w:after="0" w:line="240" w:lineRule="auto"/>
        <w:ind w:left="1080" w:firstLine="284"/>
        <w:rPr>
          <w:rFonts w:ascii="Times New Roman" w:hAnsi="Times New Roman" w:cs="Times New Roman"/>
          <w:sz w:val="24"/>
          <w:szCs w:val="24"/>
        </w:rPr>
      </w:pPr>
    </w:p>
    <w:p w:rsidR="00426095" w:rsidRPr="005B0781" w:rsidRDefault="00426095" w:rsidP="00426095">
      <w:pPr>
        <w:pStyle w:val="a4"/>
        <w:numPr>
          <w:ilvl w:val="0"/>
          <w:numId w:val="9"/>
        </w:numPr>
        <w:spacing w:after="0" w:line="240" w:lineRule="auto"/>
        <w:ind w:firstLine="284"/>
        <w:rPr>
          <w:rFonts w:ascii="Times New Roman" w:hAnsi="Times New Roman" w:cs="Times New Roman"/>
          <w:sz w:val="24"/>
          <w:szCs w:val="24"/>
        </w:rPr>
      </w:pPr>
      <w:r w:rsidRPr="005B0781">
        <w:rPr>
          <w:rFonts w:ascii="Times New Roman" w:hAnsi="Times New Roman" w:cs="Times New Roman"/>
          <w:b/>
          <w:sz w:val="24"/>
          <w:szCs w:val="24"/>
        </w:rPr>
        <w:t>Поняття ризику</w:t>
      </w:r>
      <w:r w:rsidRPr="005B0781">
        <w:rPr>
          <w:rFonts w:ascii="Times New Roman" w:hAnsi="Times New Roman" w:cs="Times New Roman"/>
          <w:sz w:val="24"/>
          <w:szCs w:val="24"/>
        </w:rPr>
        <w:t>.</w:t>
      </w:r>
    </w:p>
    <w:p w:rsidR="00426095" w:rsidRPr="005B0781" w:rsidRDefault="00426095" w:rsidP="00426095">
      <w:pPr>
        <w:pStyle w:val="71"/>
        <w:shd w:val="clear" w:color="auto" w:fill="auto"/>
        <w:tabs>
          <w:tab w:val="left" w:pos="426"/>
        </w:tabs>
        <w:spacing w:before="0" w:line="240" w:lineRule="auto"/>
        <w:ind w:firstLine="284"/>
        <w:rPr>
          <w:b/>
          <w:sz w:val="24"/>
          <w:szCs w:val="24"/>
        </w:rPr>
      </w:pPr>
      <w:r w:rsidRPr="005B0781">
        <w:rPr>
          <w:sz w:val="24"/>
          <w:szCs w:val="24"/>
          <w:highlight w:val="yellow"/>
        </w:rPr>
        <w:t>Шкода — якісна або кількісна</w:t>
      </w:r>
      <w:r w:rsidRPr="005B0781">
        <w:rPr>
          <w:b/>
          <w:sz w:val="24"/>
          <w:szCs w:val="24"/>
          <w:highlight w:val="yellow"/>
        </w:rPr>
        <w:t xml:space="preserve"> </w:t>
      </w:r>
      <w:r w:rsidRPr="005B0781">
        <w:rPr>
          <w:sz w:val="24"/>
          <w:szCs w:val="24"/>
          <w:highlight w:val="yellow"/>
        </w:rPr>
        <w:t>оцінка збитків, заподіяних небезпекою.</w:t>
      </w:r>
    </w:p>
    <w:p w:rsidR="00426095" w:rsidRPr="005B0781" w:rsidRDefault="00426095" w:rsidP="00426095">
      <w:pPr>
        <w:pStyle w:val="71"/>
        <w:shd w:val="clear" w:color="auto" w:fill="auto"/>
        <w:tabs>
          <w:tab w:val="left" w:pos="426"/>
        </w:tabs>
        <w:spacing w:before="0" w:line="240" w:lineRule="auto"/>
        <w:ind w:firstLine="284"/>
        <w:jc w:val="both"/>
        <w:rPr>
          <w:sz w:val="24"/>
          <w:szCs w:val="24"/>
          <w:highlight w:val="yellow"/>
        </w:rPr>
      </w:pPr>
      <w:r w:rsidRPr="005B0781">
        <w:rPr>
          <w:sz w:val="24"/>
          <w:szCs w:val="24"/>
          <w:highlight w:val="yellow"/>
        </w:rPr>
        <w:t>Ризик - це ймовірність заподіяння шкоди з урахуванням її тяжкості. Чисельно ризик визначається за формулою</w:t>
      </w:r>
      <w:r w:rsidRPr="00F64230">
        <w:rPr>
          <w:sz w:val="24"/>
          <w:szCs w:val="24"/>
          <w:highlight w:val="yellow"/>
          <w:lang w:val="ru-RU"/>
        </w:rPr>
        <w:t>:</w:t>
      </w:r>
    </w:p>
    <w:p w:rsidR="00426095" w:rsidRPr="005B0781" w:rsidRDefault="00426095" w:rsidP="00426095">
      <w:pPr>
        <w:pStyle w:val="80"/>
        <w:shd w:val="clear" w:color="auto" w:fill="auto"/>
        <w:spacing w:line="240" w:lineRule="auto"/>
        <w:ind w:firstLine="284"/>
        <w:jc w:val="center"/>
        <w:rPr>
          <w:sz w:val="24"/>
          <w:szCs w:val="24"/>
          <w:highlight w:val="yellow"/>
        </w:rPr>
      </w:pPr>
      <w:r w:rsidRPr="005B0781">
        <w:rPr>
          <w:rStyle w:val="84pt"/>
          <w:rFonts w:eastAsiaTheme="minorEastAsia"/>
          <w:sz w:val="24"/>
          <w:szCs w:val="24"/>
        </w:rPr>
        <w:t>R = Р</w:t>
      </w:r>
      <m:oMath>
        <m:r>
          <w:rPr>
            <w:rStyle w:val="84pt"/>
            <w:rFonts w:ascii="Cambria Math" w:eastAsiaTheme="minorEastAsia" w:hAnsi="Cambria Math"/>
            <w:sz w:val="24"/>
            <w:szCs w:val="24"/>
          </w:rPr>
          <m:t>∙</m:t>
        </m:r>
      </m:oMath>
      <w:r w:rsidRPr="005B0781">
        <w:rPr>
          <w:rStyle w:val="84pt"/>
          <w:rFonts w:eastAsiaTheme="minorEastAsia"/>
          <w:sz w:val="24"/>
          <w:szCs w:val="24"/>
        </w:rPr>
        <w:t>А,</w:t>
      </w:r>
    </w:p>
    <w:p w:rsidR="00426095" w:rsidRPr="005B0781" w:rsidRDefault="00426095" w:rsidP="00426095">
      <w:pPr>
        <w:pStyle w:val="71"/>
        <w:shd w:val="clear" w:color="auto" w:fill="auto"/>
        <w:spacing w:before="0" w:line="240" w:lineRule="auto"/>
        <w:ind w:left="420" w:firstLine="284"/>
        <w:jc w:val="both"/>
        <w:rPr>
          <w:sz w:val="24"/>
          <w:szCs w:val="24"/>
          <w:highlight w:val="yellow"/>
        </w:rPr>
      </w:pPr>
      <w:r w:rsidRPr="005B0781">
        <w:rPr>
          <w:sz w:val="24"/>
          <w:szCs w:val="24"/>
          <w:highlight w:val="yellow"/>
        </w:rPr>
        <w:t>де</w:t>
      </w:r>
      <w:r w:rsidRPr="005B0781">
        <w:rPr>
          <w:rStyle w:val="73"/>
          <w:sz w:val="24"/>
          <w:szCs w:val="24"/>
        </w:rPr>
        <w:t xml:space="preserve"> Р</w:t>
      </w:r>
      <w:r w:rsidRPr="005B0781">
        <w:rPr>
          <w:sz w:val="24"/>
          <w:szCs w:val="24"/>
          <w:highlight w:val="yellow"/>
        </w:rPr>
        <w:t xml:space="preserve"> - ймовірність виникнення небезпеки;</w:t>
      </w:r>
    </w:p>
    <w:p w:rsidR="00426095" w:rsidRPr="005B0781" w:rsidRDefault="00426095" w:rsidP="00426095">
      <w:pPr>
        <w:pStyle w:val="71"/>
        <w:shd w:val="clear" w:color="auto" w:fill="auto"/>
        <w:spacing w:before="0" w:line="240" w:lineRule="auto"/>
        <w:ind w:left="420" w:right="20" w:firstLine="284"/>
        <w:jc w:val="both"/>
        <w:rPr>
          <w:b/>
          <w:sz w:val="24"/>
          <w:szCs w:val="24"/>
        </w:rPr>
      </w:pPr>
      <w:r w:rsidRPr="005B0781">
        <w:rPr>
          <w:rStyle w:val="73"/>
          <w:sz w:val="24"/>
          <w:szCs w:val="24"/>
        </w:rPr>
        <w:t>А</w:t>
      </w:r>
      <w:r w:rsidRPr="005B0781">
        <w:rPr>
          <w:sz w:val="24"/>
          <w:szCs w:val="24"/>
          <w:highlight w:val="yellow"/>
        </w:rPr>
        <w:t xml:space="preserve"> - очікуваний розмір шкоди (збитку.</w:t>
      </w:r>
    </w:p>
    <w:p w:rsidR="00426095" w:rsidRPr="005B0781" w:rsidRDefault="00426095" w:rsidP="00426095">
      <w:pPr>
        <w:pStyle w:val="a4"/>
        <w:numPr>
          <w:ilvl w:val="0"/>
          <w:numId w:val="9"/>
        </w:numPr>
        <w:spacing w:after="0" w:line="240" w:lineRule="auto"/>
        <w:ind w:firstLine="284"/>
        <w:rPr>
          <w:rFonts w:ascii="Times New Roman" w:hAnsi="Times New Roman" w:cs="Times New Roman"/>
          <w:sz w:val="24"/>
          <w:szCs w:val="24"/>
        </w:rPr>
      </w:pPr>
      <w:r w:rsidRPr="005B0781">
        <w:rPr>
          <w:rFonts w:ascii="Times New Roman" w:hAnsi="Times New Roman" w:cs="Times New Roman"/>
          <w:b/>
          <w:sz w:val="24"/>
          <w:szCs w:val="24"/>
        </w:rPr>
        <w:t>Управління ризиком.</w:t>
      </w:r>
    </w:p>
    <w:p w:rsidR="00426095" w:rsidRPr="005B0781" w:rsidRDefault="00426095" w:rsidP="00426095">
      <w:pPr>
        <w:pStyle w:val="a3"/>
        <w:spacing w:before="0" w:beforeAutospacing="0" w:after="0" w:afterAutospacing="0"/>
        <w:ind w:firstLine="284"/>
      </w:pPr>
      <w:r w:rsidRPr="005B0781">
        <w:rPr>
          <w:b/>
        </w:rPr>
        <w:t xml:space="preserve"> </w:t>
      </w:r>
      <w:r w:rsidRPr="005B0781">
        <w:rPr>
          <w:b/>
          <w:highlight w:val="yellow"/>
        </w:rPr>
        <w:t>Управління ризиком</w:t>
      </w:r>
      <w:r w:rsidRPr="005B0781">
        <w:rPr>
          <w:highlight w:val="yellow"/>
        </w:rPr>
        <w:t xml:space="preserve"> – це вибір конкретних заходів та засобів або їх комплексу виходячи зі зменшення рівня шкоди, який очікується в результаті їх впровадження з врахування витрат на їх реалізацію.</w:t>
      </w:r>
    </w:p>
    <w:p w:rsidR="00426095" w:rsidRPr="005B0781" w:rsidRDefault="00426095" w:rsidP="00426095">
      <w:pPr>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Шля</w:t>
      </w:r>
      <w:r w:rsidRPr="005B0781">
        <w:rPr>
          <w:rFonts w:ascii="Times New Roman" w:hAnsi="Times New Roman" w:cs="Times New Roman"/>
          <w:sz w:val="24"/>
          <w:szCs w:val="24"/>
        </w:rPr>
        <w:softHyphen/>
        <w:t xml:space="preserve">хи зменшення шкоди: </w:t>
      </w:r>
    </w:p>
    <w:p w:rsidR="00426095" w:rsidRPr="005B0781" w:rsidRDefault="00426095" w:rsidP="00426095">
      <w:pPr>
        <w:pStyle w:val="a3"/>
        <w:numPr>
          <w:ilvl w:val="0"/>
          <w:numId w:val="10"/>
        </w:numPr>
        <w:spacing w:before="0" w:beforeAutospacing="0" w:after="0" w:afterAutospacing="0"/>
        <w:ind w:firstLine="284"/>
        <w:rPr>
          <w:highlight w:val="yellow"/>
        </w:rPr>
      </w:pPr>
      <w:r w:rsidRPr="005B0781">
        <w:rPr>
          <w:highlight w:val="yellow"/>
        </w:rPr>
        <w:lastRenderedPageBreak/>
        <w:t>повна або часткова відмова від робіт, операцій та систем, які ма</w:t>
      </w:r>
      <w:r w:rsidRPr="005B0781">
        <w:rPr>
          <w:highlight w:val="yellow"/>
        </w:rPr>
        <w:softHyphen/>
        <w:t xml:space="preserve">ють високий ступінь небезпеки; </w:t>
      </w:r>
    </w:p>
    <w:p w:rsidR="00426095" w:rsidRPr="005B0781" w:rsidRDefault="00426095" w:rsidP="00426095">
      <w:pPr>
        <w:pStyle w:val="a3"/>
        <w:numPr>
          <w:ilvl w:val="0"/>
          <w:numId w:val="10"/>
        </w:numPr>
        <w:spacing w:before="0" w:beforeAutospacing="0" w:after="0" w:afterAutospacing="0"/>
        <w:ind w:firstLine="284"/>
        <w:rPr>
          <w:highlight w:val="yellow"/>
        </w:rPr>
      </w:pPr>
      <w:r w:rsidRPr="005B0781">
        <w:rPr>
          <w:highlight w:val="yellow"/>
        </w:rPr>
        <w:t xml:space="preserve"> заміна небезпечних операцій іншими — менш небезпечними; </w:t>
      </w:r>
    </w:p>
    <w:p w:rsidR="00426095" w:rsidRPr="005B0781" w:rsidRDefault="00426095" w:rsidP="00426095">
      <w:pPr>
        <w:pStyle w:val="a3"/>
        <w:numPr>
          <w:ilvl w:val="0"/>
          <w:numId w:val="10"/>
        </w:numPr>
        <w:spacing w:before="0" w:beforeAutospacing="0" w:after="0" w:afterAutospacing="0"/>
        <w:ind w:firstLine="284"/>
        <w:rPr>
          <w:highlight w:val="yellow"/>
        </w:rPr>
      </w:pPr>
      <w:r w:rsidRPr="005B0781">
        <w:rPr>
          <w:highlight w:val="yellow"/>
        </w:rPr>
        <w:t xml:space="preserve">удосконалення технічних систем та об'єктів; </w:t>
      </w:r>
    </w:p>
    <w:p w:rsidR="00426095" w:rsidRPr="005B0781" w:rsidRDefault="00426095" w:rsidP="00426095">
      <w:pPr>
        <w:pStyle w:val="a3"/>
        <w:numPr>
          <w:ilvl w:val="0"/>
          <w:numId w:val="10"/>
        </w:numPr>
        <w:spacing w:before="0" w:beforeAutospacing="0" w:after="0" w:afterAutospacing="0"/>
        <w:ind w:firstLine="284"/>
        <w:rPr>
          <w:highlight w:val="yellow"/>
        </w:rPr>
      </w:pPr>
      <w:r w:rsidRPr="005B0781">
        <w:rPr>
          <w:highlight w:val="yellow"/>
        </w:rPr>
        <w:t xml:space="preserve">розробка та використання спеціальних засобів захисту; </w:t>
      </w:r>
    </w:p>
    <w:p w:rsidR="00426095" w:rsidRPr="005B0781" w:rsidRDefault="00426095" w:rsidP="00426095">
      <w:pPr>
        <w:pStyle w:val="a3"/>
        <w:numPr>
          <w:ilvl w:val="0"/>
          <w:numId w:val="10"/>
        </w:numPr>
        <w:spacing w:before="0" w:beforeAutospacing="0" w:after="0" w:afterAutospacing="0"/>
        <w:ind w:firstLine="284"/>
        <w:rPr>
          <w:highlight w:val="yellow"/>
        </w:rPr>
      </w:pPr>
      <w:r w:rsidRPr="005B0781">
        <w:rPr>
          <w:highlight w:val="yellow"/>
        </w:rPr>
        <w:t>заходи організаційно-управлінського характеру, в тому числі конт</w:t>
      </w:r>
      <w:r w:rsidRPr="005B0781">
        <w:rPr>
          <w:highlight w:val="yellow"/>
        </w:rPr>
        <w:softHyphen/>
        <w:t>роль за рівнем безпеки, навчання людей з питань безпеки, стимулю</w:t>
      </w:r>
      <w:r w:rsidRPr="005B0781">
        <w:rPr>
          <w:highlight w:val="yellow"/>
        </w:rPr>
        <w:softHyphen/>
        <w:t xml:space="preserve">вання безпечної роботи та поведінки. </w:t>
      </w:r>
    </w:p>
    <w:p w:rsidR="00426095" w:rsidRPr="005B0781" w:rsidRDefault="00426095" w:rsidP="00426095">
      <w:pPr>
        <w:pStyle w:val="7"/>
        <w:shd w:val="clear" w:color="auto" w:fill="auto"/>
        <w:tabs>
          <w:tab w:val="left" w:pos="426"/>
        </w:tabs>
        <w:spacing w:line="240" w:lineRule="auto"/>
        <w:ind w:right="40" w:firstLine="284"/>
        <w:rPr>
          <w:sz w:val="24"/>
          <w:szCs w:val="24"/>
        </w:rPr>
      </w:pPr>
      <w:r w:rsidRPr="005B0781">
        <w:rPr>
          <w:sz w:val="24"/>
          <w:szCs w:val="24"/>
          <w:highlight w:val="yellow"/>
        </w:rPr>
        <w:t xml:space="preserve">За ступенем допустимості ризик буває: </w:t>
      </w:r>
    </w:p>
    <w:p w:rsidR="00426095" w:rsidRPr="005B0781" w:rsidRDefault="00426095" w:rsidP="00426095">
      <w:pPr>
        <w:pStyle w:val="7"/>
        <w:shd w:val="clear" w:color="auto" w:fill="auto"/>
        <w:tabs>
          <w:tab w:val="left" w:pos="426"/>
        </w:tabs>
        <w:spacing w:line="240" w:lineRule="auto"/>
        <w:ind w:right="40" w:firstLine="284"/>
        <w:rPr>
          <w:rStyle w:val="72"/>
          <w:rFonts w:eastAsiaTheme="minorEastAsia"/>
          <w:sz w:val="24"/>
          <w:szCs w:val="24"/>
        </w:rPr>
      </w:pPr>
      <w:r w:rsidRPr="005B0781">
        <w:rPr>
          <w:rStyle w:val="72"/>
          <w:rFonts w:eastAsiaTheme="minorEastAsia"/>
          <w:sz w:val="24"/>
          <w:szCs w:val="24"/>
        </w:rPr>
        <w:t>а)</w:t>
      </w:r>
      <w:r w:rsidRPr="005B0781">
        <w:rPr>
          <w:sz w:val="24"/>
          <w:szCs w:val="24"/>
          <w:highlight w:val="yellow"/>
        </w:rPr>
        <w:t xml:space="preserve"> знехтуваним: </w:t>
      </w:r>
      <w:r w:rsidRPr="005B0781">
        <w:rPr>
          <w:sz w:val="24"/>
          <w:szCs w:val="24"/>
        </w:rPr>
        <w:t>частота, з якою проявляє себе небезпека, є настільки малою, що не перевищує природний (фоновий) рівень</w:t>
      </w:r>
      <w:r w:rsidRPr="005B0781">
        <w:rPr>
          <w:rStyle w:val="72"/>
          <w:rFonts w:eastAsiaTheme="minorEastAsia"/>
          <w:sz w:val="24"/>
          <w:szCs w:val="24"/>
        </w:rPr>
        <w:t xml:space="preserve"> ;</w:t>
      </w:r>
    </w:p>
    <w:p w:rsidR="00426095" w:rsidRPr="005B0781" w:rsidRDefault="00426095" w:rsidP="00426095">
      <w:pPr>
        <w:pStyle w:val="7"/>
        <w:shd w:val="clear" w:color="auto" w:fill="auto"/>
        <w:tabs>
          <w:tab w:val="left" w:pos="426"/>
        </w:tabs>
        <w:spacing w:line="240" w:lineRule="auto"/>
        <w:ind w:right="40" w:firstLine="284"/>
        <w:rPr>
          <w:rStyle w:val="72"/>
          <w:rFonts w:eastAsiaTheme="minorEastAsia"/>
          <w:sz w:val="24"/>
          <w:szCs w:val="24"/>
        </w:rPr>
      </w:pPr>
      <w:r w:rsidRPr="005B0781">
        <w:rPr>
          <w:rStyle w:val="72"/>
          <w:rFonts w:eastAsiaTheme="minorEastAsia"/>
          <w:sz w:val="24"/>
          <w:szCs w:val="24"/>
        </w:rPr>
        <w:t>б)</w:t>
      </w:r>
      <w:r w:rsidRPr="005B0781">
        <w:rPr>
          <w:sz w:val="24"/>
          <w:szCs w:val="24"/>
          <w:highlight w:val="yellow"/>
        </w:rPr>
        <w:t xml:space="preserve"> прийнятним: </w:t>
      </w:r>
      <w:r w:rsidRPr="005B0781">
        <w:rPr>
          <w:sz w:val="24"/>
          <w:szCs w:val="24"/>
        </w:rPr>
        <w:t>вважається суспільством прийнятною (при цьому беруться до уваги досягнуті рівні життя, економічного та соціально-політичного розвитку, а також стан науки і техніки);</w:t>
      </w:r>
      <w:r w:rsidRPr="005B0781">
        <w:rPr>
          <w:rStyle w:val="72"/>
          <w:rFonts w:eastAsiaTheme="minorEastAsia"/>
          <w:sz w:val="24"/>
          <w:szCs w:val="24"/>
        </w:rPr>
        <w:t xml:space="preserve"> </w:t>
      </w:r>
    </w:p>
    <w:p w:rsidR="00426095" w:rsidRPr="005B0781" w:rsidRDefault="00426095" w:rsidP="00426095">
      <w:pPr>
        <w:pStyle w:val="7"/>
        <w:shd w:val="clear" w:color="auto" w:fill="auto"/>
        <w:tabs>
          <w:tab w:val="left" w:pos="426"/>
        </w:tabs>
        <w:spacing w:line="240" w:lineRule="auto"/>
        <w:ind w:right="40" w:firstLine="284"/>
        <w:rPr>
          <w:rStyle w:val="72"/>
          <w:rFonts w:eastAsiaTheme="minorEastAsia"/>
          <w:sz w:val="24"/>
          <w:szCs w:val="24"/>
        </w:rPr>
      </w:pPr>
      <w:r w:rsidRPr="005B0781">
        <w:rPr>
          <w:rStyle w:val="72"/>
          <w:rFonts w:eastAsiaTheme="minorEastAsia"/>
          <w:sz w:val="24"/>
          <w:szCs w:val="24"/>
        </w:rPr>
        <w:t>в)</w:t>
      </w:r>
      <w:r w:rsidRPr="005B0781">
        <w:rPr>
          <w:sz w:val="24"/>
          <w:szCs w:val="24"/>
          <w:highlight w:val="yellow"/>
        </w:rPr>
        <w:t xml:space="preserve"> гранично допустимим</w:t>
      </w:r>
      <w:r w:rsidRPr="005B0781">
        <w:rPr>
          <w:sz w:val="24"/>
          <w:szCs w:val="24"/>
        </w:rPr>
        <w:t>: вважається суспільством найвищою з тих, що можна дозволити з урахуванням досягнутих рівнів життя, економічного та соціально-політичного розвитку, а також стану науки і техніки;</w:t>
      </w:r>
      <w:r w:rsidRPr="005B0781">
        <w:rPr>
          <w:rStyle w:val="72"/>
          <w:rFonts w:eastAsiaTheme="minorEastAsia"/>
          <w:sz w:val="24"/>
          <w:szCs w:val="24"/>
        </w:rPr>
        <w:t xml:space="preserve"> </w:t>
      </w:r>
    </w:p>
    <w:p w:rsidR="00426095" w:rsidRPr="005B0781" w:rsidRDefault="00426095" w:rsidP="00426095">
      <w:pPr>
        <w:pStyle w:val="7"/>
        <w:shd w:val="clear" w:color="auto" w:fill="auto"/>
        <w:tabs>
          <w:tab w:val="left" w:pos="426"/>
        </w:tabs>
        <w:spacing w:line="240" w:lineRule="auto"/>
        <w:ind w:right="40" w:firstLine="284"/>
        <w:rPr>
          <w:sz w:val="24"/>
          <w:szCs w:val="24"/>
        </w:rPr>
      </w:pPr>
      <w:r w:rsidRPr="005B0781">
        <w:rPr>
          <w:rStyle w:val="72"/>
          <w:rFonts w:eastAsiaTheme="minorEastAsia"/>
          <w:sz w:val="24"/>
          <w:szCs w:val="24"/>
        </w:rPr>
        <w:t xml:space="preserve">г) </w:t>
      </w:r>
      <w:r w:rsidRPr="005B0781">
        <w:rPr>
          <w:sz w:val="24"/>
          <w:szCs w:val="24"/>
          <w:highlight w:val="yellow"/>
        </w:rPr>
        <w:t>надмірним</w:t>
      </w:r>
      <w:r w:rsidRPr="005B0781">
        <w:rPr>
          <w:sz w:val="24"/>
          <w:szCs w:val="24"/>
        </w:rPr>
        <w:t>: вважається суспільством занадто високою, щоб її дозволити.</w:t>
      </w:r>
    </w:p>
    <w:p w:rsidR="00426095" w:rsidRPr="005B0781" w:rsidRDefault="00426095" w:rsidP="00426095">
      <w:pPr>
        <w:pStyle w:val="7"/>
        <w:shd w:val="clear" w:color="auto" w:fill="auto"/>
        <w:tabs>
          <w:tab w:val="left" w:pos="426"/>
        </w:tabs>
        <w:spacing w:line="240" w:lineRule="auto"/>
        <w:ind w:right="40" w:firstLine="284"/>
        <w:rPr>
          <w:sz w:val="24"/>
          <w:szCs w:val="24"/>
        </w:rPr>
      </w:pPr>
      <w:r w:rsidRPr="005B0781">
        <w:rPr>
          <w:sz w:val="24"/>
          <w:szCs w:val="24"/>
        </w:rPr>
        <w:t>Суть</w:t>
      </w:r>
      <w:r w:rsidRPr="005B0781">
        <w:rPr>
          <w:rStyle w:val="ad"/>
          <w:sz w:val="24"/>
          <w:szCs w:val="24"/>
        </w:rPr>
        <w:t xml:space="preserve"> концепції прийнятного ризику</w:t>
      </w:r>
      <w:r w:rsidRPr="005B0781">
        <w:rPr>
          <w:sz w:val="24"/>
          <w:szCs w:val="24"/>
        </w:rPr>
        <w:t xml:space="preserve"> полягає</w:t>
      </w:r>
      <w:r w:rsidRPr="005B0781">
        <w:rPr>
          <w:rStyle w:val="ad"/>
          <w:sz w:val="24"/>
          <w:szCs w:val="24"/>
        </w:rPr>
        <w:t xml:space="preserve"> в</w:t>
      </w:r>
      <w:r w:rsidRPr="005B0781">
        <w:rPr>
          <w:sz w:val="24"/>
          <w:szCs w:val="24"/>
        </w:rPr>
        <w:t xml:space="preserve"> тому, що для досягнення бажаного, прийнятного для суспільства ризику необхідно знайти баланс і підтримувати відповідне співвідношення між витратами суспільства (як правило, обмеженими), здійсненими у природну, техногенну й соціальну сфери.</w:t>
      </w:r>
    </w:p>
    <w:p w:rsidR="00426095" w:rsidRPr="005B0781" w:rsidRDefault="00426095" w:rsidP="00426095">
      <w:pPr>
        <w:spacing w:after="0" w:line="240" w:lineRule="auto"/>
        <w:ind w:firstLine="284"/>
        <w:jc w:val="both"/>
        <w:rPr>
          <w:rStyle w:val="FontStyle56"/>
          <w:sz w:val="24"/>
          <w:szCs w:val="24"/>
          <w:lang w:eastAsia="uk-UA"/>
        </w:rPr>
      </w:pPr>
      <w:r w:rsidRPr="005B0781">
        <w:rPr>
          <w:rStyle w:val="FontStyle56"/>
          <w:sz w:val="24"/>
          <w:szCs w:val="24"/>
          <w:lang w:eastAsia="uk-UA"/>
        </w:rPr>
        <w:t xml:space="preserve">Принципом </w:t>
      </w:r>
      <w:r w:rsidRPr="005B0781">
        <w:rPr>
          <w:rStyle w:val="FontStyle56"/>
          <w:b/>
          <w:sz w:val="24"/>
          <w:szCs w:val="24"/>
          <w:highlight w:val="yellow"/>
          <w:lang w:val="en-US" w:eastAsia="uk-UA"/>
        </w:rPr>
        <w:t>ALARA</w:t>
      </w:r>
      <w:r w:rsidRPr="005B0781">
        <w:rPr>
          <w:rStyle w:val="FontStyle56"/>
          <w:b/>
          <w:sz w:val="24"/>
          <w:szCs w:val="24"/>
          <w:lang w:eastAsia="uk-UA"/>
        </w:rPr>
        <w:t xml:space="preserve"> </w:t>
      </w:r>
      <w:r w:rsidRPr="005B0781">
        <w:rPr>
          <w:rStyle w:val="FontStyle56"/>
          <w:sz w:val="24"/>
          <w:szCs w:val="24"/>
          <w:lang w:eastAsia="uk-UA"/>
        </w:rPr>
        <w:t>(</w:t>
      </w:r>
      <w:r w:rsidRPr="005B0781">
        <w:rPr>
          <w:rStyle w:val="FontStyle56"/>
          <w:sz w:val="24"/>
          <w:szCs w:val="24"/>
          <w:lang w:val="en-US" w:eastAsia="uk-UA"/>
        </w:rPr>
        <w:t>As</w:t>
      </w:r>
      <w:r w:rsidRPr="005B0781">
        <w:rPr>
          <w:rStyle w:val="FontStyle56"/>
          <w:sz w:val="24"/>
          <w:szCs w:val="24"/>
          <w:lang w:eastAsia="uk-UA"/>
        </w:rPr>
        <w:t xml:space="preserve"> </w:t>
      </w:r>
      <w:r w:rsidRPr="005B0781">
        <w:rPr>
          <w:rStyle w:val="FontStyle56"/>
          <w:sz w:val="24"/>
          <w:szCs w:val="24"/>
          <w:lang w:val="en-US" w:eastAsia="uk-UA"/>
        </w:rPr>
        <w:t>Low</w:t>
      </w:r>
      <w:r w:rsidRPr="005B0781">
        <w:rPr>
          <w:rStyle w:val="FontStyle56"/>
          <w:sz w:val="24"/>
          <w:szCs w:val="24"/>
          <w:lang w:eastAsia="uk-UA"/>
        </w:rPr>
        <w:t xml:space="preserve">  </w:t>
      </w:r>
      <w:r w:rsidRPr="005B0781">
        <w:rPr>
          <w:rStyle w:val="FontStyle56"/>
          <w:sz w:val="24"/>
          <w:szCs w:val="24"/>
          <w:lang w:val="en-US" w:eastAsia="uk-UA"/>
        </w:rPr>
        <w:t>As</w:t>
      </w:r>
      <w:r w:rsidRPr="005B0781">
        <w:rPr>
          <w:rStyle w:val="FontStyle56"/>
          <w:sz w:val="24"/>
          <w:szCs w:val="24"/>
          <w:lang w:eastAsia="uk-UA"/>
        </w:rPr>
        <w:t xml:space="preserve"> </w:t>
      </w:r>
      <w:r w:rsidRPr="005B0781">
        <w:rPr>
          <w:rStyle w:val="FontStyle56"/>
          <w:sz w:val="24"/>
          <w:szCs w:val="24"/>
          <w:lang w:val="en-US" w:eastAsia="uk-UA"/>
        </w:rPr>
        <w:t>Reasonably</w:t>
      </w:r>
      <w:r w:rsidRPr="005B0781">
        <w:rPr>
          <w:rStyle w:val="FontStyle56"/>
          <w:sz w:val="24"/>
          <w:szCs w:val="24"/>
          <w:lang w:eastAsia="uk-UA"/>
        </w:rPr>
        <w:t xml:space="preserve"> </w:t>
      </w:r>
      <w:r w:rsidRPr="005B0781">
        <w:rPr>
          <w:rStyle w:val="FontStyle56"/>
          <w:sz w:val="24"/>
          <w:szCs w:val="24"/>
          <w:lang w:val="en-US" w:eastAsia="uk-UA"/>
        </w:rPr>
        <w:t>Achievable</w:t>
      </w:r>
      <w:r w:rsidRPr="005B0781">
        <w:rPr>
          <w:rStyle w:val="FontStyle56"/>
          <w:b/>
          <w:i/>
          <w:sz w:val="24"/>
          <w:szCs w:val="24"/>
          <w:lang w:eastAsia="uk-UA"/>
        </w:rPr>
        <w:t xml:space="preserve">): </w:t>
      </w:r>
      <w:r w:rsidRPr="005B0781">
        <w:rPr>
          <w:rStyle w:val="FontStyle56"/>
          <w:b/>
          <w:i/>
          <w:sz w:val="24"/>
          <w:szCs w:val="24"/>
          <w:highlight w:val="yellow"/>
          <w:lang w:eastAsia="uk-UA"/>
        </w:rPr>
        <w:t>«Будь-який ризик повинен бути знижений настільки, наскільки це є практично досяжним або ж до рівня, який є настільки низьким, наскільки це розумно досяжне».</w:t>
      </w:r>
      <w:r w:rsidRPr="005B0781">
        <w:rPr>
          <w:rStyle w:val="FontStyle56"/>
          <w:sz w:val="24"/>
          <w:szCs w:val="24"/>
          <w:lang w:eastAsia="uk-UA"/>
        </w:rPr>
        <w:t xml:space="preserve"> </w:t>
      </w:r>
    </w:p>
    <w:p w:rsidR="00426095" w:rsidRPr="005B0781" w:rsidRDefault="00426095" w:rsidP="00426095">
      <w:pPr>
        <w:pStyle w:val="7"/>
        <w:shd w:val="clear" w:color="auto" w:fill="auto"/>
        <w:tabs>
          <w:tab w:val="left" w:pos="418"/>
        </w:tabs>
        <w:spacing w:line="240" w:lineRule="auto"/>
        <w:ind w:right="40" w:firstLine="284"/>
        <w:rPr>
          <w:rStyle w:val="ad"/>
          <w:sz w:val="24"/>
          <w:szCs w:val="24"/>
        </w:rPr>
      </w:pPr>
      <w:r w:rsidRPr="005B0781">
        <w:rPr>
          <w:rStyle w:val="ad"/>
          <w:sz w:val="24"/>
          <w:szCs w:val="24"/>
        </w:rPr>
        <w:t>Серйозність імовірних наслідків:</w:t>
      </w:r>
    </w:p>
    <w:p w:rsidR="00426095" w:rsidRPr="005B0781" w:rsidRDefault="00426095" w:rsidP="00426095">
      <w:pPr>
        <w:pStyle w:val="7"/>
        <w:shd w:val="clear" w:color="auto" w:fill="auto"/>
        <w:tabs>
          <w:tab w:val="left" w:pos="418"/>
        </w:tabs>
        <w:spacing w:line="240" w:lineRule="auto"/>
        <w:ind w:right="40" w:firstLine="284"/>
        <w:rPr>
          <w:sz w:val="24"/>
          <w:szCs w:val="24"/>
        </w:rPr>
      </w:pPr>
      <w:r w:rsidRPr="005B0781">
        <w:rPr>
          <w:sz w:val="24"/>
          <w:szCs w:val="24"/>
        </w:rPr>
        <w:t xml:space="preserve"> Категорії (за серйозністю):</w:t>
      </w:r>
    </w:p>
    <w:p w:rsidR="00426095" w:rsidRPr="005B0781" w:rsidRDefault="00426095" w:rsidP="00426095">
      <w:pPr>
        <w:pStyle w:val="7"/>
        <w:numPr>
          <w:ilvl w:val="0"/>
          <w:numId w:val="12"/>
        </w:numPr>
        <w:shd w:val="clear" w:color="auto" w:fill="auto"/>
        <w:tabs>
          <w:tab w:val="left" w:pos="426"/>
        </w:tabs>
        <w:spacing w:line="240" w:lineRule="auto"/>
        <w:ind w:right="40" w:firstLine="284"/>
        <w:rPr>
          <w:sz w:val="24"/>
          <w:szCs w:val="24"/>
        </w:rPr>
      </w:pPr>
      <w:r w:rsidRPr="005B0781">
        <w:rPr>
          <w:sz w:val="24"/>
          <w:szCs w:val="24"/>
        </w:rPr>
        <w:t>Ймовірним наслідком небезпеки є смерть людини або знищення систем життєзабезпечення – катастрофічні небезпеки.</w:t>
      </w:r>
    </w:p>
    <w:p w:rsidR="00426095" w:rsidRPr="005B0781" w:rsidRDefault="00426095" w:rsidP="00426095">
      <w:pPr>
        <w:pStyle w:val="7"/>
        <w:numPr>
          <w:ilvl w:val="0"/>
          <w:numId w:val="12"/>
        </w:numPr>
        <w:shd w:val="clear" w:color="auto" w:fill="auto"/>
        <w:tabs>
          <w:tab w:val="left" w:pos="426"/>
        </w:tabs>
        <w:spacing w:line="240" w:lineRule="auto"/>
        <w:ind w:right="40" w:firstLine="284"/>
        <w:rPr>
          <w:sz w:val="24"/>
          <w:szCs w:val="24"/>
        </w:rPr>
      </w:pPr>
      <w:r w:rsidRPr="005B0781">
        <w:rPr>
          <w:sz w:val="24"/>
          <w:szCs w:val="24"/>
        </w:rPr>
        <w:t>Наслідком небезпеки є серйозні травми, стійкі захворювання людей або суттєві пошкодження систем життєзабезпечення.</w:t>
      </w:r>
    </w:p>
    <w:p w:rsidR="00426095" w:rsidRPr="005B0781" w:rsidRDefault="00426095" w:rsidP="00426095">
      <w:pPr>
        <w:pStyle w:val="7"/>
        <w:numPr>
          <w:ilvl w:val="0"/>
          <w:numId w:val="12"/>
        </w:numPr>
        <w:shd w:val="clear" w:color="auto" w:fill="auto"/>
        <w:tabs>
          <w:tab w:val="left" w:pos="426"/>
        </w:tabs>
        <w:spacing w:line="240" w:lineRule="auto"/>
        <w:ind w:right="40" w:firstLine="284"/>
        <w:rPr>
          <w:rStyle w:val="ad"/>
          <w:b w:val="0"/>
          <w:bCs w:val="0"/>
          <w:sz w:val="24"/>
          <w:szCs w:val="24"/>
        </w:rPr>
      </w:pPr>
      <w:r w:rsidRPr="005B0781">
        <w:rPr>
          <w:sz w:val="24"/>
          <w:szCs w:val="24"/>
        </w:rPr>
        <w:t>Незначні травми, нетривалі захворювання людей або невеликі пошкодження систем життєзабезпечення</w:t>
      </w:r>
      <w:r w:rsidRPr="005B0781">
        <w:rPr>
          <w:rStyle w:val="ad"/>
          <w:sz w:val="24"/>
          <w:szCs w:val="24"/>
        </w:rPr>
        <w:t>.</w:t>
      </w:r>
    </w:p>
    <w:p w:rsidR="00426095" w:rsidRPr="005B0781" w:rsidRDefault="00426095" w:rsidP="00426095">
      <w:pPr>
        <w:pStyle w:val="7"/>
        <w:numPr>
          <w:ilvl w:val="0"/>
          <w:numId w:val="12"/>
        </w:numPr>
        <w:shd w:val="clear" w:color="auto" w:fill="auto"/>
        <w:tabs>
          <w:tab w:val="left" w:pos="418"/>
        </w:tabs>
        <w:spacing w:line="240" w:lineRule="auto"/>
        <w:ind w:right="40" w:firstLine="284"/>
        <w:rPr>
          <w:rStyle w:val="ad"/>
          <w:b w:val="0"/>
          <w:bCs w:val="0"/>
          <w:sz w:val="24"/>
          <w:szCs w:val="24"/>
        </w:rPr>
      </w:pPr>
      <w:r w:rsidRPr="005B0781">
        <w:rPr>
          <w:sz w:val="24"/>
          <w:szCs w:val="24"/>
        </w:rPr>
        <w:t>Несуттєві травми людини і малопомітні пошкодження систем життєзабезпечення</w:t>
      </w:r>
      <w:r w:rsidRPr="005B0781">
        <w:rPr>
          <w:rStyle w:val="ad"/>
          <w:sz w:val="24"/>
          <w:szCs w:val="24"/>
        </w:rPr>
        <w:t>.</w:t>
      </w:r>
    </w:p>
    <w:p w:rsidR="00426095" w:rsidRPr="005B0781" w:rsidRDefault="00426095" w:rsidP="00426095">
      <w:pPr>
        <w:pStyle w:val="7"/>
        <w:shd w:val="clear" w:color="auto" w:fill="auto"/>
        <w:tabs>
          <w:tab w:val="left" w:pos="418"/>
        </w:tabs>
        <w:spacing w:line="240" w:lineRule="auto"/>
        <w:ind w:left="142" w:right="40" w:firstLine="284"/>
        <w:rPr>
          <w:sz w:val="24"/>
          <w:szCs w:val="24"/>
        </w:rPr>
      </w:pPr>
      <w:r w:rsidRPr="005B0781">
        <w:rPr>
          <w:sz w:val="24"/>
          <w:szCs w:val="24"/>
        </w:rPr>
        <w:t>Категорії (за ймовірністю):</w:t>
      </w:r>
    </w:p>
    <w:p w:rsidR="00426095" w:rsidRPr="005B0781" w:rsidRDefault="00426095" w:rsidP="00426095">
      <w:pPr>
        <w:pStyle w:val="7"/>
        <w:numPr>
          <w:ilvl w:val="0"/>
          <w:numId w:val="13"/>
        </w:numPr>
        <w:shd w:val="clear" w:color="auto" w:fill="auto"/>
        <w:tabs>
          <w:tab w:val="left" w:pos="426"/>
        </w:tabs>
        <w:spacing w:line="240" w:lineRule="auto"/>
        <w:ind w:right="40" w:firstLine="284"/>
        <w:rPr>
          <w:sz w:val="24"/>
          <w:szCs w:val="24"/>
        </w:rPr>
      </w:pPr>
      <w:r w:rsidRPr="005B0781">
        <w:rPr>
          <w:sz w:val="24"/>
          <w:szCs w:val="24"/>
        </w:rPr>
        <w:t>Небезпека, спричинена подією, що майже обов'язково (з великою ймовірністю) відбудеться, має бути класифікована за</w:t>
      </w:r>
      <w:r w:rsidRPr="005B0781">
        <w:rPr>
          <w:rStyle w:val="ad"/>
          <w:sz w:val="24"/>
          <w:szCs w:val="24"/>
        </w:rPr>
        <w:t xml:space="preserve"> рівнем А.</w:t>
      </w:r>
    </w:p>
    <w:p w:rsidR="00426095" w:rsidRPr="005B0781" w:rsidRDefault="00426095" w:rsidP="00426095">
      <w:pPr>
        <w:pStyle w:val="7"/>
        <w:numPr>
          <w:ilvl w:val="0"/>
          <w:numId w:val="13"/>
        </w:numPr>
        <w:shd w:val="clear" w:color="auto" w:fill="auto"/>
        <w:tabs>
          <w:tab w:val="left" w:pos="426"/>
        </w:tabs>
        <w:spacing w:line="240" w:lineRule="auto"/>
        <w:ind w:right="40" w:firstLine="284"/>
        <w:rPr>
          <w:sz w:val="24"/>
          <w:szCs w:val="24"/>
        </w:rPr>
      </w:pPr>
      <w:r w:rsidRPr="005B0781">
        <w:rPr>
          <w:sz w:val="24"/>
          <w:szCs w:val="24"/>
        </w:rPr>
        <w:t>Небезпека, спричинена подією, що може відбутися декілька разів протягом життєвого циклу, класифікується за</w:t>
      </w:r>
      <w:r w:rsidRPr="005B0781">
        <w:rPr>
          <w:rStyle w:val="ad"/>
          <w:sz w:val="24"/>
          <w:szCs w:val="24"/>
        </w:rPr>
        <w:t xml:space="preserve"> рівнем В</w:t>
      </w:r>
      <w:r w:rsidRPr="005B0781">
        <w:rPr>
          <w:sz w:val="24"/>
          <w:szCs w:val="24"/>
        </w:rPr>
        <w:t xml:space="preserve"> і означена як </w:t>
      </w:r>
      <w:r w:rsidRPr="005B0781">
        <w:rPr>
          <w:rStyle w:val="ad"/>
          <w:sz w:val="24"/>
          <w:szCs w:val="24"/>
        </w:rPr>
        <w:t>небезпека можлива.</w:t>
      </w:r>
    </w:p>
    <w:p w:rsidR="00426095" w:rsidRPr="005B0781" w:rsidRDefault="00426095" w:rsidP="00426095">
      <w:pPr>
        <w:pStyle w:val="7"/>
        <w:numPr>
          <w:ilvl w:val="0"/>
          <w:numId w:val="13"/>
        </w:numPr>
        <w:shd w:val="clear" w:color="auto" w:fill="auto"/>
        <w:tabs>
          <w:tab w:val="left" w:pos="426"/>
        </w:tabs>
        <w:spacing w:line="240" w:lineRule="auto"/>
        <w:ind w:right="40" w:firstLine="284"/>
        <w:rPr>
          <w:sz w:val="24"/>
          <w:szCs w:val="24"/>
        </w:rPr>
      </w:pPr>
      <w:r w:rsidRPr="005B0781">
        <w:rPr>
          <w:sz w:val="24"/>
          <w:szCs w:val="24"/>
        </w:rPr>
        <w:t>Небезпека, спричинена подією, що може відбутися один-два рази протягом життєвого циклу, має бути класифікована за</w:t>
      </w:r>
      <w:r w:rsidRPr="005B0781">
        <w:rPr>
          <w:rStyle w:val="ad"/>
          <w:sz w:val="24"/>
          <w:szCs w:val="24"/>
        </w:rPr>
        <w:t xml:space="preserve"> рівнем</w:t>
      </w:r>
      <w:r w:rsidRPr="005B0781">
        <w:rPr>
          <w:sz w:val="24"/>
          <w:szCs w:val="24"/>
        </w:rPr>
        <w:t xml:space="preserve"> С і означена як</w:t>
      </w:r>
      <w:r w:rsidRPr="005B0781">
        <w:rPr>
          <w:rStyle w:val="ad"/>
          <w:sz w:val="24"/>
          <w:szCs w:val="24"/>
        </w:rPr>
        <w:t xml:space="preserve"> небезпека випадкова.</w:t>
      </w:r>
    </w:p>
    <w:p w:rsidR="00426095" w:rsidRPr="005B0781" w:rsidRDefault="00426095" w:rsidP="00426095">
      <w:pPr>
        <w:pStyle w:val="7"/>
        <w:numPr>
          <w:ilvl w:val="0"/>
          <w:numId w:val="13"/>
        </w:numPr>
        <w:shd w:val="clear" w:color="auto" w:fill="auto"/>
        <w:tabs>
          <w:tab w:val="left" w:pos="426"/>
        </w:tabs>
        <w:spacing w:line="240" w:lineRule="auto"/>
        <w:ind w:right="40" w:firstLine="284"/>
        <w:rPr>
          <w:sz w:val="24"/>
          <w:szCs w:val="24"/>
        </w:rPr>
      </w:pPr>
      <w:r w:rsidRPr="005B0781">
        <w:rPr>
          <w:sz w:val="24"/>
          <w:szCs w:val="24"/>
        </w:rPr>
        <w:t>Небезпеку, спричинену подією, що скоріш за все не відбудеться протягом життєвого циклу (ймовірність її прояву є близькою до нуля), класифікують за</w:t>
      </w:r>
      <w:r w:rsidRPr="005B0781">
        <w:rPr>
          <w:rStyle w:val="ad"/>
          <w:sz w:val="24"/>
          <w:szCs w:val="24"/>
        </w:rPr>
        <w:t xml:space="preserve"> рівнем Д</w:t>
      </w:r>
      <w:r w:rsidRPr="005B0781">
        <w:rPr>
          <w:sz w:val="24"/>
          <w:szCs w:val="24"/>
        </w:rPr>
        <w:t xml:space="preserve"> і позначають як</w:t>
      </w:r>
      <w:r w:rsidRPr="005B0781">
        <w:rPr>
          <w:rStyle w:val="ad"/>
          <w:sz w:val="24"/>
          <w:szCs w:val="24"/>
        </w:rPr>
        <w:t xml:space="preserve"> небезпеку віддалену.</w:t>
      </w:r>
    </w:p>
    <w:p w:rsidR="00426095" w:rsidRPr="005B0781" w:rsidRDefault="00426095" w:rsidP="00426095">
      <w:pPr>
        <w:pStyle w:val="7"/>
        <w:numPr>
          <w:ilvl w:val="0"/>
          <w:numId w:val="13"/>
        </w:numPr>
        <w:shd w:val="clear" w:color="auto" w:fill="auto"/>
        <w:tabs>
          <w:tab w:val="left" w:pos="426"/>
        </w:tabs>
        <w:spacing w:line="240" w:lineRule="auto"/>
        <w:ind w:right="40" w:firstLine="284"/>
        <w:rPr>
          <w:rStyle w:val="ad"/>
          <w:b w:val="0"/>
          <w:bCs w:val="0"/>
          <w:sz w:val="24"/>
          <w:szCs w:val="24"/>
        </w:rPr>
      </w:pPr>
      <w:r w:rsidRPr="005B0781">
        <w:rPr>
          <w:sz w:val="24"/>
          <w:szCs w:val="24"/>
        </w:rPr>
        <w:t>Небезпека, спричинена подією, що майже ніколи не відбудеться (ймовірність її прояву практично дорівнює нулю), має бути класифікована за</w:t>
      </w:r>
      <w:r w:rsidRPr="005B0781">
        <w:rPr>
          <w:rStyle w:val="ad"/>
          <w:sz w:val="24"/>
          <w:szCs w:val="24"/>
        </w:rPr>
        <w:t xml:space="preserve"> рівнем</w:t>
      </w:r>
      <w:r w:rsidRPr="005B0781">
        <w:rPr>
          <w:sz w:val="24"/>
          <w:szCs w:val="24"/>
        </w:rPr>
        <w:t xml:space="preserve"> Е і позначена як</w:t>
      </w:r>
      <w:r w:rsidRPr="005B0781">
        <w:rPr>
          <w:rStyle w:val="ad"/>
          <w:sz w:val="24"/>
          <w:szCs w:val="24"/>
        </w:rPr>
        <w:t xml:space="preserve"> небезпека неймовірна.</w:t>
      </w:r>
    </w:p>
    <w:p w:rsidR="00426095" w:rsidRPr="005B0781" w:rsidRDefault="00426095" w:rsidP="00426095">
      <w:pPr>
        <w:pStyle w:val="7"/>
        <w:shd w:val="clear" w:color="auto" w:fill="auto"/>
        <w:tabs>
          <w:tab w:val="left" w:pos="426"/>
        </w:tabs>
        <w:spacing w:line="240" w:lineRule="auto"/>
        <w:ind w:left="720" w:right="40" w:firstLine="284"/>
        <w:rPr>
          <w:sz w:val="24"/>
          <w:szCs w:val="24"/>
        </w:rPr>
      </w:pPr>
    </w:p>
    <w:p w:rsidR="00426095" w:rsidRPr="005B0781" w:rsidRDefault="00426095" w:rsidP="00426095">
      <w:pPr>
        <w:pStyle w:val="a4"/>
        <w:numPr>
          <w:ilvl w:val="0"/>
          <w:numId w:val="12"/>
        </w:numPr>
        <w:spacing w:after="0" w:line="240" w:lineRule="auto"/>
        <w:ind w:firstLine="284"/>
        <w:rPr>
          <w:rFonts w:ascii="Times New Roman" w:hAnsi="Times New Roman" w:cs="Times New Roman"/>
          <w:b/>
          <w:sz w:val="24"/>
          <w:szCs w:val="24"/>
        </w:rPr>
      </w:pPr>
      <w:r w:rsidRPr="005B0781">
        <w:rPr>
          <w:rFonts w:ascii="Times New Roman" w:hAnsi="Times New Roman" w:cs="Times New Roman"/>
          <w:b/>
          <w:sz w:val="24"/>
          <w:szCs w:val="24"/>
        </w:rPr>
        <w:t xml:space="preserve">Якісний аналіз небезпек </w:t>
      </w:r>
    </w:p>
    <w:p w:rsidR="00426095" w:rsidRPr="005B0781" w:rsidRDefault="00426095" w:rsidP="00426095">
      <w:pPr>
        <w:spacing w:after="0" w:line="240" w:lineRule="auto"/>
        <w:ind w:firstLine="284"/>
        <w:jc w:val="both"/>
        <w:rPr>
          <w:rFonts w:ascii="Times New Roman" w:hAnsi="Times New Roman" w:cs="Times New Roman"/>
          <w:sz w:val="24"/>
          <w:szCs w:val="24"/>
        </w:rPr>
      </w:pPr>
      <w:r w:rsidRPr="005B0781">
        <w:rPr>
          <w:rFonts w:ascii="Times New Roman" w:hAnsi="Times New Roman" w:cs="Times New Roman"/>
          <w:sz w:val="24"/>
          <w:szCs w:val="24"/>
        </w:rPr>
        <w:t>Типи аналізу небезпек:</w:t>
      </w:r>
    </w:p>
    <w:p w:rsidR="00426095" w:rsidRPr="005B0781" w:rsidRDefault="00426095" w:rsidP="00426095">
      <w:pPr>
        <w:numPr>
          <w:ilvl w:val="0"/>
          <w:numId w:val="3"/>
        </w:numPr>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Попередній аналіз небезпек (ПАН)</w:t>
      </w:r>
    </w:p>
    <w:p w:rsidR="00426095" w:rsidRPr="005B0781" w:rsidRDefault="00426095" w:rsidP="00426095">
      <w:pPr>
        <w:numPr>
          <w:ilvl w:val="0"/>
          <w:numId w:val="3"/>
        </w:numPr>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Системний аналіз небезпек (САН)</w:t>
      </w:r>
    </w:p>
    <w:p w:rsidR="00426095" w:rsidRPr="005B0781" w:rsidRDefault="00426095" w:rsidP="00426095">
      <w:pPr>
        <w:numPr>
          <w:ilvl w:val="0"/>
          <w:numId w:val="3"/>
        </w:numPr>
        <w:spacing w:after="0" w:line="240" w:lineRule="auto"/>
        <w:ind w:left="0" w:firstLine="284"/>
        <w:jc w:val="both"/>
        <w:rPr>
          <w:rFonts w:ascii="Times New Roman" w:hAnsi="Times New Roman" w:cs="Times New Roman"/>
          <w:sz w:val="24"/>
          <w:szCs w:val="24"/>
        </w:rPr>
      </w:pPr>
      <w:proofErr w:type="spellStart"/>
      <w:r w:rsidRPr="005B0781">
        <w:rPr>
          <w:rFonts w:ascii="Times New Roman" w:hAnsi="Times New Roman" w:cs="Times New Roman"/>
          <w:sz w:val="24"/>
          <w:szCs w:val="24"/>
        </w:rPr>
        <w:t>Підсистемний</w:t>
      </w:r>
      <w:proofErr w:type="spellEnd"/>
      <w:r w:rsidRPr="005B0781">
        <w:rPr>
          <w:rFonts w:ascii="Times New Roman" w:hAnsi="Times New Roman" w:cs="Times New Roman"/>
          <w:sz w:val="24"/>
          <w:szCs w:val="24"/>
        </w:rPr>
        <w:t xml:space="preserve"> аналіз небезпек (ПСАН)</w:t>
      </w:r>
    </w:p>
    <w:p w:rsidR="00426095" w:rsidRPr="005B0781" w:rsidRDefault="00426095" w:rsidP="00426095">
      <w:pPr>
        <w:numPr>
          <w:ilvl w:val="0"/>
          <w:numId w:val="3"/>
        </w:numPr>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Аналіз  небезпеки робіт та обслуговування (АНРО)</w:t>
      </w:r>
    </w:p>
    <w:p w:rsidR="00426095" w:rsidRDefault="00426095" w:rsidP="00426095">
      <w:pPr>
        <w:tabs>
          <w:tab w:val="num" w:pos="1260"/>
        </w:tabs>
        <w:spacing w:after="0" w:line="240" w:lineRule="auto"/>
        <w:ind w:firstLine="284"/>
        <w:jc w:val="both"/>
        <w:rPr>
          <w:rFonts w:ascii="Times New Roman" w:hAnsi="Times New Roman" w:cs="Times New Roman"/>
          <w:sz w:val="24"/>
          <w:szCs w:val="24"/>
        </w:rPr>
      </w:pPr>
    </w:p>
    <w:p w:rsidR="00426095" w:rsidRPr="005B0781" w:rsidRDefault="00426095" w:rsidP="00426095">
      <w:pPr>
        <w:tabs>
          <w:tab w:val="num" w:pos="1260"/>
        </w:tabs>
        <w:spacing w:after="0" w:line="240" w:lineRule="auto"/>
        <w:ind w:firstLine="284"/>
        <w:jc w:val="both"/>
        <w:rPr>
          <w:rFonts w:ascii="Times New Roman" w:hAnsi="Times New Roman" w:cs="Times New Roman"/>
          <w:sz w:val="24"/>
          <w:szCs w:val="24"/>
        </w:rPr>
      </w:pPr>
      <w:r w:rsidRPr="005B0781">
        <w:rPr>
          <w:rFonts w:ascii="Times New Roman" w:hAnsi="Times New Roman" w:cs="Times New Roman"/>
          <w:sz w:val="24"/>
          <w:szCs w:val="24"/>
        </w:rPr>
        <w:t>Методи та прийоми, що використовуються при аналізах:</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Аналіз пошкоджень та викликаного ними ефекту (АПВЕ)</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Аналіз дерева помилок (АДП)</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Аналіз ризику помилок (АРП)</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Прорахунки менеджменту та дерево ризику (ПМДР)</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lastRenderedPageBreak/>
        <w:t>Аналіз потоків та перешкод енергії (АППЕ)</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Аналіз поетапного наближення (АПН)</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Програмний аналіз небезпек (</w:t>
      </w:r>
      <w:proofErr w:type="spellStart"/>
      <w:r w:rsidRPr="005B0781">
        <w:rPr>
          <w:rFonts w:ascii="Times New Roman" w:hAnsi="Times New Roman" w:cs="Times New Roman"/>
          <w:sz w:val="24"/>
          <w:szCs w:val="24"/>
        </w:rPr>
        <w:t>ПрАН</w:t>
      </w:r>
      <w:proofErr w:type="spellEnd"/>
      <w:r w:rsidRPr="005B0781">
        <w:rPr>
          <w:rFonts w:ascii="Times New Roman" w:hAnsi="Times New Roman" w:cs="Times New Roman"/>
          <w:sz w:val="24"/>
          <w:szCs w:val="24"/>
        </w:rPr>
        <w:t>)</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Аналіз загальних причин поломки (АЗПП)</w:t>
      </w:r>
    </w:p>
    <w:p w:rsidR="00426095" w:rsidRPr="005B0781"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Причинно-наслідковий аналіз (ПНА)</w:t>
      </w:r>
    </w:p>
    <w:p w:rsidR="00426095" w:rsidRDefault="00426095" w:rsidP="00426095">
      <w:pPr>
        <w:numPr>
          <w:ilvl w:val="0"/>
          <w:numId w:val="4"/>
        </w:numPr>
        <w:tabs>
          <w:tab w:val="clear" w:pos="720"/>
          <w:tab w:val="num" w:pos="1260"/>
        </w:tabs>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Аналіз дерева подій (</w:t>
      </w:r>
      <w:proofErr w:type="spellStart"/>
      <w:r w:rsidRPr="005B0781">
        <w:rPr>
          <w:rFonts w:ascii="Times New Roman" w:hAnsi="Times New Roman" w:cs="Times New Roman"/>
          <w:sz w:val="24"/>
          <w:szCs w:val="24"/>
        </w:rPr>
        <w:t>АДПд</w:t>
      </w:r>
      <w:proofErr w:type="spellEnd"/>
      <w:r w:rsidRPr="005B0781">
        <w:rPr>
          <w:rFonts w:ascii="Times New Roman" w:hAnsi="Times New Roman" w:cs="Times New Roman"/>
          <w:sz w:val="24"/>
          <w:szCs w:val="24"/>
        </w:rPr>
        <w:t>)</w:t>
      </w:r>
    </w:p>
    <w:p w:rsidR="00426095" w:rsidRPr="005B0781" w:rsidRDefault="00426095" w:rsidP="00426095">
      <w:pPr>
        <w:spacing w:after="0" w:line="240" w:lineRule="auto"/>
        <w:ind w:left="284"/>
        <w:jc w:val="both"/>
        <w:rPr>
          <w:rFonts w:ascii="Times New Roman" w:hAnsi="Times New Roman" w:cs="Times New Roman"/>
          <w:sz w:val="24"/>
          <w:szCs w:val="24"/>
        </w:rPr>
      </w:pPr>
    </w:p>
    <w:p w:rsidR="00426095" w:rsidRPr="005B0781" w:rsidRDefault="00426095" w:rsidP="00426095">
      <w:pPr>
        <w:spacing w:after="0" w:line="240" w:lineRule="auto"/>
        <w:ind w:firstLine="284"/>
        <w:jc w:val="both"/>
        <w:rPr>
          <w:rFonts w:ascii="Times New Roman" w:hAnsi="Times New Roman" w:cs="Times New Roman"/>
          <w:sz w:val="24"/>
          <w:szCs w:val="24"/>
        </w:rPr>
      </w:pPr>
      <w:r w:rsidRPr="005B0781">
        <w:rPr>
          <w:rFonts w:ascii="Times New Roman" w:hAnsi="Times New Roman" w:cs="Times New Roman"/>
          <w:sz w:val="24"/>
          <w:szCs w:val="24"/>
        </w:rPr>
        <w:t xml:space="preserve">Попередній аналіз небезпек – це аналіз загальних груп небезпек, присутніх в системі, їх розвитку та рекомендації щодо контролю. </w:t>
      </w:r>
    </w:p>
    <w:p w:rsidR="00426095" w:rsidRPr="005B0781" w:rsidRDefault="00426095" w:rsidP="00426095">
      <w:pPr>
        <w:spacing w:after="0" w:line="240" w:lineRule="auto"/>
        <w:ind w:firstLine="284"/>
        <w:jc w:val="both"/>
        <w:rPr>
          <w:rFonts w:ascii="Times New Roman" w:hAnsi="Times New Roman" w:cs="Times New Roman"/>
          <w:sz w:val="24"/>
          <w:szCs w:val="24"/>
        </w:rPr>
      </w:pPr>
      <w:r w:rsidRPr="005B0781">
        <w:rPr>
          <w:rFonts w:ascii="Times New Roman" w:hAnsi="Times New Roman" w:cs="Times New Roman"/>
          <w:sz w:val="24"/>
          <w:szCs w:val="24"/>
        </w:rPr>
        <w:t>Виконується у такому порядку:</w:t>
      </w:r>
    </w:p>
    <w:p w:rsidR="00426095" w:rsidRPr="005B0781" w:rsidRDefault="00426095" w:rsidP="00426095">
      <w:pPr>
        <w:numPr>
          <w:ilvl w:val="0"/>
          <w:numId w:val="5"/>
        </w:numPr>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Вивчають технічні характеристики об’єкту, системи чи процесу, а також джерела енергії, що використовуються, робоче середовище, матеріали; встановлюють їхні небезпечні та шкідливі властивості;</w:t>
      </w:r>
    </w:p>
    <w:p w:rsidR="00426095" w:rsidRPr="005B0781" w:rsidRDefault="00426095" w:rsidP="00426095">
      <w:pPr>
        <w:numPr>
          <w:ilvl w:val="0"/>
          <w:numId w:val="5"/>
        </w:numPr>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Визначають закони, стандарти, правила, дія яких розповсюджується на даний об’єкт, систему чи процес;</w:t>
      </w:r>
    </w:p>
    <w:p w:rsidR="00426095" w:rsidRPr="005B0781" w:rsidRDefault="00426095" w:rsidP="00426095">
      <w:pPr>
        <w:numPr>
          <w:ilvl w:val="0"/>
          <w:numId w:val="5"/>
        </w:numPr>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Перевіряють технічну документацію на її відповідність законам, правилам, принципам і нормам безпеки;</w:t>
      </w:r>
    </w:p>
    <w:p w:rsidR="00426095" w:rsidRPr="005B0781" w:rsidRDefault="00426095" w:rsidP="00426095">
      <w:pPr>
        <w:numPr>
          <w:ilvl w:val="0"/>
          <w:numId w:val="5"/>
        </w:numPr>
        <w:spacing w:after="0" w:line="240" w:lineRule="auto"/>
        <w:ind w:left="0" w:firstLine="284"/>
        <w:jc w:val="both"/>
        <w:rPr>
          <w:rFonts w:ascii="Times New Roman" w:hAnsi="Times New Roman" w:cs="Times New Roman"/>
          <w:sz w:val="24"/>
          <w:szCs w:val="24"/>
        </w:rPr>
      </w:pPr>
      <w:r w:rsidRPr="005B0781">
        <w:rPr>
          <w:rFonts w:ascii="Times New Roman" w:hAnsi="Times New Roman" w:cs="Times New Roman"/>
          <w:sz w:val="24"/>
          <w:szCs w:val="24"/>
        </w:rPr>
        <w:t>Складають перелік небезпек, в якому зазначають ідентифіковані джерела небезпек (системи, підсистеми, компоненти), чинники, що викликають шкоду, потенційні небезпечні ситуації, виявлені недоліки.</w:t>
      </w:r>
    </w:p>
    <w:p w:rsidR="00426095" w:rsidRPr="005B0781" w:rsidRDefault="00426095" w:rsidP="00426095">
      <w:pPr>
        <w:spacing w:after="0" w:line="240" w:lineRule="auto"/>
        <w:ind w:left="540" w:firstLine="284"/>
        <w:jc w:val="both"/>
        <w:rPr>
          <w:rFonts w:ascii="Times New Roman" w:hAnsi="Times New Roman" w:cs="Times New Roman"/>
          <w:sz w:val="24"/>
          <w:szCs w:val="24"/>
        </w:rPr>
      </w:pPr>
    </w:p>
    <w:p w:rsidR="00426095" w:rsidRPr="005B0781" w:rsidRDefault="00426095" w:rsidP="00426095">
      <w:pPr>
        <w:spacing w:after="0" w:line="240" w:lineRule="auto"/>
        <w:ind w:firstLine="284"/>
        <w:jc w:val="both"/>
        <w:rPr>
          <w:rFonts w:ascii="Times New Roman" w:hAnsi="Times New Roman" w:cs="Times New Roman"/>
          <w:sz w:val="24"/>
          <w:szCs w:val="24"/>
        </w:rPr>
      </w:pPr>
      <w:r w:rsidRPr="005B0781">
        <w:rPr>
          <w:rFonts w:ascii="Times New Roman" w:hAnsi="Times New Roman" w:cs="Times New Roman"/>
          <w:sz w:val="24"/>
          <w:szCs w:val="24"/>
        </w:rPr>
        <w:t>Питання, які необхідно розглянути при аналізі системи:</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Який процес/система аналізуються?</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Чи залучені до цієї системи люди?</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Що система повинна звичайно робити?</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Чого система не повинна робити ніколи?</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Чи існують стандарти, правила, норми, які мають відношення до системи?</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Чи використовувалась система раніше?</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Що система виробляє?</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Які елементи включено в систему?</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Які елементи вилучено з системи?</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Що може спричинити появу небезпеки?</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Як оцінується ця поява?</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Що і де є джерелами та перешкодами енергії?</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Чи існує критичний час для безпечності операцій?</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Які загальні небезпеки притаманні системі?</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Як може бути покращений контроль?</w:t>
      </w:r>
    </w:p>
    <w:p w:rsidR="00426095" w:rsidRPr="005B0781" w:rsidRDefault="00426095" w:rsidP="00426095">
      <w:pPr>
        <w:numPr>
          <w:ilvl w:val="0"/>
          <w:numId w:val="6"/>
        </w:numPr>
        <w:spacing w:after="0" w:line="240" w:lineRule="auto"/>
        <w:ind w:left="900" w:firstLine="284"/>
        <w:jc w:val="both"/>
        <w:rPr>
          <w:rFonts w:ascii="Times New Roman" w:hAnsi="Times New Roman" w:cs="Times New Roman"/>
          <w:sz w:val="24"/>
          <w:szCs w:val="24"/>
        </w:rPr>
      </w:pPr>
      <w:r w:rsidRPr="005B0781">
        <w:rPr>
          <w:rFonts w:ascii="Times New Roman" w:hAnsi="Times New Roman" w:cs="Times New Roman"/>
          <w:sz w:val="24"/>
          <w:szCs w:val="24"/>
        </w:rPr>
        <w:t>Чи сприйме керівництво цей контроль?</w:t>
      </w:r>
    </w:p>
    <w:p w:rsidR="00426095" w:rsidRPr="005B0781" w:rsidRDefault="00426095" w:rsidP="00426095">
      <w:pPr>
        <w:spacing w:after="0" w:line="240" w:lineRule="auto"/>
        <w:ind w:firstLine="284"/>
        <w:rPr>
          <w:rFonts w:ascii="Times New Roman" w:hAnsi="Times New Roman" w:cs="Times New Roman"/>
          <w:sz w:val="24"/>
          <w:szCs w:val="24"/>
        </w:rPr>
      </w:pPr>
    </w:p>
    <w:p w:rsidR="00426095" w:rsidRPr="005B0781" w:rsidRDefault="00426095" w:rsidP="00426095">
      <w:pPr>
        <w:pStyle w:val="2"/>
        <w:numPr>
          <w:ilvl w:val="0"/>
          <w:numId w:val="11"/>
        </w:numPr>
        <w:spacing w:before="0"/>
        <w:ind w:firstLine="284"/>
        <w:jc w:val="left"/>
        <w:rPr>
          <w:rFonts w:eastAsia="Times New Roman" w:cs="Times New Roman"/>
          <w:sz w:val="24"/>
          <w:szCs w:val="24"/>
        </w:rPr>
      </w:pPr>
      <w:r w:rsidRPr="005B0781">
        <w:rPr>
          <w:rFonts w:eastAsia="Times New Roman" w:cs="Times New Roman"/>
          <w:sz w:val="24"/>
          <w:szCs w:val="24"/>
        </w:rPr>
        <w:t>Ризик-орієнтований підхід і класифікація ризиків</w:t>
      </w:r>
    </w:p>
    <w:p w:rsidR="00426095" w:rsidRPr="005B0781" w:rsidRDefault="00426095" w:rsidP="00426095">
      <w:pPr>
        <w:tabs>
          <w:tab w:val="left" w:pos="284"/>
        </w:tabs>
        <w:spacing w:after="0" w:line="240" w:lineRule="auto"/>
        <w:ind w:right="60" w:firstLine="284"/>
        <w:jc w:val="both"/>
        <w:rPr>
          <w:rFonts w:ascii="Times New Roman" w:eastAsia="Times New Roman" w:hAnsi="Times New Roman" w:cs="Times New Roman"/>
          <w:sz w:val="24"/>
          <w:szCs w:val="24"/>
          <w:highlight w:val="yellow"/>
        </w:rPr>
      </w:pPr>
      <w:r w:rsidRPr="005B0781">
        <w:rPr>
          <w:rFonts w:ascii="Times New Roman" w:eastAsia="Times New Roman" w:hAnsi="Times New Roman" w:cs="Times New Roman"/>
          <w:b/>
          <w:bCs/>
          <w:sz w:val="24"/>
          <w:szCs w:val="24"/>
          <w:highlight w:val="yellow"/>
        </w:rPr>
        <w:t>Очікуване значення результату</w:t>
      </w:r>
      <w:r w:rsidRPr="005B0781">
        <w:rPr>
          <w:rFonts w:ascii="Times New Roman" w:eastAsia="Times New Roman" w:hAnsi="Times New Roman" w:cs="Times New Roman"/>
          <w:sz w:val="24"/>
          <w:szCs w:val="24"/>
          <w:highlight w:val="yellow"/>
        </w:rPr>
        <w:t xml:space="preserve"> небезпечної (ризикованої") діяльності є </w:t>
      </w:r>
      <w:proofErr w:type="spellStart"/>
      <w:r w:rsidRPr="005B0781">
        <w:rPr>
          <w:rFonts w:ascii="Times New Roman" w:eastAsia="Times New Roman" w:hAnsi="Times New Roman" w:cs="Times New Roman"/>
          <w:sz w:val="24"/>
          <w:szCs w:val="24"/>
          <w:highlight w:val="yellow"/>
        </w:rPr>
        <w:t>середньовиваженим</w:t>
      </w:r>
      <w:proofErr w:type="spellEnd"/>
      <w:r w:rsidRPr="005B0781">
        <w:rPr>
          <w:rFonts w:ascii="Times New Roman" w:eastAsia="Times New Roman" w:hAnsi="Times New Roman" w:cs="Times New Roman"/>
          <w:sz w:val="24"/>
          <w:szCs w:val="24"/>
          <w:highlight w:val="yellow"/>
        </w:rPr>
        <w:t xml:space="preserve"> усіх можливих результатів і розраховується за формулою</w:t>
      </w:r>
    </w:p>
    <w:p w:rsidR="00426095" w:rsidRPr="005B0781" w:rsidRDefault="00426095" w:rsidP="00426095">
      <w:pPr>
        <w:tabs>
          <w:tab w:val="left" w:pos="284"/>
        </w:tabs>
        <w:spacing w:after="0" w:line="240" w:lineRule="auto"/>
        <w:ind w:left="380" w:right="62" w:firstLine="284"/>
        <w:jc w:val="center"/>
        <w:rPr>
          <w:rFonts w:ascii="Times New Roman" w:eastAsia="Times New Roman" w:hAnsi="Times New Roman" w:cs="Times New Roman"/>
          <w:sz w:val="24"/>
          <w:szCs w:val="24"/>
          <w:highlight w:val="yellow"/>
        </w:rPr>
      </w:pPr>
      <w:r w:rsidRPr="005B0781">
        <w:rPr>
          <w:rFonts w:ascii="Times New Roman" w:eastAsia="Times New Roman" w:hAnsi="Times New Roman" w:cs="Times New Roman"/>
          <w:bCs/>
          <w:sz w:val="24"/>
          <w:szCs w:val="24"/>
          <w:highlight w:val="yellow"/>
        </w:rPr>
        <w:t xml:space="preserve">E = </w:t>
      </w:r>
      <m:oMath>
        <m:nary>
          <m:naryPr>
            <m:chr m:val="∑"/>
            <m:limLoc m:val="undOvr"/>
            <m:ctrlPr>
              <w:rPr>
                <w:rFonts w:ascii="Cambria Math" w:eastAsia="Times New Roman" w:hAnsi="Cambria Math" w:cs="Times New Roman"/>
                <w:bCs/>
                <w:i/>
                <w:sz w:val="24"/>
                <w:szCs w:val="24"/>
                <w:highlight w:val="yellow"/>
              </w:rPr>
            </m:ctrlPr>
          </m:naryPr>
          <m:sub>
            <m:r>
              <m:rPr>
                <m:sty m:val="bi"/>
              </m:rPr>
              <w:rPr>
                <w:rFonts w:ascii="Cambria Math" w:eastAsia="Times New Roman" w:hAnsi="Cambria Math" w:cs="Times New Roman"/>
                <w:sz w:val="24"/>
                <w:szCs w:val="24"/>
                <w:highlight w:val="yellow"/>
              </w:rPr>
              <m:t>i=1</m:t>
            </m:r>
          </m:sub>
          <m:sup>
            <m:r>
              <m:rPr>
                <m:sty m:val="bi"/>
              </m:rPr>
              <w:rPr>
                <w:rFonts w:ascii="Cambria Math" w:eastAsia="Times New Roman" w:hAnsi="Cambria Math" w:cs="Times New Roman"/>
                <w:sz w:val="24"/>
                <w:szCs w:val="24"/>
                <w:highlight w:val="yellow"/>
              </w:rPr>
              <m:t>n</m:t>
            </m:r>
          </m:sup>
          <m:e>
            <m:sSub>
              <m:sSubPr>
                <m:ctrlPr>
                  <w:rPr>
                    <w:rFonts w:ascii="Cambria Math" w:eastAsia="Times New Roman" w:hAnsi="Cambria Math" w:cs="Times New Roman"/>
                    <w:bCs/>
                    <w:i/>
                    <w:sz w:val="24"/>
                    <w:szCs w:val="24"/>
                    <w:highlight w:val="yellow"/>
                  </w:rPr>
                </m:ctrlPr>
              </m:sSubPr>
              <m:e>
                <m:r>
                  <m:rPr>
                    <m:sty m:val="bi"/>
                  </m:rPr>
                  <w:rPr>
                    <w:rFonts w:ascii="Cambria Math" w:eastAsia="Times New Roman" w:hAnsi="Cambria Math" w:cs="Times New Roman"/>
                    <w:sz w:val="24"/>
                    <w:szCs w:val="24"/>
                    <w:highlight w:val="yellow"/>
                  </w:rPr>
                  <m:t>P</m:t>
                </m:r>
              </m:e>
              <m:sub>
                <m:r>
                  <m:rPr>
                    <m:sty m:val="bi"/>
                  </m:rPr>
                  <w:rPr>
                    <w:rFonts w:ascii="Cambria Math" w:eastAsia="Times New Roman" w:hAnsi="Cambria Math" w:cs="Times New Roman"/>
                    <w:sz w:val="24"/>
                    <w:szCs w:val="24"/>
                    <w:highlight w:val="yellow"/>
                  </w:rPr>
                  <m:t>i</m:t>
                </m:r>
              </m:sub>
            </m:sSub>
            <m:r>
              <m:rPr>
                <m:sty m:val="bi"/>
              </m:rPr>
              <w:rPr>
                <w:rFonts w:ascii="Cambria Math" w:eastAsia="Times New Roman" w:hAnsi="Cambria Math" w:cs="Times New Roman"/>
                <w:sz w:val="24"/>
                <w:szCs w:val="24"/>
                <w:highlight w:val="yellow"/>
              </w:rPr>
              <m:t>∙</m:t>
            </m:r>
            <m:sSub>
              <m:sSubPr>
                <m:ctrlPr>
                  <w:rPr>
                    <w:rFonts w:ascii="Cambria Math" w:eastAsia="Times New Roman" w:hAnsi="Cambria Math" w:cs="Times New Roman"/>
                    <w:bCs/>
                    <w:i/>
                    <w:sz w:val="24"/>
                    <w:szCs w:val="24"/>
                    <w:highlight w:val="yellow"/>
                  </w:rPr>
                </m:ctrlPr>
              </m:sSubPr>
              <m:e>
                <m:r>
                  <m:rPr>
                    <m:sty m:val="bi"/>
                  </m:rPr>
                  <w:rPr>
                    <w:rFonts w:ascii="Cambria Math" w:eastAsia="Times New Roman" w:hAnsi="Cambria Math" w:cs="Times New Roman"/>
                    <w:sz w:val="24"/>
                    <w:szCs w:val="24"/>
                    <w:highlight w:val="yellow"/>
                  </w:rPr>
                  <m:t>X</m:t>
                </m:r>
              </m:e>
              <m:sub>
                <m:r>
                  <m:rPr>
                    <m:sty m:val="bi"/>
                  </m:rPr>
                  <w:rPr>
                    <w:rFonts w:ascii="Cambria Math" w:eastAsia="Times New Roman" w:hAnsi="Cambria Math" w:cs="Times New Roman"/>
                    <w:sz w:val="24"/>
                    <w:szCs w:val="24"/>
                    <w:highlight w:val="yellow"/>
                  </w:rPr>
                  <m:t>i</m:t>
                </m:r>
              </m:sub>
            </m:sSub>
          </m:e>
        </m:nary>
      </m:oMath>
    </w:p>
    <w:p w:rsidR="00426095" w:rsidRPr="005B0781" w:rsidRDefault="00426095" w:rsidP="00426095">
      <w:pPr>
        <w:spacing w:after="0" w:line="240" w:lineRule="auto"/>
        <w:ind w:left="620" w:right="-40" w:firstLine="284"/>
        <w:rPr>
          <w:rFonts w:ascii="Times New Roman" w:eastAsia="Times New Roman" w:hAnsi="Times New Roman" w:cs="Times New Roman"/>
          <w:sz w:val="24"/>
          <w:szCs w:val="24"/>
        </w:rPr>
      </w:pPr>
      <w:r w:rsidRPr="005B0781">
        <w:rPr>
          <w:rFonts w:ascii="Times New Roman" w:eastAsia="Times New Roman" w:hAnsi="Times New Roman" w:cs="Times New Roman"/>
          <w:sz w:val="24"/>
          <w:szCs w:val="24"/>
          <w:highlight w:val="yellow"/>
        </w:rPr>
        <w:t>де</w:t>
      </w:r>
      <w:r w:rsidRPr="005B0781">
        <w:rPr>
          <w:rFonts w:ascii="Times New Roman" w:eastAsia="Times New Roman" w:hAnsi="Times New Roman" w:cs="Times New Roman"/>
          <w:i/>
          <w:iCs/>
          <w:spacing w:val="30"/>
          <w:sz w:val="24"/>
          <w:szCs w:val="24"/>
          <w:highlight w:val="yellow"/>
        </w:rPr>
        <w:t xml:space="preserve"> Р,Х,-</w:t>
      </w:r>
      <w:r w:rsidRPr="005B0781">
        <w:rPr>
          <w:rFonts w:ascii="Times New Roman" w:eastAsia="Times New Roman" w:hAnsi="Times New Roman" w:cs="Times New Roman"/>
          <w:sz w:val="24"/>
          <w:szCs w:val="24"/>
          <w:highlight w:val="yellow"/>
        </w:rPr>
        <w:t xml:space="preserve"> відповідно ймовірність і значення i-</w:t>
      </w:r>
      <w:proofErr w:type="spellStart"/>
      <w:r w:rsidRPr="005B0781">
        <w:rPr>
          <w:rFonts w:ascii="Times New Roman" w:eastAsia="Times New Roman" w:hAnsi="Times New Roman" w:cs="Times New Roman"/>
          <w:sz w:val="24"/>
          <w:szCs w:val="24"/>
          <w:highlight w:val="yellow"/>
        </w:rPr>
        <w:t>го</w:t>
      </w:r>
      <w:proofErr w:type="spellEnd"/>
      <w:r w:rsidRPr="005B0781">
        <w:rPr>
          <w:rFonts w:ascii="Times New Roman" w:eastAsia="Times New Roman" w:hAnsi="Times New Roman" w:cs="Times New Roman"/>
          <w:sz w:val="24"/>
          <w:szCs w:val="24"/>
          <w:highlight w:val="yellow"/>
        </w:rPr>
        <w:t xml:space="preserve"> результату; </w:t>
      </w:r>
      <w:r w:rsidRPr="005B0781">
        <w:rPr>
          <w:rFonts w:ascii="Times New Roman" w:eastAsia="Times New Roman" w:hAnsi="Times New Roman" w:cs="Times New Roman"/>
          <w:i/>
          <w:iCs/>
          <w:sz w:val="24"/>
          <w:szCs w:val="24"/>
          <w:highlight w:val="yellow"/>
          <w:lang w:val="en-US"/>
        </w:rPr>
        <w:t>n</w:t>
      </w:r>
      <w:r w:rsidRPr="005B0781">
        <w:rPr>
          <w:rFonts w:ascii="Times New Roman" w:eastAsia="Times New Roman" w:hAnsi="Times New Roman" w:cs="Times New Roman"/>
          <w:sz w:val="24"/>
          <w:szCs w:val="24"/>
          <w:highlight w:val="yellow"/>
        </w:rPr>
        <w:t xml:space="preserve"> – кількість можливих результатів.</w:t>
      </w:r>
    </w:p>
    <w:p w:rsidR="00426095" w:rsidRPr="005B0781" w:rsidRDefault="00426095" w:rsidP="00426095">
      <w:pPr>
        <w:spacing w:after="0" w:line="240" w:lineRule="auto"/>
        <w:ind w:firstLine="284"/>
        <w:rPr>
          <w:rFonts w:ascii="Times New Roman" w:hAnsi="Times New Roman" w:cs="Times New Roman"/>
          <w:sz w:val="24"/>
          <w:szCs w:val="24"/>
        </w:rPr>
      </w:pPr>
    </w:p>
    <w:p w:rsidR="00426095" w:rsidRPr="005B0781" w:rsidRDefault="00426095" w:rsidP="00426095">
      <w:pPr>
        <w:spacing w:after="0" w:line="240" w:lineRule="auto"/>
        <w:ind w:left="380" w:right="6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b/>
          <w:bCs/>
          <w:sz w:val="24"/>
          <w:szCs w:val="24"/>
        </w:rPr>
        <w:t>ПРИКЛАД 1.</w:t>
      </w:r>
      <w:r w:rsidRPr="005B0781">
        <w:rPr>
          <w:rFonts w:ascii="Times New Roman" w:eastAsia="Times New Roman" w:hAnsi="Times New Roman" w:cs="Times New Roman"/>
          <w:sz w:val="24"/>
          <w:szCs w:val="24"/>
        </w:rPr>
        <w:t xml:space="preserve"> Підприємець, використовуючи застарілі технології й обладнання, випускає продукцію і одержує щорічний прибуток</w:t>
      </w:r>
      <w:r w:rsidRPr="005B0781">
        <w:rPr>
          <w:rFonts w:ascii="Times New Roman" w:eastAsia="Times New Roman" w:hAnsi="Times New Roman" w:cs="Times New Roman"/>
          <w:i/>
          <w:iCs/>
          <w:sz w:val="24"/>
          <w:szCs w:val="24"/>
        </w:rPr>
        <w:t xml:space="preserve"> 750 тис. грн.</w:t>
      </w:r>
      <w:r w:rsidRPr="005B0781">
        <w:rPr>
          <w:rFonts w:ascii="Times New Roman" w:eastAsia="Times New Roman" w:hAnsi="Times New Roman" w:cs="Times New Roman"/>
          <w:sz w:val="24"/>
          <w:szCs w:val="24"/>
        </w:rPr>
        <w:t xml:space="preserve"> Надійність роботи обладнання (імовірність безаварійної роботи) </w:t>
      </w:r>
      <w:r w:rsidRPr="005B0781">
        <w:rPr>
          <w:rFonts w:ascii="Times New Roman" w:eastAsia="Times New Roman" w:hAnsi="Times New Roman" w:cs="Times New Roman"/>
          <w:i/>
          <w:iCs/>
          <w:sz w:val="24"/>
          <w:szCs w:val="24"/>
        </w:rPr>
        <w:t>0.89.</w:t>
      </w:r>
      <w:r w:rsidRPr="005B0781">
        <w:rPr>
          <w:rFonts w:ascii="Times New Roman" w:eastAsia="Times New Roman" w:hAnsi="Times New Roman" w:cs="Times New Roman"/>
          <w:sz w:val="24"/>
          <w:szCs w:val="24"/>
        </w:rPr>
        <w:t xml:space="preserve"> Оцініть доцільність подальшого випуску продукції без модернізації обладнання, якщо збитки при можливій аварії становитимуть 2</w:t>
      </w:r>
      <w:r w:rsidRPr="005B0781">
        <w:rPr>
          <w:rFonts w:ascii="Times New Roman" w:eastAsia="Times New Roman" w:hAnsi="Times New Roman" w:cs="Times New Roman"/>
          <w:b/>
          <w:bCs/>
          <w:i/>
          <w:iCs/>
          <w:sz w:val="24"/>
          <w:szCs w:val="24"/>
        </w:rPr>
        <w:t xml:space="preserve"> млн. грн. </w:t>
      </w:r>
      <w:r w:rsidRPr="005B0781">
        <w:rPr>
          <w:rFonts w:ascii="Times New Roman" w:eastAsia="Times New Roman" w:hAnsi="Times New Roman" w:cs="Times New Roman"/>
          <w:sz w:val="24"/>
          <w:szCs w:val="24"/>
        </w:rPr>
        <w:t>Визначте критичну величину надійності обладнання, при якій ще доцільно його використовувати.</w:t>
      </w:r>
    </w:p>
    <w:p w:rsidR="00426095" w:rsidRPr="005B0781" w:rsidRDefault="00426095" w:rsidP="00426095">
      <w:pPr>
        <w:spacing w:after="0" w:line="240" w:lineRule="auto"/>
        <w:ind w:left="60" w:firstLine="284"/>
        <w:jc w:val="both"/>
        <w:rPr>
          <w:rFonts w:ascii="Times New Roman" w:eastAsia="Times New Roman" w:hAnsi="Times New Roman" w:cs="Times New Roman"/>
          <w:b/>
          <w:bCs/>
          <w:sz w:val="24"/>
          <w:szCs w:val="24"/>
        </w:rPr>
      </w:pPr>
      <w:bookmarkStart w:id="0" w:name="bookmark66"/>
      <w:r w:rsidRPr="005B0781">
        <w:rPr>
          <w:rFonts w:ascii="Times New Roman" w:eastAsia="Times New Roman" w:hAnsi="Times New Roman" w:cs="Times New Roman"/>
          <w:b/>
          <w:bCs/>
          <w:sz w:val="24"/>
          <w:szCs w:val="24"/>
        </w:rPr>
        <w:t>РОЗВ'ЯЗАННЯ</w:t>
      </w:r>
      <w:bookmarkEnd w:id="0"/>
    </w:p>
    <w:p w:rsidR="00426095" w:rsidRPr="005B0781" w:rsidRDefault="00426095" w:rsidP="00426095">
      <w:pPr>
        <w:pStyle w:val="a4"/>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Надійність Р</w:t>
      </w:r>
      <w:r w:rsidRPr="005B0781">
        <w:rPr>
          <w:rFonts w:ascii="Times New Roman" w:hAnsi="Times New Roman" w:cs="Times New Roman"/>
          <w:sz w:val="24"/>
          <w:szCs w:val="24"/>
          <w:vertAlign w:val="subscript"/>
        </w:rPr>
        <w:t>1</w:t>
      </w:r>
      <w:r w:rsidRPr="005B0781">
        <w:rPr>
          <w:rFonts w:ascii="Times New Roman" w:hAnsi="Times New Roman" w:cs="Times New Roman"/>
          <w:sz w:val="24"/>
          <w:szCs w:val="24"/>
        </w:rPr>
        <w:t xml:space="preserve"> = 0,89</w:t>
      </w:r>
    </w:p>
    <w:p w:rsidR="00426095" w:rsidRPr="005B0781" w:rsidRDefault="00426095" w:rsidP="00426095">
      <w:pPr>
        <w:pStyle w:val="a4"/>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прибуток Х</w:t>
      </w:r>
      <w:r w:rsidRPr="005B0781">
        <w:rPr>
          <w:rFonts w:ascii="Times New Roman" w:hAnsi="Times New Roman" w:cs="Times New Roman"/>
          <w:sz w:val="24"/>
          <w:szCs w:val="24"/>
          <w:vertAlign w:val="subscript"/>
        </w:rPr>
        <w:t>1</w:t>
      </w:r>
      <w:r w:rsidRPr="005B0781">
        <w:rPr>
          <w:rFonts w:ascii="Times New Roman" w:hAnsi="Times New Roman" w:cs="Times New Roman"/>
          <w:sz w:val="24"/>
          <w:szCs w:val="24"/>
        </w:rPr>
        <w:t xml:space="preserve"> = 750000 грн. </w:t>
      </w:r>
    </w:p>
    <w:p w:rsidR="00426095" w:rsidRPr="005B0781" w:rsidRDefault="00426095" w:rsidP="00426095">
      <w:pPr>
        <w:pStyle w:val="a4"/>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збитки Х</w:t>
      </w:r>
      <w:r w:rsidRPr="005B0781">
        <w:rPr>
          <w:rFonts w:ascii="Times New Roman" w:hAnsi="Times New Roman" w:cs="Times New Roman"/>
          <w:sz w:val="24"/>
          <w:szCs w:val="24"/>
          <w:vertAlign w:val="subscript"/>
        </w:rPr>
        <w:t>2</w:t>
      </w:r>
      <w:r w:rsidRPr="005B0781">
        <w:rPr>
          <w:rFonts w:ascii="Times New Roman" w:hAnsi="Times New Roman" w:cs="Times New Roman"/>
          <w:sz w:val="24"/>
          <w:szCs w:val="24"/>
        </w:rPr>
        <w:t xml:space="preserve"> = -2000000 грн.</w:t>
      </w:r>
    </w:p>
    <w:p w:rsidR="00426095" w:rsidRPr="005B0781" w:rsidRDefault="00426095" w:rsidP="00426095">
      <w:pPr>
        <w:pStyle w:val="a4"/>
        <w:spacing w:after="0" w:line="240" w:lineRule="auto"/>
        <w:ind w:firstLine="284"/>
        <w:rPr>
          <w:rFonts w:ascii="Times New Roman" w:hAnsi="Times New Roman" w:cs="Times New Roman"/>
          <w:sz w:val="24"/>
          <w:szCs w:val="24"/>
        </w:rPr>
      </w:pPr>
      <w:r w:rsidRPr="005B0781">
        <w:rPr>
          <w:rFonts w:ascii="Times New Roman" w:hAnsi="Times New Roman" w:cs="Times New Roman"/>
          <w:sz w:val="24"/>
          <w:szCs w:val="24"/>
        </w:rPr>
        <w:t>Р</w:t>
      </w:r>
      <w:r w:rsidRPr="005B0781">
        <w:rPr>
          <w:rFonts w:ascii="Times New Roman" w:hAnsi="Times New Roman" w:cs="Times New Roman"/>
          <w:sz w:val="24"/>
          <w:szCs w:val="24"/>
          <w:vertAlign w:val="subscript"/>
        </w:rPr>
        <w:t>2</w:t>
      </w:r>
      <w:r w:rsidRPr="005B0781">
        <w:rPr>
          <w:rFonts w:ascii="Times New Roman" w:hAnsi="Times New Roman" w:cs="Times New Roman"/>
          <w:sz w:val="24"/>
          <w:szCs w:val="24"/>
        </w:rPr>
        <w:t xml:space="preserve"> = 1 -0,89 = 0,11</w:t>
      </w:r>
    </w:p>
    <w:p w:rsidR="00426095" w:rsidRPr="005B0781" w:rsidRDefault="00426095" w:rsidP="00426095">
      <w:pPr>
        <w:spacing w:after="0" w:line="240" w:lineRule="auto"/>
        <w:ind w:left="720" w:right="40" w:firstLine="284"/>
        <w:rPr>
          <w:rFonts w:ascii="Times New Roman" w:eastAsia="Times New Roman" w:hAnsi="Times New Roman" w:cs="Times New Roman"/>
          <w:bCs/>
          <w:sz w:val="24"/>
          <w:szCs w:val="24"/>
        </w:rPr>
      </w:pPr>
      <w:r w:rsidRPr="005B0781">
        <w:rPr>
          <w:rFonts w:ascii="Times New Roman" w:eastAsia="Times New Roman" w:hAnsi="Times New Roman" w:cs="Times New Roman"/>
          <w:bCs/>
          <w:sz w:val="24"/>
          <w:szCs w:val="24"/>
        </w:rPr>
        <w:t xml:space="preserve">Е = 0,89*750000 + 0,11* (-2000000) = +447500 грн. </w:t>
      </w:r>
    </w:p>
    <w:p w:rsidR="00426095" w:rsidRPr="005B0781" w:rsidRDefault="00426095" w:rsidP="00426095">
      <w:pPr>
        <w:spacing w:after="0" w:line="240" w:lineRule="auto"/>
        <w:ind w:left="720" w:right="40" w:firstLine="284"/>
        <w:rPr>
          <w:rFonts w:ascii="Times New Roman" w:hAnsi="Times New Roman" w:cs="Times New Roman"/>
          <w:sz w:val="24"/>
          <w:szCs w:val="24"/>
        </w:rPr>
      </w:pPr>
      <w:proofErr w:type="spellStart"/>
      <w:r w:rsidRPr="005B0781">
        <w:rPr>
          <w:rFonts w:ascii="Times New Roman" w:hAnsi="Times New Roman" w:cs="Times New Roman"/>
          <w:sz w:val="24"/>
          <w:szCs w:val="24"/>
        </w:rPr>
        <w:lastRenderedPageBreak/>
        <w:t>Ркр</w:t>
      </w:r>
      <w:proofErr w:type="spellEnd"/>
      <w:r w:rsidRPr="005B0781">
        <w:rPr>
          <w:rFonts w:ascii="Times New Roman" w:hAnsi="Times New Roman" w:cs="Times New Roman"/>
          <w:sz w:val="24"/>
          <w:szCs w:val="24"/>
        </w:rPr>
        <w:t xml:space="preserve"> - ? </w:t>
      </w:r>
    </w:p>
    <w:p w:rsidR="00426095" w:rsidRPr="005B0781" w:rsidRDefault="00426095" w:rsidP="00426095">
      <w:pPr>
        <w:spacing w:after="0" w:line="240" w:lineRule="auto"/>
        <w:ind w:left="720" w:right="40" w:firstLine="284"/>
        <w:rPr>
          <w:rFonts w:ascii="Times New Roman" w:hAnsi="Times New Roman" w:cs="Times New Roman"/>
          <w:sz w:val="24"/>
          <w:szCs w:val="24"/>
        </w:rPr>
      </w:pPr>
      <w:r w:rsidRPr="005B0781">
        <w:rPr>
          <w:rFonts w:ascii="Times New Roman" w:hAnsi="Times New Roman" w:cs="Times New Roman"/>
          <w:sz w:val="24"/>
          <w:szCs w:val="24"/>
        </w:rPr>
        <w:t>Р</w:t>
      </w:r>
      <w:r w:rsidRPr="005B0781">
        <w:rPr>
          <w:rFonts w:ascii="Times New Roman" w:hAnsi="Times New Roman" w:cs="Times New Roman"/>
          <w:sz w:val="24"/>
          <w:szCs w:val="24"/>
          <w:vertAlign w:val="subscript"/>
        </w:rPr>
        <w:t>2</w:t>
      </w:r>
      <w:r w:rsidRPr="005B0781">
        <w:rPr>
          <w:rFonts w:ascii="Times New Roman" w:hAnsi="Times New Roman" w:cs="Times New Roman"/>
          <w:sz w:val="24"/>
          <w:szCs w:val="24"/>
        </w:rPr>
        <w:t xml:space="preserve"> = 1 – </w:t>
      </w:r>
      <w:proofErr w:type="spellStart"/>
      <w:r w:rsidRPr="005B0781">
        <w:rPr>
          <w:rFonts w:ascii="Times New Roman" w:hAnsi="Times New Roman" w:cs="Times New Roman"/>
          <w:sz w:val="24"/>
          <w:szCs w:val="24"/>
        </w:rPr>
        <w:t>Ркр</w:t>
      </w:r>
      <w:proofErr w:type="spellEnd"/>
    </w:p>
    <w:p w:rsidR="00426095" w:rsidRPr="005B0781" w:rsidRDefault="00426095" w:rsidP="00426095">
      <w:pPr>
        <w:spacing w:after="0" w:line="240" w:lineRule="auto"/>
        <w:ind w:left="720" w:right="40" w:firstLine="284"/>
        <w:rPr>
          <w:rFonts w:ascii="Times New Roman" w:hAnsi="Times New Roman" w:cs="Times New Roman"/>
          <w:sz w:val="24"/>
          <w:szCs w:val="24"/>
        </w:rPr>
      </w:pPr>
      <w:r w:rsidRPr="005B0781">
        <w:rPr>
          <w:rFonts w:ascii="Times New Roman" w:hAnsi="Times New Roman" w:cs="Times New Roman"/>
          <w:sz w:val="24"/>
          <w:szCs w:val="24"/>
        </w:rPr>
        <w:t xml:space="preserve">Е =0 </w:t>
      </w:r>
    </w:p>
    <w:p w:rsidR="00426095" w:rsidRPr="005B0781" w:rsidRDefault="00426095" w:rsidP="00426095">
      <w:pPr>
        <w:spacing w:after="0" w:line="240" w:lineRule="auto"/>
        <w:ind w:left="720" w:right="240" w:firstLine="284"/>
        <w:rPr>
          <w:rFonts w:ascii="Times New Roman" w:eastAsia="Times New Roman" w:hAnsi="Times New Roman" w:cs="Times New Roman"/>
          <w:bCs/>
          <w:sz w:val="24"/>
          <w:szCs w:val="24"/>
        </w:rPr>
      </w:pPr>
      <w:r w:rsidRPr="005B0781">
        <w:rPr>
          <w:rFonts w:ascii="Times New Roman" w:eastAsia="Times New Roman" w:hAnsi="Times New Roman" w:cs="Times New Roman"/>
          <w:bCs/>
          <w:sz w:val="24"/>
          <w:szCs w:val="24"/>
        </w:rPr>
        <w:t>Р</w:t>
      </w:r>
      <w:r w:rsidRPr="005B0781">
        <w:rPr>
          <w:rFonts w:ascii="Times New Roman" w:eastAsia="Times New Roman" w:hAnsi="Times New Roman" w:cs="Times New Roman"/>
          <w:bCs/>
          <w:sz w:val="24"/>
          <w:szCs w:val="24"/>
          <w:vertAlign w:val="subscript"/>
        </w:rPr>
        <w:t>кр</w:t>
      </w:r>
      <w:r w:rsidRPr="005B0781">
        <w:rPr>
          <w:rFonts w:ascii="Times New Roman" w:eastAsia="Times New Roman" w:hAnsi="Times New Roman" w:cs="Times New Roman"/>
          <w:bCs/>
          <w:sz w:val="24"/>
          <w:szCs w:val="24"/>
        </w:rPr>
        <w:t>750000 + (1-Р</w:t>
      </w:r>
      <w:r w:rsidRPr="005B0781">
        <w:rPr>
          <w:rFonts w:ascii="Times New Roman" w:eastAsia="Times New Roman" w:hAnsi="Times New Roman" w:cs="Times New Roman"/>
          <w:bCs/>
          <w:sz w:val="24"/>
          <w:szCs w:val="24"/>
          <w:vertAlign w:val="subscript"/>
        </w:rPr>
        <w:t>кр</w:t>
      </w:r>
      <w:r w:rsidRPr="005B0781">
        <w:rPr>
          <w:rFonts w:ascii="Times New Roman" w:eastAsia="Times New Roman" w:hAnsi="Times New Roman" w:cs="Times New Roman"/>
          <w:bCs/>
          <w:sz w:val="24"/>
          <w:szCs w:val="24"/>
        </w:rPr>
        <w:t xml:space="preserve">) </w:t>
      </w:r>
      <m:oMath>
        <m:r>
          <m:rPr>
            <m:sty m:val="bi"/>
          </m:rPr>
          <w:rPr>
            <w:rFonts w:ascii="Cambria Math" w:eastAsia="Times New Roman" w:hAnsi="Cambria Math" w:cs="Times New Roman"/>
            <w:sz w:val="24"/>
            <w:szCs w:val="24"/>
          </w:rPr>
          <m:t>∙</m:t>
        </m:r>
      </m:oMath>
      <w:r w:rsidRPr="005B0781">
        <w:rPr>
          <w:rFonts w:ascii="Times New Roman" w:eastAsia="Times New Roman" w:hAnsi="Times New Roman" w:cs="Times New Roman"/>
          <w:bCs/>
          <w:sz w:val="24"/>
          <w:szCs w:val="24"/>
        </w:rPr>
        <w:t xml:space="preserve"> (-2000000) = 0;</w:t>
      </w:r>
    </w:p>
    <w:p w:rsidR="00426095" w:rsidRPr="005B0781" w:rsidRDefault="00426095" w:rsidP="00426095">
      <w:pPr>
        <w:spacing w:after="0" w:line="240" w:lineRule="auto"/>
        <w:ind w:left="720" w:right="240" w:firstLine="284"/>
        <w:rPr>
          <w:rFonts w:ascii="Times New Roman" w:eastAsia="Times New Roman" w:hAnsi="Times New Roman" w:cs="Times New Roman"/>
          <w:bCs/>
          <w:sz w:val="24"/>
          <w:szCs w:val="24"/>
        </w:rPr>
      </w:pPr>
      <w:proofErr w:type="spellStart"/>
      <w:r w:rsidRPr="005B0781">
        <w:rPr>
          <w:rFonts w:ascii="Times New Roman" w:eastAsia="Times New Roman" w:hAnsi="Times New Roman" w:cs="Times New Roman"/>
          <w:bCs/>
          <w:sz w:val="24"/>
          <w:szCs w:val="24"/>
        </w:rPr>
        <w:t>Р</w:t>
      </w:r>
      <w:r w:rsidRPr="005B0781">
        <w:rPr>
          <w:rFonts w:ascii="Times New Roman" w:eastAsia="Times New Roman" w:hAnsi="Times New Roman" w:cs="Times New Roman"/>
          <w:bCs/>
          <w:sz w:val="24"/>
          <w:szCs w:val="24"/>
          <w:vertAlign w:val="subscript"/>
        </w:rPr>
        <w:t>кр</w:t>
      </w:r>
      <w:proofErr w:type="spellEnd"/>
      <w:r w:rsidRPr="005B0781">
        <w:rPr>
          <w:rFonts w:ascii="Times New Roman" w:eastAsia="Times New Roman" w:hAnsi="Times New Roman" w:cs="Times New Roman"/>
          <w:bCs/>
          <w:sz w:val="24"/>
          <w:szCs w:val="24"/>
        </w:rPr>
        <w:t xml:space="preserve"> = 0,73.</w:t>
      </w:r>
    </w:p>
    <w:p w:rsidR="00426095" w:rsidRPr="005B0781" w:rsidRDefault="00426095" w:rsidP="00426095">
      <w:pPr>
        <w:spacing w:after="0" w:line="240" w:lineRule="auto"/>
        <w:ind w:left="380" w:right="40" w:firstLine="284"/>
        <w:jc w:val="both"/>
        <w:rPr>
          <w:rFonts w:ascii="Times New Roman" w:eastAsia="Times New Roman" w:hAnsi="Times New Roman" w:cs="Times New Roman"/>
          <w:bCs/>
          <w:sz w:val="24"/>
          <w:szCs w:val="24"/>
        </w:rPr>
      </w:pPr>
      <w:r w:rsidRPr="005B0781">
        <w:rPr>
          <w:rFonts w:ascii="Times New Roman" w:eastAsia="Times New Roman" w:hAnsi="Times New Roman" w:cs="Times New Roman"/>
          <w:bCs/>
          <w:sz w:val="24"/>
          <w:szCs w:val="24"/>
        </w:rPr>
        <w:t>ВИСНОВОК. Отже, критичний ступінь зношеності обладнання при відомому прибутку і прогнозованих збитках становить 0,73.</w:t>
      </w:r>
    </w:p>
    <w:p w:rsidR="00426095" w:rsidRPr="005B0781" w:rsidRDefault="00426095" w:rsidP="00426095">
      <w:pPr>
        <w:pStyle w:val="a4"/>
        <w:numPr>
          <w:ilvl w:val="0"/>
          <w:numId w:val="11"/>
        </w:numPr>
        <w:spacing w:after="0" w:line="240" w:lineRule="auto"/>
        <w:ind w:firstLine="284"/>
        <w:rPr>
          <w:rFonts w:ascii="Times New Roman" w:hAnsi="Times New Roman" w:cs="Times New Roman"/>
          <w:b/>
          <w:sz w:val="24"/>
          <w:szCs w:val="24"/>
        </w:rPr>
      </w:pPr>
      <w:r w:rsidRPr="005B0781">
        <w:rPr>
          <w:rFonts w:ascii="Times New Roman" w:hAnsi="Times New Roman" w:cs="Times New Roman"/>
          <w:b/>
          <w:sz w:val="24"/>
          <w:szCs w:val="24"/>
        </w:rPr>
        <w:t>Головні етапи кількісного аналізу та оцінки ризику.</w:t>
      </w:r>
    </w:p>
    <w:p w:rsidR="00426095" w:rsidRPr="005B0781" w:rsidRDefault="00426095" w:rsidP="00426095">
      <w:pPr>
        <w:numPr>
          <w:ilvl w:val="2"/>
          <w:numId w:val="7"/>
        </w:numPr>
        <w:spacing w:after="0" w:line="240" w:lineRule="auto"/>
        <w:ind w:left="426" w:firstLine="284"/>
        <w:contextualSpacing/>
        <w:rPr>
          <w:rFonts w:ascii="Times New Roman" w:hAnsi="Times New Roman" w:cs="Times New Roman"/>
          <w:sz w:val="24"/>
          <w:szCs w:val="24"/>
        </w:rPr>
      </w:pPr>
      <w:r w:rsidRPr="005B0781">
        <w:rPr>
          <w:rFonts w:ascii="Times New Roman" w:hAnsi="Times New Roman" w:cs="Times New Roman"/>
          <w:b/>
          <w:bCs/>
          <w:sz w:val="24"/>
          <w:szCs w:val="24"/>
        </w:rPr>
        <w:t>Кількісний аналіз небезпек</w:t>
      </w:r>
      <w:r w:rsidRPr="005B0781">
        <w:rPr>
          <w:rFonts w:ascii="Times New Roman" w:hAnsi="Times New Roman" w:cs="Times New Roman"/>
          <w:sz w:val="24"/>
          <w:szCs w:val="24"/>
        </w:rPr>
        <w:t xml:space="preserve"> завжди починають із попереднього дослідження, основною метою якого є ідентифікація джерела небезпеки.</w:t>
      </w:r>
    </w:p>
    <w:p w:rsidR="00426095" w:rsidRPr="005B0781" w:rsidRDefault="00426095" w:rsidP="00426095">
      <w:pPr>
        <w:numPr>
          <w:ilvl w:val="2"/>
          <w:numId w:val="7"/>
        </w:numPr>
        <w:spacing w:after="0" w:line="240" w:lineRule="auto"/>
        <w:ind w:left="426" w:right="60" w:firstLine="284"/>
        <w:contextualSpacing/>
        <w:rPr>
          <w:rFonts w:ascii="Times New Roman" w:hAnsi="Times New Roman" w:cs="Times New Roman"/>
          <w:sz w:val="24"/>
          <w:szCs w:val="24"/>
        </w:rPr>
      </w:pPr>
      <w:r w:rsidRPr="005B0781">
        <w:rPr>
          <w:rFonts w:ascii="Times New Roman" w:hAnsi="Times New Roman" w:cs="Times New Roman"/>
          <w:sz w:val="24"/>
          <w:szCs w:val="24"/>
        </w:rPr>
        <w:t>Виявлення джерел небезпеки, дослідження розвитку небезпеки та її аналіз є обов'язковими складовими методики, що називається</w:t>
      </w:r>
      <w:r w:rsidRPr="005B0781">
        <w:rPr>
          <w:rFonts w:ascii="Times New Roman" w:hAnsi="Times New Roman" w:cs="Times New Roman"/>
          <w:b/>
          <w:bCs/>
          <w:sz w:val="24"/>
          <w:szCs w:val="24"/>
        </w:rPr>
        <w:t xml:space="preserve"> попереднім аналізом небезпек (ПАН).</w:t>
      </w:r>
    </w:p>
    <w:p w:rsidR="00426095" w:rsidRPr="005B0781" w:rsidRDefault="00426095" w:rsidP="00426095">
      <w:pPr>
        <w:spacing w:after="0" w:line="240" w:lineRule="auto"/>
        <w:ind w:right="60" w:firstLine="284"/>
        <w:contextualSpacing/>
        <w:rPr>
          <w:rFonts w:ascii="Times New Roman" w:hAnsi="Times New Roman" w:cs="Times New Roman"/>
          <w:sz w:val="24"/>
          <w:szCs w:val="24"/>
        </w:rPr>
      </w:pPr>
      <w:r w:rsidRPr="005B0781">
        <w:rPr>
          <w:rFonts w:ascii="Times New Roman" w:hAnsi="Times New Roman" w:cs="Times New Roman"/>
          <w:sz w:val="24"/>
          <w:szCs w:val="24"/>
        </w:rPr>
        <w:t>До найефективніших і загальноприйнятих методів кількісного аналізу небезпек відносять побудову моделей у вигляді</w:t>
      </w:r>
      <w:r w:rsidRPr="005B0781">
        <w:rPr>
          <w:rFonts w:ascii="Times New Roman" w:hAnsi="Times New Roman" w:cs="Times New Roman"/>
          <w:b/>
          <w:bCs/>
          <w:sz w:val="24"/>
          <w:szCs w:val="24"/>
        </w:rPr>
        <w:t xml:space="preserve"> дерева подій (ДП)</w:t>
      </w:r>
      <w:r w:rsidRPr="005B0781">
        <w:rPr>
          <w:rFonts w:ascii="Times New Roman" w:hAnsi="Times New Roman" w:cs="Times New Roman"/>
          <w:sz w:val="24"/>
          <w:szCs w:val="24"/>
        </w:rPr>
        <w:t xml:space="preserve"> та </w:t>
      </w:r>
      <w:r w:rsidRPr="005B0781">
        <w:rPr>
          <w:rFonts w:ascii="Times New Roman" w:hAnsi="Times New Roman" w:cs="Times New Roman"/>
          <w:b/>
          <w:bCs/>
          <w:sz w:val="24"/>
          <w:szCs w:val="24"/>
        </w:rPr>
        <w:t>дерева відмов (ДВ).</w:t>
      </w:r>
    </w:p>
    <w:p w:rsidR="00426095" w:rsidRPr="005B0781" w:rsidRDefault="00426095" w:rsidP="00426095">
      <w:pPr>
        <w:spacing w:after="0" w:line="240" w:lineRule="auto"/>
        <w:ind w:left="20" w:right="6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b/>
          <w:bCs/>
          <w:sz w:val="24"/>
          <w:szCs w:val="24"/>
        </w:rPr>
        <w:t>ПРИКЛАД</w:t>
      </w:r>
      <w:r w:rsidRPr="005B0781">
        <w:rPr>
          <w:rFonts w:ascii="Times New Roman" w:eastAsia="Times New Roman" w:hAnsi="Times New Roman" w:cs="Times New Roman"/>
          <w:sz w:val="24"/>
          <w:szCs w:val="24"/>
        </w:rPr>
        <w:t xml:space="preserve"> 1. </w:t>
      </w:r>
    </w:p>
    <w:p w:rsidR="00426095" w:rsidRPr="005B0781" w:rsidRDefault="00426095" w:rsidP="00426095">
      <w:pPr>
        <w:spacing w:after="0" w:line="240" w:lineRule="auto"/>
        <w:ind w:left="20" w:right="6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sz w:val="24"/>
          <w:szCs w:val="24"/>
        </w:rPr>
        <w:t xml:space="preserve">насос: 0,98  </w:t>
      </w:r>
    </w:p>
    <w:p w:rsidR="00426095" w:rsidRPr="005B0781" w:rsidRDefault="00426095" w:rsidP="00426095">
      <w:pPr>
        <w:spacing w:after="0" w:line="240" w:lineRule="auto"/>
        <w:ind w:left="20" w:right="6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sz w:val="24"/>
          <w:szCs w:val="24"/>
        </w:rPr>
        <w:t>клапан: 0,95</w:t>
      </w:r>
    </w:p>
    <w:p w:rsidR="00426095" w:rsidRPr="005B0781" w:rsidRDefault="00426095" w:rsidP="00426095">
      <w:pPr>
        <w:spacing w:after="0" w:line="240" w:lineRule="auto"/>
        <w:ind w:left="20" w:right="6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sz w:val="24"/>
          <w:szCs w:val="24"/>
        </w:rPr>
        <w:t>Р(без відмов)=0,98*0,95=0,931</w:t>
      </w:r>
    </w:p>
    <w:p w:rsidR="00426095" w:rsidRPr="005B0781" w:rsidRDefault="00426095" w:rsidP="00426095">
      <w:pPr>
        <w:tabs>
          <w:tab w:val="left" w:pos="580"/>
        </w:tabs>
        <w:spacing w:after="0" w:line="240" w:lineRule="auto"/>
        <w:ind w:right="40" w:firstLine="284"/>
        <w:jc w:val="both"/>
        <w:rPr>
          <w:rFonts w:ascii="Times New Roman" w:eastAsia="Times New Roman" w:hAnsi="Times New Roman" w:cs="Times New Roman"/>
          <w:sz w:val="24"/>
          <w:szCs w:val="24"/>
        </w:rPr>
      </w:pPr>
      <w:proofErr w:type="spellStart"/>
      <w:r w:rsidRPr="005B0781">
        <w:rPr>
          <w:rFonts w:ascii="Times New Roman" w:eastAsia="Times New Roman" w:hAnsi="Times New Roman" w:cs="Times New Roman"/>
          <w:i/>
          <w:iCs/>
          <w:sz w:val="24"/>
          <w:szCs w:val="24"/>
        </w:rPr>
        <w:t>Р</w:t>
      </w:r>
      <w:r w:rsidRPr="005B0781">
        <w:rPr>
          <w:rFonts w:ascii="Times New Roman" w:eastAsia="Times New Roman" w:hAnsi="Times New Roman" w:cs="Times New Roman"/>
          <w:i/>
          <w:iCs/>
          <w:sz w:val="24"/>
          <w:szCs w:val="24"/>
          <w:vertAlign w:val="subscript"/>
        </w:rPr>
        <w:t>в</w:t>
      </w:r>
      <w:proofErr w:type="spellEnd"/>
      <w:r w:rsidRPr="005B0781">
        <w:rPr>
          <w:rFonts w:ascii="Times New Roman" w:eastAsia="Times New Roman" w:hAnsi="Times New Roman" w:cs="Times New Roman"/>
          <w:sz w:val="24"/>
          <w:szCs w:val="24"/>
        </w:rPr>
        <w:t xml:space="preserve"> = 0,98 • 0,05 + 0,02 • 0.95 + 0.05 • 0.02 = 0,069.</w:t>
      </w:r>
    </w:p>
    <w:p w:rsidR="00426095" w:rsidRPr="005B0781" w:rsidRDefault="00426095" w:rsidP="00426095">
      <w:pPr>
        <w:tabs>
          <w:tab w:val="left" w:pos="532"/>
        </w:tabs>
        <w:spacing w:after="0" w:line="240" w:lineRule="auto"/>
        <w:ind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sz w:val="24"/>
          <w:szCs w:val="24"/>
        </w:rPr>
        <w:t>Виконуємо перевірку: Σ</w:t>
      </w:r>
      <w:r w:rsidRPr="005B0781">
        <w:rPr>
          <w:rFonts w:ascii="Times New Roman" w:eastAsia="Times New Roman" w:hAnsi="Times New Roman" w:cs="Times New Roman"/>
          <w:i/>
          <w:iCs/>
          <w:sz w:val="24"/>
          <w:szCs w:val="24"/>
        </w:rPr>
        <w:t xml:space="preserve"> Р</w:t>
      </w:r>
      <w:r w:rsidRPr="005B0781">
        <w:rPr>
          <w:rFonts w:ascii="Times New Roman" w:eastAsia="Times New Roman" w:hAnsi="Times New Roman" w:cs="Times New Roman"/>
          <w:sz w:val="24"/>
          <w:szCs w:val="24"/>
        </w:rPr>
        <w:t xml:space="preserve"> = 0,931 + 0,069 = 1.</w:t>
      </w:r>
    </w:p>
    <w:p w:rsidR="00426095" w:rsidRPr="005B0781" w:rsidRDefault="00426095" w:rsidP="00426095">
      <w:pPr>
        <w:tabs>
          <w:tab w:val="left" w:pos="284"/>
        </w:tabs>
        <w:spacing w:after="0" w:line="240" w:lineRule="auto"/>
        <w:ind w:firstLine="284"/>
        <w:jc w:val="both"/>
        <w:rPr>
          <w:rFonts w:ascii="Times New Roman" w:eastAsia="Times New Roman" w:hAnsi="Times New Roman" w:cs="Times New Roman"/>
          <w:sz w:val="24"/>
          <w:szCs w:val="24"/>
        </w:rPr>
      </w:pPr>
    </w:p>
    <w:p w:rsidR="00426095" w:rsidRPr="005B0781" w:rsidRDefault="00426095" w:rsidP="00426095">
      <w:pPr>
        <w:tabs>
          <w:tab w:val="left" w:pos="284"/>
        </w:tabs>
        <w:spacing w:after="0" w:line="240" w:lineRule="auto"/>
        <w:ind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b/>
          <w:bCs/>
          <w:sz w:val="24"/>
          <w:szCs w:val="24"/>
        </w:rPr>
        <w:t>Недоліки моделі</w:t>
      </w:r>
      <w:r w:rsidRPr="005B0781">
        <w:rPr>
          <w:rFonts w:ascii="Times New Roman" w:eastAsia="Times New Roman" w:hAnsi="Times New Roman" w:cs="Times New Roman"/>
          <w:sz w:val="24"/>
          <w:szCs w:val="24"/>
        </w:rPr>
        <w:t xml:space="preserve"> ДП проявляються тоді, коли є наявними паралельні послідовності подій, багатоелементні системи.</w:t>
      </w:r>
    </w:p>
    <w:p w:rsidR="00426095" w:rsidRPr="005B0781" w:rsidRDefault="00426095" w:rsidP="00426095">
      <w:pPr>
        <w:spacing w:after="0" w:line="240" w:lineRule="auto"/>
        <w:ind w:left="340" w:right="4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b/>
          <w:bCs/>
          <w:sz w:val="24"/>
          <w:szCs w:val="24"/>
        </w:rPr>
        <w:t>ПРИКЛАД 2.</w:t>
      </w:r>
      <w:r w:rsidRPr="005B0781">
        <w:rPr>
          <w:rFonts w:ascii="Times New Roman" w:eastAsia="Times New Roman" w:hAnsi="Times New Roman" w:cs="Times New Roman"/>
          <w:sz w:val="24"/>
          <w:szCs w:val="24"/>
        </w:rPr>
        <w:t xml:space="preserve"> Розв'язати попередню задачу (про насос і клапан) за допомогою побудови дерева відмов (ДВ).</w:t>
      </w:r>
    </w:p>
    <w:p w:rsidR="00426095" w:rsidRPr="005B0781" w:rsidRDefault="00426095" w:rsidP="00426095">
      <w:pPr>
        <w:spacing w:after="0" w:line="240" w:lineRule="auto"/>
        <w:ind w:left="340" w:right="40" w:firstLine="284"/>
        <w:jc w:val="both"/>
        <w:rPr>
          <w:rFonts w:ascii="Times New Roman" w:hAnsi="Times New Roman" w:cs="Times New Roman"/>
          <w:sz w:val="24"/>
          <w:szCs w:val="24"/>
        </w:rPr>
      </w:pPr>
      <w:r w:rsidRPr="005B0781">
        <w:rPr>
          <w:rFonts w:ascii="Times New Roman" w:eastAsia="Times New Roman" w:hAnsi="Times New Roman" w:cs="Times New Roman"/>
          <w:b/>
          <w:bCs/>
          <w:sz w:val="24"/>
          <w:szCs w:val="24"/>
        </w:rPr>
        <w:t>РОЗВ'ЯЗАННЯ.</w:t>
      </w:r>
      <w:r w:rsidRPr="005B0781">
        <w:rPr>
          <w:rFonts w:ascii="Times New Roman" w:eastAsia="Times New Roman" w:hAnsi="Times New Roman" w:cs="Times New Roman"/>
          <w:sz w:val="24"/>
          <w:szCs w:val="24"/>
        </w:rPr>
        <w:t xml:space="preserve"> </w:t>
      </w:r>
    </w:p>
    <w:p w:rsidR="00426095" w:rsidRPr="005B0781" w:rsidRDefault="00426095" w:rsidP="00426095">
      <w:pPr>
        <w:spacing w:after="0" w:line="240" w:lineRule="auto"/>
        <w:ind w:left="992" w:firstLine="284"/>
        <w:rPr>
          <w:rFonts w:ascii="Times New Roman" w:eastAsia="Times New Roman" w:hAnsi="Times New Roman" w:cs="Times New Roman"/>
          <w:sz w:val="24"/>
          <w:szCs w:val="24"/>
        </w:rPr>
      </w:pPr>
      <w:r w:rsidRPr="005B0781">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9264" behindDoc="0" locked="0" layoutInCell="1" allowOverlap="1" wp14:anchorId="2B39BE5D" wp14:editId="6148C4AF">
                <wp:simplePos x="0" y="0"/>
                <wp:positionH relativeFrom="column">
                  <wp:posOffset>581025</wp:posOffset>
                </wp:positionH>
                <wp:positionV relativeFrom="paragraph">
                  <wp:posOffset>-5080</wp:posOffset>
                </wp:positionV>
                <wp:extent cx="184150" cy="184150"/>
                <wp:effectExtent l="0" t="0" r="25400" b="25400"/>
                <wp:wrapNone/>
                <wp:docPr id="3" name="Блок-схема: узел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84150"/>
                        </a:xfrm>
                        <a:prstGeom prst="flowChartConnector">
                          <a:avLst/>
                        </a:prstGeom>
                        <a:solidFill>
                          <a:srgbClr val="FFFFFF"/>
                        </a:solidFill>
                        <a:ln w="31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3" o:spid="_x0000_s1026" type="#_x0000_t120" style="position:absolute;margin-left:45.75pt;margin-top:-.4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" strokeweight=".25pt"/>
            </w:pict>
          </mc:Fallback>
        </mc:AlternateContent>
      </w:r>
      <w:r w:rsidRPr="005B0781">
        <w:rPr>
          <w:rFonts w:ascii="Times New Roman" w:eastAsia="Times New Roman" w:hAnsi="Times New Roman" w:cs="Times New Roman"/>
          <w:sz w:val="24"/>
          <w:szCs w:val="24"/>
        </w:rPr>
        <w:t>- базові  події (вони повинні мати певну ймовірність);</w:t>
      </w:r>
    </w:p>
    <w:p w:rsidR="00426095" w:rsidRPr="005B0781" w:rsidRDefault="00426095" w:rsidP="00426095">
      <w:pPr>
        <w:tabs>
          <w:tab w:val="left" w:pos="142"/>
        </w:tabs>
        <w:spacing w:after="0" w:line="240" w:lineRule="auto"/>
        <w:ind w:left="142" w:right="40"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B0781">
        <w:rPr>
          <w:rFonts w:ascii="Times New Roman" w:eastAsia="Times New Roman" w:hAnsi="Times New Roman" w:cs="Times New Roman"/>
          <w:noProof/>
          <w:sz w:val="24"/>
          <w:szCs w:val="24"/>
          <w:lang w:eastAsia="uk-UA"/>
        </w:rPr>
        <w:drawing>
          <wp:inline distT="0" distB="0" distL="0" distR="0" wp14:anchorId="1D804D77" wp14:editId="5E288C1F">
            <wp:extent cx="505278" cy="368432"/>
            <wp:effectExtent l="19050" t="0" r="9072" b="0"/>
            <wp:docPr id="4"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9" cstate="print"/>
                    <a:srcRect/>
                    <a:stretch>
                      <a:fillRect/>
                    </a:stretch>
                  </pic:blipFill>
                  <pic:spPr bwMode="auto">
                    <a:xfrm>
                      <a:off x="0" y="0"/>
                      <a:ext cx="501989" cy="366033"/>
                    </a:xfrm>
                    <a:prstGeom prst="rect">
                      <a:avLst/>
                    </a:prstGeom>
                    <a:noFill/>
                    <a:ln w="9525">
                      <a:noFill/>
                      <a:miter lim="800000"/>
                      <a:headEnd/>
                      <a:tailEnd/>
                    </a:ln>
                  </pic:spPr>
                </pic:pic>
              </a:graphicData>
            </a:graphic>
          </wp:inline>
        </w:drawing>
      </w:r>
      <w:r w:rsidRPr="005B0781">
        <w:rPr>
          <w:rFonts w:ascii="Times New Roman" w:eastAsia="Times New Roman" w:hAnsi="Times New Roman" w:cs="Times New Roman"/>
          <w:sz w:val="24"/>
          <w:szCs w:val="24"/>
        </w:rPr>
        <w:t xml:space="preserve">- «або» </w:t>
      </w:r>
    </w:p>
    <w:p w:rsidR="00426095" w:rsidRPr="005B0781" w:rsidRDefault="00426095" w:rsidP="00426095">
      <w:pPr>
        <w:spacing w:after="0" w:line="240" w:lineRule="auto"/>
        <w:ind w:left="710" w:right="69" w:firstLine="706"/>
        <w:rPr>
          <w:rFonts w:ascii="Times New Roman" w:eastAsia="Times New Roman" w:hAnsi="Times New Roman" w:cs="Times New Roman"/>
          <w:sz w:val="24"/>
          <w:szCs w:val="24"/>
        </w:rPr>
      </w:pPr>
      <w:r w:rsidRPr="005B0781">
        <w:rPr>
          <w:rFonts w:ascii="Times New Roman" w:eastAsia="Times New Roman" w:hAnsi="Times New Roman" w:cs="Times New Roman"/>
          <w:noProof/>
          <w:sz w:val="24"/>
          <w:szCs w:val="24"/>
          <w:lang w:eastAsia="uk-UA"/>
        </w:rPr>
        <w:drawing>
          <wp:inline distT="0" distB="0" distL="0" distR="0" wp14:anchorId="5AAB83CA" wp14:editId="00EBB853">
            <wp:extent cx="590550" cy="320951"/>
            <wp:effectExtent l="19050" t="0" r="0" b="0"/>
            <wp:docPr id="5"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cstate="print"/>
                    <a:srcRect/>
                    <a:stretch>
                      <a:fillRect/>
                    </a:stretch>
                  </pic:blipFill>
                  <pic:spPr bwMode="auto">
                    <a:xfrm>
                      <a:off x="0" y="0"/>
                      <a:ext cx="590550" cy="320951"/>
                    </a:xfrm>
                    <a:prstGeom prst="rect">
                      <a:avLst/>
                    </a:prstGeom>
                    <a:noFill/>
                    <a:ln w="9525">
                      <a:noFill/>
                      <a:miter lim="800000"/>
                      <a:headEnd/>
                      <a:tailEnd/>
                    </a:ln>
                  </pic:spPr>
                </pic:pic>
              </a:graphicData>
            </a:graphic>
          </wp:inline>
        </w:drawing>
      </w:r>
      <w:r w:rsidRPr="005B0781">
        <w:rPr>
          <w:rFonts w:ascii="Times New Roman" w:eastAsia="Times New Roman" w:hAnsi="Times New Roman" w:cs="Times New Roman"/>
          <w:sz w:val="24"/>
          <w:szCs w:val="24"/>
        </w:rPr>
        <w:t xml:space="preserve"> - «1» </w:t>
      </w:r>
    </w:p>
    <w:p w:rsidR="00426095" w:rsidRPr="005B0781" w:rsidRDefault="00426095" w:rsidP="00426095">
      <w:pPr>
        <w:spacing w:after="0" w:line="240" w:lineRule="auto"/>
        <w:ind w:left="1134"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0288" behindDoc="0" locked="0" layoutInCell="1" allowOverlap="1" wp14:anchorId="35A94992" wp14:editId="3A7823DB">
                <wp:simplePos x="0" y="0"/>
                <wp:positionH relativeFrom="column">
                  <wp:posOffset>313690</wp:posOffset>
                </wp:positionH>
                <wp:positionV relativeFrom="paragraph">
                  <wp:posOffset>10160</wp:posOffset>
                </wp:positionV>
                <wp:extent cx="469900" cy="196850"/>
                <wp:effectExtent l="22225" t="12700" r="22225" b="19050"/>
                <wp:wrapNone/>
                <wp:docPr id="2" name="Блок-схема: решение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1968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2" o:spid="_x0000_s1026" type="#_x0000_t110" style="position:absolute;margin-left:24.7pt;margin-top:.8pt;width:37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"/>
            </w:pict>
          </mc:Fallback>
        </mc:AlternateContent>
      </w:r>
      <w:r w:rsidRPr="005B0781">
        <w:rPr>
          <w:rFonts w:ascii="Times New Roman" w:eastAsia="Times New Roman" w:hAnsi="Times New Roman" w:cs="Times New Roman"/>
          <w:sz w:val="24"/>
          <w:szCs w:val="24"/>
        </w:rPr>
        <w:t xml:space="preserve"> - нерозвинена подія.</w:t>
      </w:r>
    </w:p>
    <w:p w:rsidR="00426095" w:rsidRPr="005B0781" w:rsidRDefault="00426095" w:rsidP="00426095">
      <w:pPr>
        <w:framePr w:wrap="notBeside" w:vAnchor="text" w:hAnchor="text" w:xAlign="center" w:y="1"/>
        <w:spacing w:after="0" w:line="240" w:lineRule="auto"/>
        <w:ind w:firstLine="284"/>
        <w:jc w:val="center"/>
        <w:rPr>
          <w:rFonts w:ascii="Times New Roman" w:hAnsi="Times New Roman" w:cs="Times New Roman"/>
          <w:sz w:val="24"/>
          <w:szCs w:val="24"/>
        </w:rPr>
      </w:pPr>
      <w:r w:rsidRPr="005B0781">
        <w:rPr>
          <w:rFonts w:ascii="Times New Roman" w:hAnsi="Times New Roman" w:cs="Times New Roman"/>
          <w:noProof/>
          <w:sz w:val="24"/>
          <w:szCs w:val="24"/>
          <w:lang w:eastAsia="uk-UA"/>
        </w:rPr>
        <w:drawing>
          <wp:inline distT="0" distB="0" distL="0" distR="0" wp14:anchorId="78681E6C" wp14:editId="4D641729">
            <wp:extent cx="2047875" cy="1216757"/>
            <wp:effectExtent l="0" t="0" r="0" b="2540"/>
            <wp:docPr id="8" name="Рисунок 37" descr="C:\Scan_Ohrana_truda\Users\5BC1~1\AppData\Local\Temp\FineReader10\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Scan_Ohrana_truda\Users\5BC1~1\AppData\Local\Temp\FineReader10\media\image11.png"/>
                    <pic:cNvPicPr>
                      <a:picLocks noChangeAspect="1" noChangeArrowheads="1"/>
                    </pic:cNvPicPr>
                  </pic:nvPicPr>
                  <pic:blipFill>
                    <a:blip r:embed="rId11" cstate="print"/>
                    <a:srcRect/>
                    <a:stretch>
                      <a:fillRect/>
                    </a:stretch>
                  </pic:blipFill>
                  <pic:spPr bwMode="auto">
                    <a:xfrm>
                      <a:off x="0" y="0"/>
                      <a:ext cx="2047875" cy="1216757"/>
                    </a:xfrm>
                    <a:prstGeom prst="rect">
                      <a:avLst/>
                    </a:prstGeom>
                    <a:noFill/>
                    <a:ln w="9525">
                      <a:noFill/>
                      <a:miter lim="800000"/>
                      <a:headEnd/>
                      <a:tailEnd/>
                    </a:ln>
                  </pic:spPr>
                </pic:pic>
              </a:graphicData>
            </a:graphic>
          </wp:inline>
        </w:drawing>
      </w:r>
    </w:p>
    <w:p w:rsidR="00426095" w:rsidRPr="005B0781" w:rsidRDefault="00426095" w:rsidP="00426095">
      <w:pPr>
        <w:spacing w:after="0" w:line="240" w:lineRule="auto"/>
        <w:ind w:left="1960" w:firstLine="284"/>
        <w:rPr>
          <w:rFonts w:ascii="Times New Roman" w:eastAsia="Times New Roman" w:hAnsi="Times New Roman" w:cs="Times New Roman"/>
          <w:sz w:val="24"/>
          <w:szCs w:val="24"/>
        </w:rPr>
      </w:pPr>
      <w:proofErr w:type="spellStart"/>
      <w:r w:rsidRPr="005B0781">
        <w:rPr>
          <w:rFonts w:ascii="Times New Roman" w:eastAsia="Times New Roman" w:hAnsi="Times New Roman" w:cs="Times New Roman"/>
          <w:sz w:val="24"/>
          <w:szCs w:val="24"/>
        </w:rPr>
        <w:t>Р</w:t>
      </w:r>
      <w:r w:rsidRPr="005B0781">
        <w:rPr>
          <w:rFonts w:ascii="Times New Roman" w:eastAsia="Times New Roman" w:hAnsi="Times New Roman" w:cs="Times New Roman"/>
          <w:sz w:val="24"/>
          <w:szCs w:val="24"/>
          <w:vertAlign w:val="subscript"/>
        </w:rPr>
        <w:t>відм</w:t>
      </w:r>
      <w:proofErr w:type="spellEnd"/>
      <w:r w:rsidRPr="005B0781">
        <w:rPr>
          <w:rFonts w:ascii="Times New Roman" w:eastAsia="Times New Roman" w:hAnsi="Times New Roman" w:cs="Times New Roman"/>
          <w:sz w:val="24"/>
          <w:szCs w:val="24"/>
        </w:rPr>
        <w:t>. = 0,02+0,05-0,98 = 0,069.</w:t>
      </w:r>
    </w:p>
    <w:p w:rsidR="00426095" w:rsidRPr="005B0781" w:rsidRDefault="00426095" w:rsidP="00426095">
      <w:pPr>
        <w:tabs>
          <w:tab w:val="left" w:pos="309"/>
        </w:tabs>
        <w:spacing w:after="0" w:line="240" w:lineRule="auto"/>
        <w:ind w:right="4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sz w:val="24"/>
          <w:szCs w:val="24"/>
        </w:rPr>
        <w:t>ДВ дозволяє виявити всі можливі</w:t>
      </w:r>
      <w:r w:rsidRPr="005B0781">
        <w:rPr>
          <w:rFonts w:ascii="Times New Roman" w:eastAsia="Times New Roman" w:hAnsi="Times New Roman" w:cs="Times New Roman"/>
          <w:b/>
          <w:bCs/>
          <w:sz w:val="24"/>
          <w:szCs w:val="24"/>
        </w:rPr>
        <w:t xml:space="preserve"> комбінації відмов</w:t>
      </w:r>
      <w:r w:rsidRPr="005B0781">
        <w:rPr>
          <w:rFonts w:ascii="Times New Roman" w:eastAsia="Times New Roman" w:hAnsi="Times New Roman" w:cs="Times New Roman"/>
          <w:sz w:val="24"/>
          <w:szCs w:val="24"/>
        </w:rPr>
        <w:t xml:space="preserve"> окремих елементів складної системи, наслідком яких є головна небажана подія.</w:t>
      </w:r>
    </w:p>
    <w:p w:rsidR="00426095" w:rsidRPr="005B0781" w:rsidRDefault="00426095" w:rsidP="00426095">
      <w:pPr>
        <w:tabs>
          <w:tab w:val="left" w:pos="309"/>
        </w:tabs>
        <w:spacing w:after="0" w:line="240" w:lineRule="auto"/>
        <w:ind w:right="4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b/>
          <w:bCs/>
          <w:sz w:val="24"/>
          <w:szCs w:val="24"/>
        </w:rPr>
        <w:t>Недоліком моделі ДВ</w:t>
      </w:r>
      <w:r w:rsidRPr="005B0781">
        <w:rPr>
          <w:rFonts w:ascii="Times New Roman" w:eastAsia="Times New Roman" w:hAnsi="Times New Roman" w:cs="Times New Roman"/>
          <w:sz w:val="24"/>
          <w:szCs w:val="24"/>
        </w:rPr>
        <w:t xml:space="preserve"> є занадто великі</w:t>
      </w:r>
      <w:r w:rsidRPr="005B0781">
        <w:rPr>
          <w:rFonts w:ascii="Times New Roman" w:eastAsia="Times New Roman" w:hAnsi="Times New Roman" w:cs="Times New Roman"/>
          <w:b/>
          <w:bCs/>
          <w:sz w:val="24"/>
          <w:szCs w:val="24"/>
        </w:rPr>
        <w:t xml:space="preserve"> й</w:t>
      </w:r>
      <w:r w:rsidRPr="005B0781">
        <w:rPr>
          <w:rFonts w:ascii="Times New Roman" w:eastAsia="Times New Roman" w:hAnsi="Times New Roman" w:cs="Times New Roman"/>
          <w:sz w:val="24"/>
          <w:szCs w:val="24"/>
        </w:rPr>
        <w:t xml:space="preserve"> громіздкі побудови, аналіз яких потребує значних ресурсів і багато часу.</w:t>
      </w:r>
    </w:p>
    <w:p w:rsidR="00426095" w:rsidRPr="005B0781" w:rsidRDefault="00426095" w:rsidP="00426095">
      <w:pPr>
        <w:tabs>
          <w:tab w:val="left" w:pos="294"/>
        </w:tabs>
        <w:spacing w:after="0" w:line="240" w:lineRule="auto"/>
        <w:ind w:right="40" w:firstLine="284"/>
        <w:jc w:val="both"/>
        <w:rPr>
          <w:rFonts w:ascii="Times New Roman" w:eastAsia="Times New Roman" w:hAnsi="Times New Roman" w:cs="Times New Roman"/>
          <w:sz w:val="24"/>
          <w:szCs w:val="24"/>
        </w:rPr>
      </w:pPr>
      <w:r w:rsidRPr="005B0781">
        <w:rPr>
          <w:rFonts w:ascii="Times New Roman" w:eastAsia="Times New Roman" w:hAnsi="Times New Roman" w:cs="Times New Roman"/>
          <w:sz w:val="24"/>
          <w:szCs w:val="24"/>
        </w:rPr>
        <w:t>У випадку складних або багатоелементних систем якісний аналіз небезпек вимагає одночасної побудови як моделі ДВ, так і моделі ДП.</w:t>
      </w:r>
    </w:p>
    <w:p w:rsidR="00426095" w:rsidRPr="005B0781" w:rsidRDefault="00426095" w:rsidP="00426095">
      <w:pPr>
        <w:pStyle w:val="a3"/>
        <w:spacing w:before="0" w:beforeAutospacing="0" w:after="0" w:afterAutospacing="0"/>
        <w:ind w:firstLine="284"/>
      </w:pPr>
    </w:p>
    <w:p w:rsidR="00426095" w:rsidRDefault="00426095" w:rsidP="0092212A">
      <w:pPr>
        <w:pStyle w:val="HTML"/>
        <w:ind w:firstLine="284"/>
        <w:rPr>
          <w:rFonts w:ascii="Times New Roman" w:hAnsi="Times New Roman" w:cs="Times New Roman"/>
          <w:sz w:val="24"/>
          <w:szCs w:val="24"/>
        </w:rPr>
      </w:pPr>
    </w:p>
    <w:p w:rsidR="00426095" w:rsidRPr="00B16BAB" w:rsidRDefault="00426095" w:rsidP="00426095">
      <w:pPr>
        <w:pStyle w:val="a3"/>
        <w:spacing w:before="0" w:beforeAutospacing="0" w:after="0" w:afterAutospacing="0"/>
        <w:ind w:firstLine="284"/>
        <w:jc w:val="both"/>
        <w:rPr>
          <w:b/>
        </w:rPr>
      </w:pPr>
      <w:r>
        <w:rPr>
          <w:b/>
        </w:rPr>
        <w:t xml:space="preserve">Тема: </w:t>
      </w:r>
      <w:r w:rsidRPr="00B16BAB">
        <w:rPr>
          <w:b/>
        </w:rPr>
        <w:t>Природні загрози та характер їхніх проявів і дії на людей, тварин, рослин, об’єкти економіки.</w:t>
      </w:r>
    </w:p>
    <w:p w:rsidR="00426095" w:rsidRPr="00B16BAB" w:rsidRDefault="00426095" w:rsidP="00426095">
      <w:pPr>
        <w:spacing w:after="0" w:line="240" w:lineRule="auto"/>
        <w:ind w:firstLine="284"/>
        <w:jc w:val="center"/>
        <w:rPr>
          <w:rFonts w:ascii="Times New Roman" w:hAnsi="Times New Roman" w:cs="Times New Roman"/>
          <w:b/>
          <w:sz w:val="24"/>
          <w:szCs w:val="24"/>
          <w:lang w:val="en-US"/>
        </w:rPr>
      </w:pPr>
      <w:r w:rsidRPr="00B16BAB">
        <w:rPr>
          <w:rFonts w:ascii="Times New Roman" w:hAnsi="Times New Roman" w:cs="Times New Roman"/>
          <w:b/>
          <w:sz w:val="24"/>
          <w:szCs w:val="24"/>
        </w:rPr>
        <w:t>План</w:t>
      </w:r>
    </w:p>
    <w:p w:rsidR="00426095" w:rsidRPr="00B16BAB" w:rsidRDefault="00426095" w:rsidP="00426095">
      <w:pPr>
        <w:pStyle w:val="a4"/>
        <w:numPr>
          <w:ilvl w:val="0"/>
          <w:numId w:val="14"/>
        </w:num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Загальна характеристика надзвичайних ситуацій (НС)</w:t>
      </w:r>
    </w:p>
    <w:p w:rsidR="00426095" w:rsidRPr="00B16BAB" w:rsidRDefault="00426095" w:rsidP="00426095">
      <w:pPr>
        <w:pStyle w:val="a4"/>
        <w:numPr>
          <w:ilvl w:val="0"/>
          <w:numId w:val="14"/>
        </w:numPr>
        <w:spacing w:after="0" w:line="240" w:lineRule="auto"/>
        <w:ind w:firstLine="284"/>
        <w:rPr>
          <w:rFonts w:ascii="Times New Roman" w:hAnsi="Times New Roman" w:cs="Times New Roman"/>
          <w:sz w:val="24"/>
          <w:szCs w:val="24"/>
        </w:rPr>
      </w:pPr>
      <w:r w:rsidRPr="00B16BAB">
        <w:rPr>
          <w:rFonts w:ascii="Times New Roman" w:eastAsia="Times New Roman" w:hAnsi="Times New Roman" w:cs="Times New Roman"/>
          <w:sz w:val="24"/>
          <w:szCs w:val="24"/>
        </w:rPr>
        <w:t>Характеристика небезпечних геологічних процесів і явищ</w:t>
      </w:r>
      <w:r w:rsidRPr="00B16BAB">
        <w:rPr>
          <w:rFonts w:ascii="Times New Roman" w:hAnsi="Times New Roman" w:cs="Times New Roman"/>
          <w:sz w:val="24"/>
          <w:szCs w:val="24"/>
        </w:rPr>
        <w:t xml:space="preserve">. </w:t>
      </w:r>
    </w:p>
    <w:p w:rsidR="00426095" w:rsidRPr="00B16BAB" w:rsidRDefault="00426095" w:rsidP="00426095">
      <w:pPr>
        <w:pStyle w:val="a4"/>
        <w:numPr>
          <w:ilvl w:val="0"/>
          <w:numId w:val="14"/>
        </w:num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Небезпечні метеорологічні явища</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 xml:space="preserve">    4. </w:t>
      </w:r>
      <w:r w:rsidRPr="00B16BAB">
        <w:rPr>
          <w:rFonts w:ascii="Times New Roman" w:eastAsia="Times New Roman" w:hAnsi="Times New Roman" w:cs="Times New Roman"/>
          <w:sz w:val="24"/>
          <w:szCs w:val="24"/>
        </w:rPr>
        <w:t>Небезпечні гідрологічні процеси і явища</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 xml:space="preserve">    5. </w:t>
      </w:r>
      <w:r w:rsidRPr="00B16BAB">
        <w:rPr>
          <w:rFonts w:ascii="Times New Roman" w:eastAsia="Times New Roman" w:hAnsi="Times New Roman" w:cs="Times New Roman"/>
          <w:sz w:val="24"/>
          <w:szCs w:val="24"/>
        </w:rPr>
        <w:t>Пожежі у природних екосистемах</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 xml:space="preserve">    6. </w:t>
      </w:r>
      <w:r w:rsidRPr="00B16BAB">
        <w:rPr>
          <w:rFonts w:ascii="Times New Roman" w:eastAsia="Times New Roman" w:hAnsi="Times New Roman" w:cs="Times New Roman"/>
          <w:sz w:val="24"/>
          <w:szCs w:val="24"/>
        </w:rPr>
        <w:t>Біологічні небезпеки</w:t>
      </w:r>
    </w:p>
    <w:p w:rsidR="00426095" w:rsidRPr="00B16BAB" w:rsidRDefault="00426095" w:rsidP="00426095">
      <w:pPr>
        <w:pStyle w:val="a3"/>
        <w:spacing w:before="0" w:beforeAutospacing="0" w:after="0" w:afterAutospacing="0"/>
        <w:ind w:firstLine="284"/>
        <w:jc w:val="center"/>
      </w:pPr>
      <w:r w:rsidRPr="00B16BAB">
        <w:rPr>
          <w:b/>
          <w:bCs/>
        </w:rPr>
        <w:lastRenderedPageBreak/>
        <w:t>1. Загальна характеристика надзвичайних ситуацій</w:t>
      </w:r>
      <w:r w:rsidRPr="00B16BAB">
        <w:t xml:space="preserve"> </w:t>
      </w:r>
    </w:p>
    <w:p w:rsidR="00426095" w:rsidRPr="00B16BAB" w:rsidRDefault="00426095" w:rsidP="00426095">
      <w:pPr>
        <w:pStyle w:val="a3"/>
        <w:spacing w:before="0" w:beforeAutospacing="0" w:after="0" w:afterAutospacing="0"/>
        <w:ind w:firstLine="284"/>
      </w:pPr>
      <w:r w:rsidRPr="00B16BAB">
        <w:t xml:space="preserve">1. </w:t>
      </w:r>
      <w:r w:rsidRPr="00B16BAB">
        <w:rPr>
          <w:b/>
        </w:rPr>
        <w:t>надзвичайні ситуації техногенного характеру</w:t>
      </w:r>
      <w:r w:rsidRPr="00B16BAB">
        <w:t xml:space="preserve"> — транспортні аварії (катастрофи), пожежі, неспровоковані вибухи чи їх загроза, аварії з викидом (загрозою викиду) небезпечних хімічних, радіоактивних, біологічних речовин, раптове руйнування споруд та будівель, аварії на інженерних мережах і спорудах життє</w:t>
      </w:r>
      <w:r w:rsidRPr="00B16BAB">
        <w:softHyphen/>
        <w:t xml:space="preserve">забезпечення, гідродинамічні аварії на греблях, дамбах. </w:t>
      </w:r>
    </w:p>
    <w:p w:rsidR="00426095" w:rsidRPr="00B16BAB" w:rsidRDefault="00426095" w:rsidP="00426095">
      <w:pPr>
        <w:pStyle w:val="a3"/>
        <w:spacing w:before="0" w:beforeAutospacing="0" w:after="0" w:afterAutospacing="0"/>
        <w:ind w:firstLine="284"/>
      </w:pPr>
      <w:r w:rsidRPr="00B16BAB">
        <w:t xml:space="preserve">2. </w:t>
      </w:r>
      <w:r w:rsidRPr="00B16BAB">
        <w:rPr>
          <w:b/>
        </w:rPr>
        <w:t>надзвичайні ситуації природного характеру</w:t>
      </w:r>
      <w:r w:rsidRPr="00B16BAB">
        <w:t xml:space="preserve"> — небезпечні геологічні, метеорологічні, гідрологічні морські та прісноводні явища, деградація </w:t>
      </w:r>
      <w:proofErr w:type="spellStart"/>
      <w:r w:rsidRPr="00B16BAB">
        <w:t>грунтів</w:t>
      </w:r>
      <w:proofErr w:type="spellEnd"/>
      <w:r w:rsidRPr="00B16BAB">
        <w:t xml:space="preserve"> чи надр, природні пожежі, зміна стану повітряного басейну, інфекційна захворюваність людей, сільськогосподарських тварин, масове ураження </w:t>
      </w:r>
      <w:proofErr w:type="spellStart"/>
      <w:r w:rsidRPr="00B16BAB">
        <w:t>сільсько-господарських</w:t>
      </w:r>
      <w:proofErr w:type="spellEnd"/>
      <w:r w:rsidRPr="00B16BAB">
        <w:t xml:space="preserve"> рослин хворобами чи шкідниками, зміна стану водних ресурсів та біосфери. </w:t>
      </w:r>
    </w:p>
    <w:p w:rsidR="00426095" w:rsidRPr="00B16BAB" w:rsidRDefault="00426095" w:rsidP="00426095">
      <w:pPr>
        <w:pStyle w:val="a3"/>
        <w:spacing w:before="0" w:beforeAutospacing="0" w:after="0" w:afterAutospacing="0"/>
        <w:ind w:firstLine="284"/>
      </w:pPr>
      <w:r w:rsidRPr="00B16BAB">
        <w:t xml:space="preserve">3. </w:t>
      </w:r>
      <w:r w:rsidRPr="00B16BAB">
        <w:rPr>
          <w:b/>
        </w:rPr>
        <w:t>надзвичайні ситуації соціально-політичного характеру</w:t>
      </w:r>
      <w:r w:rsidRPr="00B16BAB">
        <w:t xml:space="preserve">, пов'язані з протиправними діями терористичного та </w:t>
      </w:r>
      <w:proofErr w:type="spellStart"/>
      <w:r w:rsidRPr="00B16BAB">
        <w:t>анти-конституційного</w:t>
      </w:r>
      <w:proofErr w:type="spellEnd"/>
      <w:r w:rsidRPr="00B16BAB">
        <w:t xml:space="preserve"> спрямування: здійснення або реальна загроза терористичного акту (збройний напад, захоплення і затримання важливих об'єктів, ядерних установок, і матеріалів, систем зв'язку та </w:t>
      </w:r>
      <w:proofErr w:type="spellStart"/>
      <w:r w:rsidRPr="00B16BAB">
        <w:t>телекомунікацій</w:t>
      </w:r>
      <w:proofErr w:type="spellEnd"/>
      <w:r w:rsidRPr="00B16BAB">
        <w:t xml:space="preserve">, напад чи замах на екіпаж повітряного чи морського судна), викрадення (спроба викрадення) чи знищення суден, встановлення вибухових пристроїв у громадських місцях, викрадання зброї. </w:t>
      </w:r>
    </w:p>
    <w:p w:rsidR="00426095" w:rsidRPr="00B16BAB" w:rsidRDefault="00426095" w:rsidP="00426095">
      <w:pPr>
        <w:pStyle w:val="a3"/>
        <w:spacing w:before="0" w:beforeAutospacing="0" w:after="0" w:afterAutospacing="0"/>
        <w:ind w:firstLine="284"/>
      </w:pPr>
      <w:r w:rsidRPr="00B16BAB">
        <w:t xml:space="preserve">4. </w:t>
      </w:r>
      <w:r w:rsidRPr="00B16BAB">
        <w:rPr>
          <w:b/>
        </w:rPr>
        <w:t>надзвичайні ситуації воєнного характеру</w:t>
      </w:r>
      <w:r w:rsidRPr="00B16BAB">
        <w:t xml:space="preserve">, пов'язані з наслідками застосування зброї масового ураження або звичайних засобів ураження, під час яких виникають вторинні фактори ураження населення внаслідок руйнування атомних і гідроелектричних станцій, складів і сховищ радіоактивних і токсичних речовин та відходів, нафтопродуктів, вибухівки, сильнодіючих отруйних речовин, токсичних відходів, транспортних та інженерних комунікацій. </w:t>
      </w:r>
    </w:p>
    <w:p w:rsidR="00426095" w:rsidRPr="00B16BAB" w:rsidRDefault="00426095" w:rsidP="00426095">
      <w:pPr>
        <w:pStyle w:val="a3"/>
        <w:spacing w:before="0" w:beforeAutospacing="0" w:after="0" w:afterAutospacing="0"/>
        <w:ind w:firstLine="284"/>
        <w:jc w:val="both"/>
        <w:rPr>
          <w:b/>
          <w:color w:val="000000"/>
        </w:rPr>
      </w:pPr>
      <w:r w:rsidRPr="00B16BAB">
        <w:rPr>
          <w:b/>
          <w:color w:val="000000"/>
        </w:rPr>
        <w:t xml:space="preserve">Рівні НС: </w:t>
      </w:r>
    </w:p>
    <w:p w:rsidR="00426095" w:rsidRPr="00B16BAB" w:rsidRDefault="00426095" w:rsidP="00426095">
      <w:pPr>
        <w:pStyle w:val="a3"/>
        <w:spacing w:before="0" w:beforeAutospacing="0" w:after="0" w:afterAutospacing="0"/>
        <w:ind w:firstLine="284"/>
        <w:jc w:val="both"/>
        <w:rPr>
          <w:b/>
        </w:rPr>
      </w:pPr>
      <w:r w:rsidRPr="00B16BAB">
        <w:rPr>
          <w:b/>
          <w:color w:val="000000"/>
        </w:rPr>
        <w:t>Державного:</w:t>
      </w:r>
    </w:p>
    <w:p w:rsidR="00426095" w:rsidRPr="00B16BAB" w:rsidRDefault="00426095" w:rsidP="00426095">
      <w:pPr>
        <w:pStyle w:val="a3"/>
        <w:spacing w:before="0" w:beforeAutospacing="0" w:after="0" w:afterAutospacing="0"/>
        <w:ind w:firstLine="284"/>
        <w:jc w:val="both"/>
      </w:pPr>
      <w:r w:rsidRPr="00B16BAB">
        <w:rPr>
          <w:color w:val="000000"/>
        </w:rPr>
        <w:t xml:space="preserve">1) яка поширилась або може поширитися на територію інших держав; </w:t>
      </w:r>
    </w:p>
    <w:p w:rsidR="00426095" w:rsidRPr="00B16BAB" w:rsidRDefault="00426095" w:rsidP="00426095">
      <w:pPr>
        <w:pStyle w:val="a3"/>
        <w:spacing w:before="0" w:beforeAutospacing="0" w:after="0" w:afterAutospacing="0"/>
        <w:ind w:firstLine="284"/>
        <w:jc w:val="both"/>
      </w:pPr>
      <w:r w:rsidRPr="00B16BAB">
        <w:rPr>
          <w:color w:val="000000"/>
        </w:rPr>
        <w:t xml:space="preserve">2) яка поширилась на територію двох чи більше регіонів України, а для її ліквідації необхідні матеріальні і технічні ресурси в обсягах, що перевищують можливості цих регіонів; </w:t>
      </w:r>
    </w:p>
    <w:p w:rsidR="00426095" w:rsidRPr="00B16BAB" w:rsidRDefault="00426095" w:rsidP="00426095">
      <w:pPr>
        <w:pStyle w:val="a3"/>
        <w:spacing w:before="0" w:beforeAutospacing="0" w:after="0" w:afterAutospacing="0"/>
        <w:ind w:firstLine="284"/>
        <w:jc w:val="both"/>
      </w:pPr>
      <w:r w:rsidRPr="00B16BAB">
        <w:rPr>
          <w:color w:val="000000"/>
        </w:rPr>
        <w:t xml:space="preserve">3) яка призвела до загибелі понад 10 осіб або внаслідок якої постраждало понад 300 осіб (постраждалі - особи, життю або здоров'ю яких було заподіяно шкоду внаслідок надзвичайної ситуації), чи було порушено нормальні умови життєдіяльності понад 50 тис. осіб на тривалий час (більш як на 3 доби); </w:t>
      </w:r>
    </w:p>
    <w:p w:rsidR="00426095" w:rsidRPr="00B16BAB" w:rsidRDefault="00426095" w:rsidP="00426095">
      <w:pPr>
        <w:pStyle w:val="a3"/>
        <w:spacing w:before="0" w:beforeAutospacing="0" w:after="0" w:afterAutospacing="0"/>
        <w:ind w:firstLine="284"/>
        <w:jc w:val="both"/>
      </w:pPr>
      <w:r w:rsidRPr="00B16BAB">
        <w:rPr>
          <w:color w:val="000000"/>
        </w:rPr>
        <w:t xml:space="preserve">4) внаслідок якої загинуло понад 5 осіб або постраждало понад 100 осіб, чи було порушено нормальні умови життєдіяльності понад 10 тис. осіб на тривалий час; </w:t>
      </w:r>
    </w:p>
    <w:p w:rsidR="00426095" w:rsidRPr="00B16BAB" w:rsidRDefault="00426095" w:rsidP="00426095">
      <w:pPr>
        <w:pStyle w:val="a3"/>
        <w:spacing w:before="0" w:beforeAutospacing="0" w:after="0" w:afterAutospacing="0"/>
        <w:ind w:firstLine="284"/>
        <w:jc w:val="both"/>
      </w:pPr>
      <w:r w:rsidRPr="00B16BAB">
        <w:rPr>
          <w:color w:val="000000"/>
        </w:rPr>
        <w:t xml:space="preserve">5) збитки від якої перевищили 150 тис. мінімальних розмірів заробітної плати; </w:t>
      </w:r>
    </w:p>
    <w:p w:rsidR="00426095" w:rsidRPr="00B16BAB" w:rsidRDefault="00426095" w:rsidP="00426095">
      <w:pPr>
        <w:pStyle w:val="a3"/>
        <w:spacing w:before="0" w:beforeAutospacing="0" w:after="0" w:afterAutospacing="0"/>
        <w:ind w:firstLine="284"/>
        <w:jc w:val="both"/>
        <w:rPr>
          <w:b/>
        </w:rPr>
      </w:pPr>
      <w:r w:rsidRPr="00B16BAB">
        <w:rPr>
          <w:b/>
          <w:color w:val="000000"/>
        </w:rPr>
        <w:t xml:space="preserve">Регіонального рівня визнається надзвичайна ситуація: </w:t>
      </w:r>
    </w:p>
    <w:p w:rsidR="00426095" w:rsidRPr="00B16BAB" w:rsidRDefault="00426095" w:rsidP="00426095">
      <w:pPr>
        <w:pStyle w:val="a3"/>
        <w:spacing w:before="0" w:beforeAutospacing="0" w:after="0" w:afterAutospacing="0"/>
        <w:ind w:firstLine="284"/>
        <w:jc w:val="both"/>
      </w:pPr>
      <w:r w:rsidRPr="00B16BAB">
        <w:rPr>
          <w:color w:val="000000"/>
        </w:rPr>
        <w:t xml:space="preserve">1) яка поширилась на територію двох чи більше районів (міст обласного значення) Автономної Республіки Крим, областей, а для її ліквідації необхідні матеріальні і технічні ресурси в обсягах, що перевищують можливості цих районів, але не менш як 1 відсоток обсягу видатків відповідних місцевих бюджетів; </w:t>
      </w:r>
    </w:p>
    <w:p w:rsidR="00426095" w:rsidRPr="00B16BAB" w:rsidRDefault="00426095" w:rsidP="00426095">
      <w:pPr>
        <w:pStyle w:val="a3"/>
        <w:spacing w:before="0" w:beforeAutospacing="0" w:after="0" w:afterAutospacing="0"/>
        <w:ind w:firstLine="284"/>
        <w:jc w:val="both"/>
      </w:pPr>
      <w:r w:rsidRPr="00B16BAB">
        <w:rPr>
          <w:color w:val="000000"/>
        </w:rPr>
        <w:t xml:space="preserve">2) яка призвела до загибелі від 3 до 5 осіб або внаслідок якої постраждало від 50 до 100 осіб, чи було порушено нормальні умови життєдіяльності від 1 тис. до 10 тис. осіб на тривалий час (більш як на 3 доби), а збитки перевищили 5 тис. мінімальних розмірів заробітної плати; </w:t>
      </w:r>
    </w:p>
    <w:p w:rsidR="00426095" w:rsidRPr="00B16BAB" w:rsidRDefault="00426095" w:rsidP="00426095">
      <w:pPr>
        <w:pStyle w:val="a3"/>
        <w:spacing w:before="0" w:beforeAutospacing="0" w:after="0" w:afterAutospacing="0"/>
        <w:ind w:firstLine="284"/>
        <w:jc w:val="both"/>
      </w:pPr>
      <w:r w:rsidRPr="00B16BAB">
        <w:rPr>
          <w:color w:val="000000"/>
        </w:rPr>
        <w:t xml:space="preserve">3) збитки від якої перевищили 15 тис. мінімальних розмірів заробітної плати. </w:t>
      </w:r>
    </w:p>
    <w:p w:rsidR="00426095" w:rsidRPr="00B16BAB" w:rsidRDefault="00426095" w:rsidP="00426095">
      <w:pPr>
        <w:pStyle w:val="a3"/>
        <w:spacing w:before="0" w:beforeAutospacing="0" w:after="0" w:afterAutospacing="0"/>
        <w:ind w:firstLine="284"/>
        <w:jc w:val="both"/>
        <w:rPr>
          <w:b/>
        </w:rPr>
      </w:pPr>
      <w:r w:rsidRPr="00B16BAB">
        <w:rPr>
          <w:b/>
          <w:color w:val="000000"/>
        </w:rPr>
        <w:t xml:space="preserve"> Місцевого рівня визнається надзвичайна ситуація: </w:t>
      </w:r>
    </w:p>
    <w:p w:rsidR="00426095" w:rsidRPr="00B16BAB" w:rsidRDefault="00426095" w:rsidP="00426095">
      <w:pPr>
        <w:pStyle w:val="a3"/>
        <w:spacing w:before="0" w:beforeAutospacing="0" w:after="0" w:afterAutospacing="0"/>
        <w:ind w:firstLine="284"/>
        <w:jc w:val="both"/>
      </w:pPr>
      <w:r w:rsidRPr="00B16BAB">
        <w:rPr>
          <w:color w:val="000000"/>
        </w:rPr>
        <w:t xml:space="preserve">1) яка вийшла за межі територій потенційно небезпечного об'єкта, загрожує довкіллю, сусіднім населеним пунктам, інженерним спорудам, а для її ліквідації необхідні матеріальні і технічні ресурси в обсягах, що перевищують власні можливості потенційно небезпечного об'єкта; </w:t>
      </w:r>
    </w:p>
    <w:p w:rsidR="00426095" w:rsidRPr="00B16BAB" w:rsidRDefault="00426095" w:rsidP="00426095">
      <w:pPr>
        <w:pStyle w:val="a3"/>
        <w:spacing w:before="0" w:beforeAutospacing="0" w:after="0" w:afterAutospacing="0"/>
        <w:ind w:firstLine="284"/>
        <w:jc w:val="both"/>
      </w:pPr>
      <w:r w:rsidRPr="00B16BAB">
        <w:rPr>
          <w:color w:val="000000"/>
        </w:rPr>
        <w:t xml:space="preserve">2) внаслідок якої загинуло 1 - 2 особи або постраждало від 20 до 50 осіб, чи було порушено нормальні умови життєдіяльності від 100 до 1000 осіб на тривалий час (більш як на 3 доби), а збитки перевищили 0,5 тис. мінімальних розмірів заробітної плати; </w:t>
      </w:r>
    </w:p>
    <w:p w:rsidR="00426095" w:rsidRPr="00B16BAB" w:rsidRDefault="00426095" w:rsidP="00426095">
      <w:pPr>
        <w:pStyle w:val="a3"/>
        <w:spacing w:before="0" w:beforeAutospacing="0" w:after="0" w:afterAutospacing="0"/>
        <w:ind w:firstLine="284"/>
        <w:jc w:val="both"/>
      </w:pPr>
      <w:r w:rsidRPr="00B16BAB">
        <w:rPr>
          <w:color w:val="000000"/>
        </w:rPr>
        <w:t xml:space="preserve">3) збитки від якої перевищили 2 тис. мінімальних розмірів заробітної плати. </w:t>
      </w:r>
    </w:p>
    <w:p w:rsidR="00426095" w:rsidRPr="00B16BAB" w:rsidRDefault="00426095" w:rsidP="00426095">
      <w:pPr>
        <w:pStyle w:val="a3"/>
        <w:spacing w:before="0" w:beforeAutospacing="0" w:after="0" w:afterAutospacing="0"/>
        <w:ind w:firstLine="284"/>
        <w:jc w:val="both"/>
        <w:rPr>
          <w:b/>
          <w:color w:val="000000"/>
        </w:rPr>
      </w:pPr>
      <w:r w:rsidRPr="00B16BAB">
        <w:rPr>
          <w:b/>
          <w:color w:val="000000"/>
        </w:rPr>
        <w:t xml:space="preserve">Об'єктового рівня: </w:t>
      </w:r>
      <w:r w:rsidRPr="00B16BAB">
        <w:rPr>
          <w:color w:val="000000"/>
        </w:rPr>
        <w:t>НС, яка не підпадає під названі вище визначення.</w:t>
      </w:r>
      <w:r w:rsidRPr="00B16BAB">
        <w:rPr>
          <w:b/>
          <w:color w:val="000000"/>
        </w:rPr>
        <w:t xml:space="preserve"> </w:t>
      </w:r>
    </w:p>
    <w:p w:rsidR="00426095" w:rsidRPr="00B16BAB" w:rsidRDefault="00426095" w:rsidP="00426095">
      <w:pPr>
        <w:pStyle w:val="a3"/>
        <w:spacing w:before="0" w:beforeAutospacing="0" w:after="0" w:afterAutospacing="0"/>
        <w:ind w:firstLine="284"/>
        <w:jc w:val="both"/>
        <w:rPr>
          <w:b/>
          <w:color w:val="000000"/>
        </w:rPr>
      </w:pPr>
    </w:p>
    <w:p w:rsidR="00426095" w:rsidRPr="00B16BAB" w:rsidRDefault="00426095" w:rsidP="00426095">
      <w:pPr>
        <w:pStyle w:val="a3"/>
        <w:spacing w:before="0" w:beforeAutospacing="0" w:after="0" w:afterAutospacing="0"/>
        <w:ind w:firstLine="284"/>
      </w:pPr>
      <w:r w:rsidRPr="00B16BAB">
        <w:t xml:space="preserve">За характером походження подій, котрі зумовлюють виникнення надзвичайних ситуацій на території України, розрізняють наступні їх види: </w:t>
      </w:r>
    </w:p>
    <w:p w:rsidR="00426095" w:rsidRPr="00B16BAB" w:rsidRDefault="00426095" w:rsidP="00426095">
      <w:pPr>
        <w:pStyle w:val="a3"/>
        <w:spacing w:before="0" w:beforeAutospacing="0" w:after="0" w:afterAutospacing="0"/>
        <w:ind w:firstLine="284"/>
      </w:pPr>
      <w:r w:rsidRPr="00B16BAB">
        <w:t>1. Надзвичайні ситуації техногенного характеру — транспортні аварії (катастрофи), пожежі, неспровоковані вибухи чи їх загроза, аварії з викидом (загрозою викиду) небезпечних хімічних, радіоактивних, біологічних речовин, раптове руйнування споруд та будівель, аварії на інженерних мережах і спорудах життє</w:t>
      </w:r>
      <w:r w:rsidRPr="00B16BAB">
        <w:softHyphen/>
        <w:t xml:space="preserve">забезпечення, гідродинамічні аварії на греблях, дамбах. </w:t>
      </w:r>
    </w:p>
    <w:p w:rsidR="00426095" w:rsidRPr="00B16BAB" w:rsidRDefault="00426095" w:rsidP="00426095">
      <w:pPr>
        <w:pStyle w:val="a3"/>
        <w:spacing w:before="0" w:beforeAutospacing="0" w:after="0" w:afterAutospacing="0"/>
        <w:ind w:firstLine="284"/>
      </w:pPr>
      <w:r w:rsidRPr="00B16BAB">
        <w:lastRenderedPageBreak/>
        <w:t xml:space="preserve">2. Надзвичайні ситуації природного характеру — небезпечні геологічні, метеорологічні, гідрологічні морські та прісноводні явища, деградація </w:t>
      </w:r>
      <w:proofErr w:type="spellStart"/>
      <w:r w:rsidRPr="00B16BAB">
        <w:t>грунтів</w:t>
      </w:r>
      <w:proofErr w:type="spellEnd"/>
      <w:r w:rsidRPr="00B16BAB">
        <w:t xml:space="preserve"> чи надр, природні пожежі, зміна стану повітряного басейну, інфекційна захворюваність людей, сільськогосподарських тварин, масове ураження </w:t>
      </w:r>
      <w:proofErr w:type="spellStart"/>
      <w:r w:rsidRPr="00B16BAB">
        <w:t>сільсько-господарських</w:t>
      </w:r>
      <w:proofErr w:type="spellEnd"/>
      <w:r w:rsidRPr="00B16BAB">
        <w:t xml:space="preserve"> рослин хворобами чи шкідниками, зміна стану водних ресурсів та біосфери. </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3. Соціально-політичні небезпеки – конфлікти, тероризм, сучасні інформаційні технології та їх вплив на людину, соціальні фактори, що впливають на можливості людини, психологічна надійність людини та її роль у забезпеченні безпеки</w:t>
      </w:r>
    </w:p>
    <w:p w:rsidR="00426095" w:rsidRPr="00B16BAB" w:rsidRDefault="00426095" w:rsidP="00426095">
      <w:pPr>
        <w:pStyle w:val="a3"/>
        <w:spacing w:before="0" w:beforeAutospacing="0" w:after="0" w:afterAutospacing="0"/>
        <w:ind w:firstLine="284"/>
      </w:pPr>
      <w:r w:rsidRPr="00B16BAB">
        <w:t>4. Надзвичайні ситуації воєнного характеру, пов'язані з наслідками застосування зброї масового ураження або звичайних засобів ураження, під час яких виникають вторинні фактори ураження населення внаслідок руйнування атомних і гідроелектричних станцій, складів і сховищ радіоактивних і токсичних речовин та відходів, нафтопродуктів, вибухівки, сильнодіючих отруйних речовин, токсичних відходів, транспортних та інженерних комунікацій.</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Конфлікт – зіткнення двох або більше різноспрямованих сил з метою реалізації їх інтересів в умовах протидії. Суб’єктами можуть виступати індивіди, великі та малі групи людей. Соціальні конфлікти обов’язкового охоплюють сферу політичної влади, набуваючи політичного характеру, вони проявляються як соціально-політичні конфлікти. У соціально-політичній структурі суспільства конфлікти характеризуються рівнем, масштабами, гостротою, сферами та іншими параметрами. В політологічному аспекті найбільш значущими є ті, що одночасно охоплюють усі рівні соціальної та політичної структур, зачіпають максимально можливу кількість учасників, мають загальний характер.</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Тероризм</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Будь-який терористичний акт містить три елементи – терориста, жертву та осіб, які слугують об’єктами впливу. Одна з головних цілей – психологічна дія на індивідів.</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 xml:space="preserve">Форми тероризму – міжнародний тероризм, </w:t>
      </w:r>
      <w:proofErr w:type="spellStart"/>
      <w:r w:rsidRPr="00B16BAB">
        <w:rPr>
          <w:rFonts w:ascii="Times New Roman" w:hAnsi="Times New Roman" w:cs="Times New Roman"/>
          <w:sz w:val="24"/>
          <w:szCs w:val="24"/>
        </w:rPr>
        <w:t>внутрішньо-політичний</w:t>
      </w:r>
      <w:proofErr w:type="spellEnd"/>
      <w:r w:rsidRPr="00B16BAB">
        <w:rPr>
          <w:rFonts w:ascii="Times New Roman" w:hAnsi="Times New Roman" w:cs="Times New Roman"/>
          <w:sz w:val="24"/>
          <w:szCs w:val="24"/>
        </w:rPr>
        <w:t xml:space="preserve"> тероризм - дії проти уряду, будь-яких політичних угрупувань або для дестабілізації обстановки, кримінальний тероризм, релігійний тероризм.</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Сучасні інформаційні технології та їх вплив на людину</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Інформаційні загрози – це сукупність умов і факторів, що створюють небезпеку життєво важливим інтересам особистості, суспільства, держави в інформаційній сфері. Інформаційні загрози у широкому розумінні – такий інформаційний вплив (внутрішній або зовнішній), при якому створюється потенційна або актуальна небезпека зміни напряму або темпів прогресивного розвитку держави, суспільства. Індивідів, сукупність чинників, що перешкоджають розвитку і використанню інформаційного середовища в інтересах особистості, суспільства і держави.</w:t>
      </w:r>
    </w:p>
    <w:p w:rsidR="00426095" w:rsidRPr="00B16BAB" w:rsidRDefault="00426095" w:rsidP="00426095">
      <w:pPr>
        <w:spacing w:after="0" w:line="240" w:lineRule="auto"/>
        <w:ind w:firstLine="284"/>
        <w:rPr>
          <w:rFonts w:ascii="Times New Roman" w:hAnsi="Times New Roman" w:cs="Times New Roman"/>
          <w:sz w:val="24"/>
          <w:szCs w:val="24"/>
        </w:rPr>
      </w:pPr>
      <w:r w:rsidRPr="00B16BAB">
        <w:rPr>
          <w:rFonts w:ascii="Times New Roman" w:hAnsi="Times New Roman" w:cs="Times New Roman"/>
          <w:sz w:val="24"/>
          <w:szCs w:val="24"/>
        </w:rPr>
        <w:t>Спосіб життя людини – сукупність матеріальних умов, суспільних соціальних установок (культура, освіта, традиції), умов поведінки (включаючи соціально-психологічну та фізіологічну реактивність особистості) і зворотній вплив на умови, активна участь людини в процесі формуванні умов життя.</w:t>
      </w:r>
    </w:p>
    <w:p w:rsidR="00426095" w:rsidRDefault="00426095" w:rsidP="0092212A">
      <w:pPr>
        <w:pStyle w:val="HTML"/>
        <w:ind w:firstLine="284"/>
        <w:rPr>
          <w:rFonts w:ascii="Times New Roman" w:hAnsi="Times New Roman" w:cs="Times New Roman"/>
          <w:sz w:val="24"/>
          <w:szCs w:val="24"/>
        </w:rPr>
      </w:pPr>
    </w:p>
    <w:p w:rsidR="00426095" w:rsidRDefault="00426095" w:rsidP="0092212A">
      <w:pPr>
        <w:pStyle w:val="HTML"/>
        <w:ind w:firstLine="284"/>
        <w:rPr>
          <w:rFonts w:ascii="Times New Roman" w:hAnsi="Times New Roman" w:cs="Times New Roman"/>
          <w:sz w:val="24"/>
          <w:szCs w:val="24"/>
        </w:rPr>
      </w:pPr>
    </w:p>
    <w:p w:rsidR="00426095" w:rsidRPr="000F0267" w:rsidRDefault="00426095" w:rsidP="00426095">
      <w:pPr>
        <w:pStyle w:val="a3"/>
        <w:spacing w:before="0" w:beforeAutospacing="0" w:after="0" w:afterAutospacing="0"/>
        <w:ind w:firstLine="284"/>
        <w:jc w:val="both"/>
        <w:rPr>
          <w:b/>
        </w:rPr>
      </w:pPr>
      <w:r>
        <w:rPr>
          <w:b/>
        </w:rPr>
        <w:t xml:space="preserve">Тема: </w:t>
      </w:r>
      <w:r w:rsidRPr="000F0267">
        <w:rPr>
          <w:b/>
        </w:rPr>
        <w:t>Техногенні небезпеки та їхні наслідки. Радіаційна безпека. Хімічна безпека.</w:t>
      </w:r>
    </w:p>
    <w:p w:rsidR="00426095" w:rsidRPr="000F0267" w:rsidRDefault="00426095" w:rsidP="00426095">
      <w:pPr>
        <w:spacing w:after="0" w:line="240" w:lineRule="auto"/>
        <w:ind w:firstLine="284"/>
        <w:jc w:val="center"/>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План</w:t>
      </w:r>
    </w:p>
    <w:p w:rsidR="00426095" w:rsidRPr="000F0267" w:rsidRDefault="00426095" w:rsidP="00426095">
      <w:pPr>
        <w:pStyle w:val="a4"/>
        <w:numPr>
          <w:ilvl w:val="1"/>
          <w:numId w:val="15"/>
        </w:numPr>
        <w:spacing w:after="0" w:line="240" w:lineRule="auto"/>
        <w:ind w:left="0" w:firstLine="284"/>
        <w:rPr>
          <w:rFonts w:ascii="Times New Roman" w:eastAsia="Times New Roman" w:hAnsi="Times New Roman" w:cs="Times New Roman"/>
          <w:bCs/>
          <w:iCs/>
          <w:sz w:val="24"/>
          <w:szCs w:val="24"/>
        </w:rPr>
      </w:pPr>
      <w:r w:rsidRPr="000F0267">
        <w:rPr>
          <w:rFonts w:ascii="Times New Roman" w:eastAsia="Times New Roman" w:hAnsi="Times New Roman" w:cs="Times New Roman"/>
          <w:bCs/>
          <w:iCs/>
          <w:sz w:val="24"/>
          <w:szCs w:val="24"/>
        </w:rPr>
        <w:t>Джерела радіації та одиниці її вимірювання.</w:t>
      </w:r>
    </w:p>
    <w:p w:rsidR="00426095" w:rsidRPr="000F0267" w:rsidRDefault="00426095" w:rsidP="00426095">
      <w:pPr>
        <w:pStyle w:val="a4"/>
        <w:numPr>
          <w:ilvl w:val="1"/>
          <w:numId w:val="15"/>
        </w:numPr>
        <w:spacing w:after="0" w:line="240" w:lineRule="auto"/>
        <w:ind w:left="0" w:firstLine="284"/>
        <w:rPr>
          <w:rFonts w:ascii="Times New Roman" w:eastAsia="Times New Roman" w:hAnsi="Times New Roman" w:cs="Times New Roman"/>
          <w:sz w:val="24"/>
          <w:szCs w:val="24"/>
        </w:rPr>
      </w:pPr>
      <w:r w:rsidRPr="000F0267">
        <w:rPr>
          <w:rFonts w:ascii="Times New Roman" w:eastAsia="Times New Roman" w:hAnsi="Times New Roman" w:cs="Times New Roman"/>
          <w:bCs/>
          <w:iCs/>
          <w:sz w:val="24"/>
          <w:szCs w:val="24"/>
        </w:rPr>
        <w:t>Класифікація радіаційних аварій. Фази аварій та фактори радіаційного впливу на людину.</w:t>
      </w:r>
    </w:p>
    <w:p w:rsidR="00426095" w:rsidRPr="000F0267" w:rsidRDefault="00426095" w:rsidP="00426095">
      <w:pPr>
        <w:pStyle w:val="a4"/>
        <w:numPr>
          <w:ilvl w:val="1"/>
          <w:numId w:val="15"/>
        </w:numPr>
        <w:spacing w:after="0" w:line="240" w:lineRule="auto"/>
        <w:ind w:left="0"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xml:space="preserve">Механізм дії іонізуючих випромінювань. Ознаки радіаційного ураження. </w:t>
      </w:r>
      <w:r w:rsidRPr="000F0267">
        <w:rPr>
          <w:rFonts w:ascii="Times New Roman" w:eastAsia="Times New Roman" w:hAnsi="Times New Roman" w:cs="Times New Roman"/>
          <w:bCs/>
          <w:iCs/>
          <w:sz w:val="24"/>
          <w:szCs w:val="24"/>
        </w:rPr>
        <w:t>Нормування радіаційної безпеки.</w:t>
      </w:r>
    </w:p>
    <w:p w:rsidR="00426095" w:rsidRPr="000F0267" w:rsidRDefault="00426095" w:rsidP="00426095">
      <w:pPr>
        <w:pStyle w:val="a4"/>
        <w:numPr>
          <w:ilvl w:val="1"/>
          <w:numId w:val="15"/>
        </w:numPr>
        <w:spacing w:after="0" w:line="240" w:lineRule="auto"/>
        <w:ind w:left="0" w:firstLine="284"/>
        <w:rPr>
          <w:rFonts w:ascii="Times New Roman" w:eastAsia="Times New Roman" w:hAnsi="Times New Roman" w:cs="Times New Roman"/>
          <w:sz w:val="24"/>
          <w:szCs w:val="24"/>
        </w:rPr>
      </w:pPr>
      <w:r w:rsidRPr="000F0267">
        <w:rPr>
          <w:rFonts w:ascii="Times New Roman" w:eastAsia="Times New Roman" w:hAnsi="Times New Roman" w:cs="Times New Roman"/>
          <w:bCs/>
          <w:iCs/>
          <w:sz w:val="24"/>
          <w:szCs w:val="24"/>
        </w:rPr>
        <w:t>Чорнобильська катастрофа та її наслідки. К</w:t>
      </w:r>
      <w:r w:rsidRPr="000F0267">
        <w:rPr>
          <w:rFonts w:ascii="Times New Roman" w:eastAsia="Times New Roman" w:hAnsi="Times New Roman" w:cs="Times New Roman"/>
          <w:sz w:val="24"/>
          <w:szCs w:val="24"/>
        </w:rPr>
        <w:t>атегорії зон радіоактивно забруднених територій внаслідок аварії на ЧАЕС.</w:t>
      </w:r>
    </w:p>
    <w:p w:rsidR="00426095" w:rsidRPr="000F0267" w:rsidRDefault="00426095" w:rsidP="00426095">
      <w:pPr>
        <w:spacing w:after="0" w:line="240" w:lineRule="auto"/>
        <w:ind w:firstLine="284"/>
        <w:jc w:val="both"/>
        <w:rPr>
          <w:rFonts w:ascii="Times New Roman" w:hAnsi="Times New Roman" w:cs="Times New Roman"/>
          <w:sz w:val="24"/>
          <w:szCs w:val="24"/>
        </w:rPr>
      </w:pPr>
      <w:r w:rsidRPr="000F0267">
        <w:rPr>
          <w:rFonts w:ascii="Times New Roman" w:hAnsi="Times New Roman" w:cs="Times New Roman"/>
          <w:sz w:val="24"/>
          <w:szCs w:val="24"/>
          <w:highlight w:val="yellow"/>
        </w:rPr>
        <w:t xml:space="preserve">1 </w:t>
      </w:r>
      <w:proofErr w:type="spellStart"/>
      <w:r w:rsidRPr="000F0267">
        <w:rPr>
          <w:rFonts w:ascii="Times New Roman" w:hAnsi="Times New Roman" w:cs="Times New Roman"/>
          <w:sz w:val="24"/>
          <w:szCs w:val="24"/>
          <w:highlight w:val="yellow"/>
        </w:rPr>
        <w:t>Бк</w:t>
      </w:r>
      <w:proofErr w:type="spellEnd"/>
      <w:r w:rsidRPr="000F0267">
        <w:rPr>
          <w:rFonts w:ascii="Times New Roman" w:hAnsi="Times New Roman" w:cs="Times New Roman"/>
          <w:sz w:val="24"/>
          <w:szCs w:val="24"/>
          <w:highlight w:val="yellow"/>
        </w:rPr>
        <w:t xml:space="preserve"> = 1 </w:t>
      </w:r>
      <w:proofErr w:type="spellStart"/>
      <w:r w:rsidRPr="000F0267">
        <w:rPr>
          <w:rFonts w:ascii="Times New Roman" w:hAnsi="Times New Roman" w:cs="Times New Roman"/>
          <w:sz w:val="24"/>
          <w:szCs w:val="24"/>
          <w:highlight w:val="yellow"/>
        </w:rPr>
        <w:t>распад</w:t>
      </w:r>
      <w:proofErr w:type="spellEnd"/>
      <w:r w:rsidRPr="000F0267">
        <w:rPr>
          <w:rFonts w:ascii="Times New Roman" w:hAnsi="Times New Roman" w:cs="Times New Roman"/>
          <w:sz w:val="24"/>
          <w:szCs w:val="24"/>
          <w:highlight w:val="yellow"/>
        </w:rPr>
        <w:t xml:space="preserve"> в секунду. Один </w:t>
      </w:r>
      <w:proofErr w:type="spellStart"/>
      <w:r w:rsidRPr="000F0267">
        <w:rPr>
          <w:rFonts w:ascii="Times New Roman" w:hAnsi="Times New Roman" w:cs="Times New Roman"/>
          <w:sz w:val="24"/>
          <w:szCs w:val="24"/>
          <w:highlight w:val="yellow"/>
        </w:rPr>
        <w:t>Кі</w:t>
      </w:r>
      <w:proofErr w:type="spellEnd"/>
      <w:r w:rsidRPr="000F0267">
        <w:rPr>
          <w:rFonts w:ascii="Times New Roman" w:hAnsi="Times New Roman" w:cs="Times New Roman"/>
          <w:sz w:val="24"/>
          <w:szCs w:val="24"/>
          <w:highlight w:val="yellow"/>
        </w:rPr>
        <w:t xml:space="preserve"> = 37 х 10</w:t>
      </w:r>
      <w:r w:rsidRPr="000F0267">
        <w:rPr>
          <w:rFonts w:ascii="Times New Roman" w:hAnsi="Times New Roman" w:cs="Times New Roman"/>
          <w:sz w:val="24"/>
          <w:szCs w:val="24"/>
          <w:highlight w:val="yellow"/>
          <w:vertAlign w:val="superscript"/>
        </w:rPr>
        <w:t xml:space="preserve">9 </w:t>
      </w:r>
      <w:proofErr w:type="spellStart"/>
      <w:r w:rsidRPr="000F0267">
        <w:rPr>
          <w:rFonts w:ascii="Times New Roman" w:hAnsi="Times New Roman" w:cs="Times New Roman"/>
          <w:sz w:val="24"/>
          <w:szCs w:val="24"/>
          <w:highlight w:val="yellow"/>
        </w:rPr>
        <w:t>Бк</w:t>
      </w:r>
      <w:proofErr w:type="spellEnd"/>
      <w:r w:rsidRPr="000F0267">
        <w:rPr>
          <w:rFonts w:ascii="Times New Roman" w:hAnsi="Times New Roman" w:cs="Times New Roman"/>
          <w:sz w:val="24"/>
          <w:szCs w:val="24"/>
          <w:highlight w:val="yellow"/>
        </w:rPr>
        <w:t>.</w:t>
      </w:r>
      <w:r w:rsidRPr="000F0267">
        <w:rPr>
          <w:rFonts w:ascii="Times New Roman" w:hAnsi="Times New Roman" w:cs="Times New Roman"/>
          <w:sz w:val="24"/>
          <w:szCs w:val="24"/>
        </w:rPr>
        <w:t xml:space="preserve"> </w:t>
      </w:r>
    </w:p>
    <w:p w:rsidR="00426095" w:rsidRPr="000F0267" w:rsidRDefault="00426095" w:rsidP="00426095">
      <w:pPr>
        <w:spacing w:after="0" w:line="240" w:lineRule="auto"/>
        <w:ind w:firstLine="284"/>
        <w:jc w:val="both"/>
        <w:rPr>
          <w:rFonts w:ascii="Times New Roman" w:hAnsi="Times New Roman" w:cs="Times New Roman"/>
          <w:sz w:val="24"/>
          <w:szCs w:val="24"/>
          <w:highlight w:val="yellow"/>
        </w:rPr>
      </w:pPr>
      <w:r w:rsidRPr="000F0267">
        <w:rPr>
          <w:rFonts w:ascii="Times New Roman" w:hAnsi="Times New Roman" w:cs="Times New Roman"/>
          <w:sz w:val="24"/>
          <w:szCs w:val="24"/>
          <w:highlight w:val="yellow"/>
        </w:rPr>
        <w:t>Іонізація повітря 1 Кл/кг = 3,88 х 10</w:t>
      </w:r>
      <w:r w:rsidRPr="000F0267">
        <w:rPr>
          <w:rFonts w:ascii="Times New Roman" w:hAnsi="Times New Roman" w:cs="Times New Roman"/>
          <w:sz w:val="24"/>
          <w:szCs w:val="24"/>
          <w:highlight w:val="yellow"/>
          <w:vertAlign w:val="superscript"/>
        </w:rPr>
        <w:t>3</w:t>
      </w:r>
      <w:r w:rsidRPr="000F0267">
        <w:rPr>
          <w:rFonts w:ascii="Times New Roman" w:hAnsi="Times New Roman" w:cs="Times New Roman"/>
          <w:sz w:val="24"/>
          <w:szCs w:val="24"/>
          <w:highlight w:val="yellow"/>
        </w:rPr>
        <w:t>Р (експозиційна доза)</w:t>
      </w:r>
    </w:p>
    <w:p w:rsidR="00426095" w:rsidRPr="000F0267" w:rsidRDefault="00426095" w:rsidP="00426095">
      <w:pPr>
        <w:spacing w:after="0" w:line="240" w:lineRule="auto"/>
        <w:ind w:firstLine="284"/>
        <w:jc w:val="both"/>
        <w:rPr>
          <w:rFonts w:ascii="Times New Roman" w:hAnsi="Times New Roman" w:cs="Times New Roman"/>
          <w:sz w:val="24"/>
          <w:szCs w:val="24"/>
          <w:highlight w:val="yellow"/>
        </w:rPr>
      </w:pPr>
      <w:r w:rsidRPr="000F0267">
        <w:rPr>
          <w:rFonts w:ascii="Times New Roman" w:hAnsi="Times New Roman" w:cs="Times New Roman"/>
          <w:sz w:val="24"/>
          <w:szCs w:val="24"/>
          <w:highlight w:val="yellow"/>
        </w:rPr>
        <w:t>Поглинута доза 1 Гр=1 Дж/кг</w:t>
      </w:r>
    </w:p>
    <w:p w:rsidR="00426095" w:rsidRPr="000F0267" w:rsidRDefault="00426095" w:rsidP="00426095">
      <w:pPr>
        <w:spacing w:after="0" w:line="240" w:lineRule="auto"/>
        <w:ind w:firstLine="284"/>
        <w:jc w:val="both"/>
        <w:rPr>
          <w:rFonts w:ascii="Times New Roman" w:hAnsi="Times New Roman" w:cs="Times New Roman"/>
          <w:sz w:val="24"/>
          <w:szCs w:val="24"/>
        </w:rPr>
      </w:pPr>
      <w:r w:rsidRPr="000F0267">
        <w:rPr>
          <w:rFonts w:ascii="Times New Roman" w:hAnsi="Times New Roman" w:cs="Times New Roman"/>
          <w:sz w:val="24"/>
          <w:szCs w:val="24"/>
          <w:highlight w:val="yellow"/>
        </w:rPr>
        <w:t xml:space="preserve">1 рад = 0,01 </w:t>
      </w:r>
      <w:proofErr w:type="spellStart"/>
      <w:r w:rsidRPr="000F0267">
        <w:rPr>
          <w:rFonts w:ascii="Times New Roman" w:hAnsi="Times New Roman" w:cs="Times New Roman"/>
          <w:sz w:val="24"/>
          <w:szCs w:val="24"/>
          <w:highlight w:val="yellow"/>
        </w:rPr>
        <w:t>Гр=</w:t>
      </w:r>
      <w:proofErr w:type="spellEnd"/>
      <w:r w:rsidRPr="000F0267">
        <w:rPr>
          <w:rFonts w:ascii="Times New Roman" w:hAnsi="Times New Roman" w:cs="Times New Roman"/>
          <w:sz w:val="24"/>
          <w:szCs w:val="24"/>
          <w:highlight w:val="yellow"/>
        </w:rPr>
        <w:t xml:space="preserve"> 0,01 Дж/кг</w:t>
      </w:r>
    </w:p>
    <w:p w:rsidR="00426095" w:rsidRPr="000F0267" w:rsidRDefault="00426095" w:rsidP="00426095">
      <w:pPr>
        <w:spacing w:after="0" w:line="240" w:lineRule="auto"/>
        <w:ind w:firstLine="284"/>
        <w:jc w:val="both"/>
        <w:rPr>
          <w:rFonts w:ascii="Times New Roman" w:eastAsia="Times New Roman" w:hAnsi="Times New Roman" w:cs="Times New Roman"/>
          <w:sz w:val="24"/>
          <w:szCs w:val="24"/>
          <w:highlight w:val="yellow"/>
        </w:rPr>
      </w:pPr>
      <w:r w:rsidRPr="000F0267">
        <w:rPr>
          <w:rFonts w:ascii="Times New Roman" w:eastAsia="Times New Roman" w:hAnsi="Times New Roman" w:cs="Times New Roman"/>
          <w:b/>
          <w:sz w:val="24"/>
          <w:szCs w:val="24"/>
          <w:highlight w:val="yellow"/>
        </w:rPr>
        <w:t>Радіаційна аварія</w:t>
      </w:r>
      <w:r w:rsidRPr="000F0267">
        <w:rPr>
          <w:rFonts w:ascii="Times New Roman" w:eastAsia="Times New Roman" w:hAnsi="Times New Roman" w:cs="Times New Roman"/>
          <w:sz w:val="24"/>
          <w:szCs w:val="24"/>
          <w:highlight w:val="yellow"/>
        </w:rPr>
        <w:t xml:space="preserve"> - це будь-яка незапланована подія на об'єкті з радіаційною чи радіаційно-ядерною технологією, якщо при виникненні її має місце втрата контролю над джерелом та виникає реальна (або потенційна) загроза опромінення людей.</w:t>
      </w:r>
    </w:p>
    <w:p w:rsidR="00426095" w:rsidRPr="000F0267" w:rsidRDefault="00426095" w:rsidP="00426095">
      <w:pPr>
        <w:spacing w:after="0" w:line="240" w:lineRule="auto"/>
        <w:ind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b/>
          <w:bCs/>
          <w:sz w:val="24"/>
          <w:szCs w:val="24"/>
          <w:highlight w:val="yellow"/>
        </w:rPr>
        <w:t>Радіаційно-ядерна аварія</w:t>
      </w:r>
      <w:r w:rsidRPr="000F0267">
        <w:rPr>
          <w:rFonts w:ascii="Times New Roman" w:eastAsia="Times New Roman" w:hAnsi="Times New Roman" w:cs="Times New Roman"/>
          <w:sz w:val="24"/>
          <w:szCs w:val="24"/>
          <w:highlight w:val="yellow"/>
        </w:rPr>
        <w:t xml:space="preserve"> - це будь-яка незапланована подія на об'єкті з радіаційно-ядерною технологією, якщо при виникненні її відбувається втрата контролю над ланцюговою ядерною реакцією і виникає реальна чи потенційна загроза самочинної ланцюгової реакції.</w:t>
      </w:r>
      <w:r w:rsidRPr="000F0267">
        <w:rPr>
          <w:rFonts w:ascii="Times New Roman" w:eastAsia="Times New Roman" w:hAnsi="Times New Roman" w:cs="Times New Roman"/>
          <w:sz w:val="24"/>
          <w:szCs w:val="24"/>
        </w:rPr>
        <w:t xml:space="preserve"> </w:t>
      </w:r>
    </w:p>
    <w:p w:rsidR="00426095" w:rsidRPr="000F0267" w:rsidRDefault="00426095" w:rsidP="00426095">
      <w:pPr>
        <w:spacing w:after="0" w:line="240" w:lineRule="auto"/>
        <w:ind w:firstLine="284"/>
        <w:jc w:val="both"/>
        <w:rPr>
          <w:rFonts w:ascii="Times New Roman" w:eastAsia="Times New Roman" w:hAnsi="Times New Roman" w:cs="Times New Roman"/>
          <w:sz w:val="24"/>
          <w:szCs w:val="24"/>
          <w:highlight w:val="yellow"/>
        </w:rPr>
      </w:pPr>
      <w:r w:rsidRPr="000F0267">
        <w:rPr>
          <w:rFonts w:ascii="Times New Roman" w:eastAsia="Times New Roman" w:hAnsi="Times New Roman" w:cs="Times New Roman"/>
          <w:b/>
          <w:bCs/>
          <w:sz w:val="24"/>
          <w:szCs w:val="24"/>
          <w:highlight w:val="yellow"/>
        </w:rPr>
        <w:lastRenderedPageBreak/>
        <w:t>Проектні аварії</w:t>
      </w:r>
      <w:r w:rsidRPr="000F0267">
        <w:rPr>
          <w:rFonts w:ascii="Times New Roman" w:eastAsia="Times New Roman" w:hAnsi="Times New Roman" w:cs="Times New Roman"/>
          <w:sz w:val="24"/>
          <w:szCs w:val="24"/>
          <w:highlight w:val="yellow"/>
        </w:rPr>
        <w:t xml:space="preserve"> - це передбачені ситуації на усунення яких передбачені проектом певні засоби та конструктивні елементи і при цьому не відбувається значного переопромінення персоналу і окремих груп населення. </w:t>
      </w:r>
    </w:p>
    <w:p w:rsidR="00426095" w:rsidRPr="000F0267" w:rsidRDefault="00426095" w:rsidP="00426095">
      <w:pPr>
        <w:spacing w:after="0" w:line="240" w:lineRule="auto"/>
        <w:ind w:firstLine="284"/>
        <w:jc w:val="both"/>
        <w:rPr>
          <w:rFonts w:ascii="Times New Roman" w:eastAsia="Times New Roman" w:hAnsi="Times New Roman" w:cs="Times New Roman"/>
          <w:sz w:val="24"/>
          <w:szCs w:val="24"/>
        </w:rPr>
      </w:pPr>
      <w:proofErr w:type="spellStart"/>
      <w:r w:rsidRPr="000F0267">
        <w:rPr>
          <w:rFonts w:ascii="Times New Roman" w:eastAsia="Times New Roman" w:hAnsi="Times New Roman" w:cs="Times New Roman"/>
          <w:b/>
          <w:bCs/>
          <w:sz w:val="24"/>
          <w:szCs w:val="24"/>
          <w:highlight w:val="yellow"/>
        </w:rPr>
        <w:t>Запроектні</w:t>
      </w:r>
      <w:proofErr w:type="spellEnd"/>
      <w:r w:rsidRPr="000F0267">
        <w:rPr>
          <w:rFonts w:ascii="Times New Roman" w:eastAsia="Times New Roman" w:hAnsi="Times New Roman" w:cs="Times New Roman"/>
          <w:b/>
          <w:bCs/>
          <w:sz w:val="24"/>
          <w:szCs w:val="24"/>
          <w:highlight w:val="yellow"/>
        </w:rPr>
        <w:t xml:space="preserve"> аварії</w:t>
      </w:r>
      <w:r w:rsidRPr="000F0267">
        <w:rPr>
          <w:rFonts w:ascii="Times New Roman" w:eastAsia="Times New Roman" w:hAnsi="Times New Roman" w:cs="Times New Roman"/>
          <w:sz w:val="24"/>
          <w:szCs w:val="24"/>
          <w:highlight w:val="yellow"/>
        </w:rPr>
        <w:t>, це ті, що приводять до значного руйнування активної зони реактора (&gt; 20 % твелів). Внаслідок цього відбувається переопромінення персоналу та населення і значне забруднення навколишнього середовища.</w:t>
      </w:r>
    </w:p>
    <w:p w:rsidR="00426095" w:rsidRPr="000F0267" w:rsidRDefault="00426095" w:rsidP="00426095">
      <w:pPr>
        <w:spacing w:after="0" w:line="240" w:lineRule="auto"/>
        <w:ind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xml:space="preserve">За масштабами розповсюдження радіонуклідів прийнято розрізняти два типи аварій: </w:t>
      </w:r>
      <w:r w:rsidRPr="000F0267">
        <w:rPr>
          <w:rFonts w:ascii="Times New Roman" w:eastAsia="Times New Roman" w:hAnsi="Times New Roman" w:cs="Times New Roman"/>
          <w:i/>
          <w:iCs/>
          <w:sz w:val="24"/>
          <w:szCs w:val="24"/>
        </w:rPr>
        <w:t>промислову і комунальну</w:t>
      </w:r>
      <w:r w:rsidRPr="000F0267">
        <w:rPr>
          <w:rFonts w:ascii="Times New Roman" w:eastAsia="Times New Roman" w:hAnsi="Times New Roman" w:cs="Times New Roman"/>
          <w:sz w:val="24"/>
          <w:szCs w:val="24"/>
        </w:rPr>
        <w:t xml:space="preserve">. </w:t>
      </w:r>
    </w:p>
    <w:p w:rsidR="00426095" w:rsidRPr="000F0267" w:rsidRDefault="00426095" w:rsidP="00426095">
      <w:pPr>
        <w:spacing w:after="0" w:line="240" w:lineRule="auto"/>
        <w:ind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highlight w:val="yellow"/>
        </w:rPr>
        <w:t xml:space="preserve">При </w:t>
      </w:r>
      <w:r w:rsidRPr="000F0267">
        <w:rPr>
          <w:rFonts w:ascii="Times New Roman" w:eastAsia="Times New Roman" w:hAnsi="Times New Roman" w:cs="Times New Roman"/>
          <w:b/>
          <w:bCs/>
          <w:sz w:val="24"/>
          <w:szCs w:val="24"/>
          <w:highlight w:val="yellow"/>
        </w:rPr>
        <w:t>промисловій радіаційній</w:t>
      </w:r>
      <w:r w:rsidRPr="000F0267">
        <w:rPr>
          <w:rFonts w:ascii="Times New Roman" w:eastAsia="Times New Roman" w:hAnsi="Times New Roman" w:cs="Times New Roman"/>
          <w:sz w:val="24"/>
          <w:szCs w:val="24"/>
          <w:highlight w:val="yellow"/>
        </w:rPr>
        <w:t xml:space="preserve"> аварії радіаційні наслідки обмежуються виробничими приміщеннями та територією об'єкту і радіаційному впливу піддається, як правило тільки персонал ядерного об'єкту</w:t>
      </w:r>
      <w:r w:rsidRPr="000F0267">
        <w:rPr>
          <w:rFonts w:ascii="Times New Roman" w:eastAsia="Times New Roman" w:hAnsi="Times New Roman" w:cs="Times New Roman"/>
          <w:sz w:val="24"/>
          <w:szCs w:val="24"/>
        </w:rPr>
        <w:t>.</w:t>
      </w:r>
    </w:p>
    <w:p w:rsidR="00426095" w:rsidRPr="000F0267" w:rsidRDefault="00426095" w:rsidP="00426095">
      <w:pPr>
        <w:spacing w:after="0" w:line="240" w:lineRule="auto"/>
        <w:ind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b/>
          <w:bCs/>
          <w:sz w:val="24"/>
          <w:szCs w:val="24"/>
          <w:highlight w:val="yellow"/>
        </w:rPr>
        <w:t>Комунальна аварія</w:t>
      </w:r>
      <w:r w:rsidRPr="000F0267">
        <w:rPr>
          <w:rFonts w:ascii="Times New Roman" w:eastAsia="Times New Roman" w:hAnsi="Times New Roman" w:cs="Times New Roman"/>
          <w:sz w:val="24"/>
          <w:szCs w:val="24"/>
          <w:highlight w:val="yellow"/>
        </w:rPr>
        <w:t xml:space="preserve"> характеризується розповсюдженням радіонуклідів за межі території об'єкту.</w:t>
      </w:r>
      <w:r w:rsidRPr="000F0267">
        <w:rPr>
          <w:rFonts w:ascii="Times New Roman" w:eastAsia="Times New Roman" w:hAnsi="Times New Roman" w:cs="Times New Roman"/>
          <w:sz w:val="24"/>
          <w:szCs w:val="24"/>
        </w:rPr>
        <w:t xml:space="preserve"> </w:t>
      </w:r>
    </w:p>
    <w:p w:rsidR="00426095" w:rsidRPr="000F0267" w:rsidRDefault="00426095" w:rsidP="00426095">
      <w:pPr>
        <w:spacing w:after="0" w:line="240" w:lineRule="auto"/>
        <w:ind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Комунальні аварії:</w:t>
      </w:r>
    </w:p>
    <w:p w:rsidR="00426095" w:rsidRPr="000F0267" w:rsidRDefault="00426095" w:rsidP="00426095">
      <w:pPr>
        <w:pStyle w:val="a4"/>
        <w:numPr>
          <w:ilvl w:val="0"/>
          <w:numId w:val="16"/>
        </w:numPr>
        <w:spacing w:after="0" w:line="240" w:lineRule="auto"/>
        <w:ind w:left="0"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i/>
          <w:iCs/>
          <w:sz w:val="24"/>
          <w:szCs w:val="24"/>
        </w:rPr>
        <w:t>Локальні</w:t>
      </w:r>
      <w:r w:rsidRPr="000F0267">
        <w:rPr>
          <w:rFonts w:ascii="Times New Roman" w:eastAsia="Times New Roman" w:hAnsi="Times New Roman" w:cs="Times New Roman"/>
          <w:sz w:val="24"/>
          <w:szCs w:val="24"/>
        </w:rPr>
        <w:t>: в зоні аварії проживає до 10 тис. осіб,</w:t>
      </w:r>
    </w:p>
    <w:p w:rsidR="00426095" w:rsidRPr="000F0267" w:rsidRDefault="00426095" w:rsidP="00426095">
      <w:pPr>
        <w:pStyle w:val="a4"/>
        <w:numPr>
          <w:ilvl w:val="0"/>
          <w:numId w:val="16"/>
        </w:numPr>
        <w:spacing w:after="0" w:line="240" w:lineRule="auto"/>
        <w:ind w:left="0"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i/>
          <w:iCs/>
          <w:sz w:val="24"/>
          <w:szCs w:val="24"/>
        </w:rPr>
        <w:t>Регіональні</w:t>
      </w:r>
      <w:r w:rsidRPr="000F0267">
        <w:rPr>
          <w:rFonts w:ascii="Times New Roman" w:eastAsia="Times New Roman" w:hAnsi="Times New Roman" w:cs="Times New Roman"/>
          <w:sz w:val="24"/>
          <w:szCs w:val="24"/>
        </w:rPr>
        <w:t>: більше 10 тис. осіб</w:t>
      </w:r>
    </w:p>
    <w:p w:rsidR="00426095" w:rsidRPr="000F0267" w:rsidRDefault="00426095" w:rsidP="00426095">
      <w:pPr>
        <w:pStyle w:val="a4"/>
        <w:numPr>
          <w:ilvl w:val="0"/>
          <w:numId w:val="16"/>
        </w:numPr>
        <w:spacing w:after="0" w:line="240" w:lineRule="auto"/>
        <w:ind w:left="0"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i/>
          <w:iCs/>
          <w:sz w:val="24"/>
          <w:szCs w:val="24"/>
        </w:rPr>
        <w:t>Глобальні</w:t>
      </w:r>
      <w:r w:rsidRPr="000F0267">
        <w:rPr>
          <w:rFonts w:ascii="Times New Roman" w:eastAsia="Times New Roman" w:hAnsi="Times New Roman" w:cs="Times New Roman"/>
          <w:sz w:val="24"/>
          <w:szCs w:val="24"/>
        </w:rPr>
        <w:t xml:space="preserve">: значну або всю територію країни. </w:t>
      </w:r>
    </w:p>
    <w:p w:rsidR="00426095" w:rsidRPr="000F0267" w:rsidRDefault="00426095" w:rsidP="00426095">
      <w:pPr>
        <w:pStyle w:val="a4"/>
        <w:numPr>
          <w:ilvl w:val="0"/>
          <w:numId w:val="16"/>
        </w:numPr>
        <w:spacing w:after="0" w:line="240" w:lineRule="auto"/>
        <w:ind w:left="0" w:firstLine="284"/>
        <w:jc w:val="both"/>
        <w:rPr>
          <w:rFonts w:ascii="Times New Roman" w:eastAsia="Times New Roman" w:hAnsi="Times New Roman" w:cs="Times New Roman"/>
          <w:sz w:val="24"/>
          <w:szCs w:val="24"/>
        </w:rPr>
      </w:pPr>
      <w:r w:rsidRPr="000F0267">
        <w:rPr>
          <w:rFonts w:ascii="Times New Roman" w:eastAsia="Times New Roman" w:hAnsi="Times New Roman" w:cs="Times New Roman"/>
          <w:i/>
          <w:iCs/>
          <w:sz w:val="24"/>
          <w:szCs w:val="24"/>
        </w:rPr>
        <w:t>Транскордонні</w:t>
      </w:r>
      <w:r w:rsidRPr="000F0267">
        <w:rPr>
          <w:rFonts w:ascii="Times New Roman" w:eastAsia="Times New Roman" w:hAnsi="Times New Roman" w:cs="Times New Roman"/>
          <w:sz w:val="24"/>
          <w:szCs w:val="24"/>
        </w:rPr>
        <w:t xml:space="preserve">: за межі державних кордонів </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b/>
          <w:bCs/>
          <w:sz w:val="24"/>
          <w:szCs w:val="24"/>
          <w:highlight w:val="yellow"/>
        </w:rPr>
        <w:t>Фази /етапи/ розвитку ядерних аварі</w:t>
      </w:r>
      <w:r w:rsidRPr="000F0267">
        <w:rPr>
          <w:rFonts w:ascii="Times New Roman" w:eastAsia="Times New Roman" w:hAnsi="Times New Roman" w:cs="Times New Roman"/>
          <w:b/>
          <w:bCs/>
          <w:sz w:val="24"/>
          <w:szCs w:val="24"/>
        </w:rPr>
        <w:t>ї:</w:t>
      </w:r>
      <w:r w:rsidRPr="000F0267">
        <w:rPr>
          <w:rFonts w:ascii="Times New Roman" w:eastAsia="Times New Roman" w:hAnsi="Times New Roman" w:cs="Times New Roman"/>
          <w:sz w:val="24"/>
          <w:szCs w:val="24"/>
        </w:rPr>
        <w:t xml:space="preserve"> </w:t>
      </w:r>
    </w:p>
    <w:p w:rsidR="00426095" w:rsidRPr="000F0267" w:rsidRDefault="00426095" w:rsidP="00426095">
      <w:pPr>
        <w:pStyle w:val="a4"/>
        <w:numPr>
          <w:ilvl w:val="0"/>
          <w:numId w:val="17"/>
        </w:numPr>
        <w:spacing w:after="0" w:line="240" w:lineRule="auto"/>
        <w:ind w:left="0"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highlight w:val="yellow"/>
        </w:rPr>
        <w:t>Перша фаза аварії (рання або гостра)</w:t>
      </w:r>
      <w:r w:rsidRPr="000F0267">
        <w:rPr>
          <w:rFonts w:ascii="Times New Roman" w:eastAsia="Times New Roman" w:hAnsi="Times New Roman" w:cs="Times New Roman"/>
          <w:sz w:val="24"/>
          <w:szCs w:val="24"/>
        </w:rPr>
        <w:t xml:space="preserve"> - це фаза комунальної аварії тривалістю від декількох годин до одного - двох місяців після початку аварії, яка включає такі події: </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xml:space="preserve">• </w:t>
      </w:r>
      <w:proofErr w:type="spellStart"/>
      <w:r w:rsidRPr="000F0267">
        <w:rPr>
          <w:rFonts w:ascii="Times New Roman" w:eastAsia="Times New Roman" w:hAnsi="Times New Roman" w:cs="Times New Roman"/>
          <w:sz w:val="24"/>
          <w:szCs w:val="24"/>
        </w:rPr>
        <w:t>газоаерозольні</w:t>
      </w:r>
      <w:proofErr w:type="spellEnd"/>
      <w:r w:rsidRPr="000F0267">
        <w:rPr>
          <w:rFonts w:ascii="Times New Roman" w:eastAsia="Times New Roman" w:hAnsi="Times New Roman" w:cs="Times New Roman"/>
          <w:sz w:val="24"/>
          <w:szCs w:val="24"/>
        </w:rPr>
        <w:t xml:space="preserve"> викиди і рідинні скиди радіоактивного матеріалу із аварійного джерела;</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процеси повітряного переносу та інтенсивної міграції радіонуклідів;</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радіоактивні опади і формування радіоактивного сліду.</w:t>
      </w:r>
    </w:p>
    <w:p w:rsidR="00426095" w:rsidRPr="000F0267" w:rsidRDefault="00426095" w:rsidP="00426095">
      <w:pPr>
        <w:pStyle w:val="a4"/>
        <w:numPr>
          <w:ilvl w:val="0"/>
          <w:numId w:val="17"/>
        </w:numPr>
        <w:spacing w:after="0" w:line="240" w:lineRule="auto"/>
        <w:ind w:left="0" w:firstLine="284"/>
        <w:rPr>
          <w:rFonts w:ascii="Times New Roman" w:eastAsia="Times New Roman" w:hAnsi="Times New Roman" w:cs="Times New Roman"/>
          <w:sz w:val="24"/>
          <w:szCs w:val="24"/>
        </w:rPr>
      </w:pPr>
      <w:r w:rsidRPr="000F0267">
        <w:rPr>
          <w:rFonts w:ascii="Times New Roman" w:eastAsia="Times New Roman" w:hAnsi="Times New Roman" w:cs="Times New Roman"/>
          <w:i/>
          <w:iCs/>
          <w:sz w:val="24"/>
          <w:szCs w:val="24"/>
          <w:highlight w:val="yellow"/>
        </w:rPr>
        <w:t>Друга фаза аварії - середня або стабілізаційна фаза</w:t>
      </w:r>
      <w:r w:rsidRPr="000F0267">
        <w:rPr>
          <w:rFonts w:ascii="Times New Roman" w:eastAsia="Times New Roman" w:hAnsi="Times New Roman" w:cs="Times New Roman"/>
          <w:sz w:val="24"/>
          <w:szCs w:val="24"/>
        </w:rPr>
        <w:t xml:space="preserve"> комунальної аварії, яка починається через один-два місяці і завершується через 1-2 роки після початку радіаційної аварії. Основними джерелами внутрішнього опромінення на середній фазі аварії є радіоізотопи цезію (</w:t>
      </w:r>
      <w:r w:rsidRPr="000F0267">
        <w:rPr>
          <w:rFonts w:ascii="Times New Roman" w:eastAsia="Times New Roman" w:hAnsi="Times New Roman" w:cs="Times New Roman"/>
          <w:sz w:val="24"/>
          <w:szCs w:val="24"/>
          <w:vertAlign w:val="superscript"/>
        </w:rPr>
        <w:t>134</w:t>
      </w:r>
      <w:r w:rsidRPr="000F0267">
        <w:rPr>
          <w:rFonts w:ascii="Times New Roman" w:eastAsia="Times New Roman" w:hAnsi="Times New Roman" w:cs="Times New Roman"/>
          <w:sz w:val="24"/>
          <w:szCs w:val="24"/>
        </w:rPr>
        <w:t xml:space="preserve">Cs, </w:t>
      </w:r>
      <w:r w:rsidRPr="000F0267">
        <w:rPr>
          <w:rFonts w:ascii="Times New Roman" w:eastAsia="Times New Roman" w:hAnsi="Times New Roman" w:cs="Times New Roman"/>
          <w:sz w:val="24"/>
          <w:szCs w:val="24"/>
          <w:vertAlign w:val="superscript"/>
        </w:rPr>
        <w:t>136</w:t>
      </w:r>
      <w:r w:rsidRPr="000F0267">
        <w:rPr>
          <w:rFonts w:ascii="Times New Roman" w:eastAsia="Times New Roman" w:hAnsi="Times New Roman" w:cs="Times New Roman"/>
          <w:sz w:val="24"/>
          <w:szCs w:val="24"/>
        </w:rPr>
        <w:t xml:space="preserve">Cs, </w:t>
      </w:r>
      <w:r w:rsidRPr="000F0267">
        <w:rPr>
          <w:rFonts w:ascii="Times New Roman" w:eastAsia="Times New Roman" w:hAnsi="Times New Roman" w:cs="Times New Roman"/>
          <w:sz w:val="24"/>
          <w:szCs w:val="24"/>
          <w:vertAlign w:val="superscript"/>
        </w:rPr>
        <w:t>137</w:t>
      </w:r>
      <w:r w:rsidRPr="000F0267">
        <w:rPr>
          <w:rFonts w:ascii="Times New Roman" w:eastAsia="Times New Roman" w:hAnsi="Times New Roman" w:cs="Times New Roman"/>
          <w:sz w:val="24"/>
          <w:szCs w:val="24"/>
        </w:rPr>
        <w:t>Cs), і стронцію (</w:t>
      </w:r>
      <w:r w:rsidRPr="000F0267">
        <w:rPr>
          <w:rFonts w:ascii="Times New Roman" w:eastAsia="Times New Roman" w:hAnsi="Times New Roman" w:cs="Times New Roman"/>
          <w:sz w:val="24"/>
          <w:szCs w:val="24"/>
          <w:vertAlign w:val="superscript"/>
        </w:rPr>
        <w:t>89</w:t>
      </w:r>
      <w:r w:rsidRPr="000F0267">
        <w:rPr>
          <w:rFonts w:ascii="Times New Roman" w:eastAsia="Times New Roman" w:hAnsi="Times New Roman" w:cs="Times New Roman"/>
          <w:sz w:val="24"/>
          <w:szCs w:val="24"/>
        </w:rPr>
        <w:t xml:space="preserve">Sr, </w:t>
      </w:r>
      <w:r w:rsidRPr="000F0267">
        <w:rPr>
          <w:rFonts w:ascii="Times New Roman" w:eastAsia="Times New Roman" w:hAnsi="Times New Roman" w:cs="Times New Roman"/>
          <w:sz w:val="24"/>
          <w:szCs w:val="24"/>
          <w:vertAlign w:val="superscript"/>
        </w:rPr>
        <w:t>90</w:t>
      </w:r>
      <w:r w:rsidRPr="000F0267">
        <w:rPr>
          <w:rFonts w:ascii="Times New Roman" w:eastAsia="Times New Roman" w:hAnsi="Times New Roman" w:cs="Times New Roman"/>
          <w:sz w:val="24"/>
          <w:szCs w:val="24"/>
        </w:rPr>
        <w:t xml:space="preserve">Sr), які надходять з продуктами харчування, виробленими на радіоактивно забруднених територіях. </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xml:space="preserve">До особливостей середньої фази належать: </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порівняно швидке зниження дози гама-випромінювання на місцевості (майже в 10 разів через 1 рік після початку цієї фази);</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переважання кореневого над поверхневим типу забруднення сільськогосподарської продукції.</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 xml:space="preserve">3. </w:t>
      </w:r>
      <w:r w:rsidRPr="000F0267">
        <w:rPr>
          <w:rFonts w:ascii="Times New Roman" w:eastAsia="Times New Roman" w:hAnsi="Times New Roman" w:cs="Times New Roman"/>
          <w:i/>
          <w:iCs/>
          <w:sz w:val="24"/>
          <w:szCs w:val="24"/>
          <w:highlight w:val="yellow"/>
        </w:rPr>
        <w:t>Третя, пізня фаза аварії</w:t>
      </w:r>
      <w:r w:rsidRPr="000F0267">
        <w:rPr>
          <w:rFonts w:ascii="Times New Roman" w:eastAsia="Times New Roman" w:hAnsi="Times New Roman" w:cs="Times New Roman"/>
          <w:sz w:val="24"/>
          <w:szCs w:val="24"/>
        </w:rPr>
        <w:t xml:space="preserve"> - це фаза комунальної аварії, що починається через 1-2 роки після початку аварії, коли основним джерелом зовнішнього опромінення стає </w:t>
      </w:r>
      <w:r w:rsidRPr="000F0267">
        <w:rPr>
          <w:rFonts w:ascii="Times New Roman" w:eastAsia="Times New Roman" w:hAnsi="Times New Roman" w:cs="Times New Roman"/>
          <w:sz w:val="24"/>
          <w:szCs w:val="24"/>
          <w:vertAlign w:val="superscript"/>
        </w:rPr>
        <w:t>137</w:t>
      </w:r>
      <w:r w:rsidRPr="000F0267">
        <w:rPr>
          <w:rFonts w:ascii="Times New Roman" w:eastAsia="Times New Roman" w:hAnsi="Times New Roman" w:cs="Times New Roman"/>
          <w:sz w:val="24"/>
          <w:szCs w:val="24"/>
        </w:rPr>
        <w:t xml:space="preserve">Cs, що міститься у </w:t>
      </w:r>
      <w:proofErr w:type="spellStart"/>
      <w:r w:rsidRPr="000F0267">
        <w:rPr>
          <w:rFonts w:ascii="Times New Roman" w:eastAsia="Times New Roman" w:hAnsi="Times New Roman" w:cs="Times New Roman"/>
          <w:sz w:val="24"/>
          <w:szCs w:val="24"/>
        </w:rPr>
        <w:t>грунті</w:t>
      </w:r>
      <w:proofErr w:type="spellEnd"/>
      <w:r w:rsidRPr="000F0267">
        <w:rPr>
          <w:rFonts w:ascii="Times New Roman" w:eastAsia="Times New Roman" w:hAnsi="Times New Roman" w:cs="Times New Roman"/>
          <w:sz w:val="24"/>
          <w:szCs w:val="24"/>
        </w:rPr>
        <w:t xml:space="preserve">, а внутрішнього - </w:t>
      </w:r>
      <w:r w:rsidRPr="000F0267">
        <w:rPr>
          <w:rFonts w:ascii="Times New Roman" w:eastAsia="Times New Roman" w:hAnsi="Times New Roman" w:cs="Times New Roman"/>
          <w:sz w:val="24"/>
          <w:szCs w:val="24"/>
          <w:vertAlign w:val="superscript"/>
        </w:rPr>
        <w:t>137</w:t>
      </w:r>
      <w:r w:rsidRPr="000F0267">
        <w:rPr>
          <w:rFonts w:ascii="Times New Roman" w:eastAsia="Times New Roman" w:hAnsi="Times New Roman" w:cs="Times New Roman"/>
          <w:sz w:val="24"/>
          <w:szCs w:val="24"/>
        </w:rPr>
        <w:t xml:space="preserve">Cs і </w:t>
      </w:r>
      <w:r w:rsidRPr="000F0267">
        <w:rPr>
          <w:rFonts w:ascii="Times New Roman" w:eastAsia="Times New Roman" w:hAnsi="Times New Roman" w:cs="Times New Roman"/>
          <w:sz w:val="24"/>
          <w:szCs w:val="24"/>
          <w:vertAlign w:val="superscript"/>
        </w:rPr>
        <w:t>90</w:t>
      </w:r>
      <w:r w:rsidRPr="000F0267">
        <w:rPr>
          <w:rFonts w:ascii="Times New Roman" w:eastAsia="Times New Roman" w:hAnsi="Times New Roman" w:cs="Times New Roman"/>
          <w:sz w:val="24"/>
          <w:szCs w:val="24"/>
        </w:rPr>
        <w:t xml:space="preserve">Sr в продуктах харчування, які виробляються на забруднених цими радіонуклідами територіях. </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Від фази (етапу) розвитку ядерної аварії залежать шляхи радіаційного впливу на конкретні категорії осіб, що зазнають опромінення. Знання цих шляхів дозволяє вірно визначити адекватні контрзаходи з метою радіаційного захисту.</w:t>
      </w:r>
    </w:p>
    <w:p w:rsidR="00426095" w:rsidRPr="000F0267" w:rsidRDefault="00426095" w:rsidP="00426095">
      <w:pPr>
        <w:spacing w:after="0" w:line="240" w:lineRule="auto"/>
        <w:ind w:firstLine="284"/>
        <w:rPr>
          <w:rFonts w:ascii="Times New Roman" w:eastAsia="Times New Roman" w:hAnsi="Times New Roman" w:cs="Times New Roman"/>
          <w:sz w:val="24"/>
          <w:szCs w:val="24"/>
        </w:rPr>
      </w:pPr>
      <w:r w:rsidRPr="000F0267">
        <w:rPr>
          <w:rFonts w:ascii="Times New Roman" w:eastAsia="Times New Roman" w:hAnsi="Times New Roman" w:cs="Times New Roman"/>
          <w:sz w:val="24"/>
          <w:szCs w:val="24"/>
        </w:rPr>
        <w:t>Залежно від рівня забруднення ґрунтів визначають такі зони радіоактивно забруднених територій</w:t>
      </w:r>
      <w:bookmarkStart w:id="1" w:name="o19"/>
      <w:bookmarkEnd w:id="1"/>
      <w:r w:rsidRPr="000F0267">
        <w:rPr>
          <w:rFonts w:ascii="Times New Roman" w:eastAsia="Times New Roman" w:hAnsi="Times New Roman" w:cs="Times New Roman"/>
          <w:sz w:val="24"/>
          <w:szCs w:val="24"/>
        </w:rPr>
        <w:t xml:space="preserve"> - зона відчуження (це територія, з якої проведено евакуацію населення в 1986 році)</w:t>
      </w:r>
      <w:bookmarkStart w:id="2" w:name="o20"/>
      <w:bookmarkEnd w:id="2"/>
      <w:r w:rsidRPr="000F0267">
        <w:rPr>
          <w:rFonts w:ascii="Times New Roman" w:eastAsia="Times New Roman" w:hAnsi="Times New Roman" w:cs="Times New Roman"/>
          <w:sz w:val="24"/>
          <w:szCs w:val="24"/>
        </w:rPr>
        <w:t>,зона безумовного (обов'язкового) відселення, зона гарантованого добровільного відселення, зона посиленого радіоекологічного контролю.</w:t>
      </w:r>
    </w:p>
    <w:p w:rsidR="00426095" w:rsidRPr="000F0267" w:rsidRDefault="00426095" w:rsidP="00426095">
      <w:pPr>
        <w:pStyle w:val="a3"/>
        <w:spacing w:before="0" w:beforeAutospacing="0" w:after="0" w:afterAutospacing="0"/>
        <w:ind w:firstLine="284"/>
      </w:pPr>
      <w:r w:rsidRPr="000F0267">
        <w:t xml:space="preserve">Закон України визначає чотири зони радіоактивного забруднення </w:t>
      </w:r>
      <w:proofErr w:type="spellStart"/>
      <w:r w:rsidRPr="000F0267">
        <w:t>-зона</w:t>
      </w:r>
      <w:proofErr w:type="spellEnd"/>
      <w:r w:rsidRPr="000F0267">
        <w:t xml:space="preserve"> періодичного радіоактивного контролю, зона посиленого радіоактивного контролю (середнє забруднення, 1—5 </w:t>
      </w:r>
      <w:proofErr w:type="spellStart"/>
      <w:r w:rsidRPr="000F0267">
        <w:t>Кі</w:t>
      </w:r>
      <w:proofErr w:type="spellEnd"/>
      <w:r w:rsidRPr="000F0267">
        <w:t>/км</w:t>
      </w:r>
      <w:r w:rsidRPr="000F0267">
        <w:rPr>
          <w:vertAlign w:val="superscript"/>
        </w:rPr>
        <w:t>2</w:t>
      </w:r>
      <w:r w:rsidRPr="000F0267">
        <w:t xml:space="preserve">), зона гарантованого добровільного відселення (високе забруднення, 5—15 </w:t>
      </w:r>
      <w:proofErr w:type="spellStart"/>
      <w:r w:rsidRPr="000F0267">
        <w:t>Кі</w:t>
      </w:r>
      <w:proofErr w:type="spellEnd"/>
      <w:r w:rsidRPr="000F0267">
        <w:t>/км</w:t>
      </w:r>
      <w:r w:rsidRPr="000F0267">
        <w:rPr>
          <w:vertAlign w:val="superscript"/>
        </w:rPr>
        <w:t>2</w:t>
      </w:r>
      <w:r w:rsidRPr="000F0267">
        <w:t>), зона відчуження (надзвичайно високе забруднення).</w:t>
      </w:r>
    </w:p>
    <w:p w:rsidR="00426095" w:rsidRPr="000F0267" w:rsidRDefault="00426095" w:rsidP="00426095">
      <w:pPr>
        <w:spacing w:after="0" w:line="240" w:lineRule="auto"/>
        <w:ind w:firstLine="284"/>
        <w:rPr>
          <w:rFonts w:ascii="Times New Roman" w:hAnsi="Times New Roman" w:cs="Times New Roman"/>
          <w:sz w:val="24"/>
          <w:szCs w:val="24"/>
        </w:rPr>
      </w:pPr>
    </w:p>
    <w:p w:rsidR="00426095" w:rsidRDefault="00426095" w:rsidP="0092212A">
      <w:pPr>
        <w:pStyle w:val="HTML"/>
        <w:ind w:firstLine="284"/>
        <w:rPr>
          <w:rFonts w:ascii="Times New Roman" w:hAnsi="Times New Roman" w:cs="Times New Roman"/>
          <w:sz w:val="24"/>
          <w:szCs w:val="24"/>
        </w:rPr>
      </w:pPr>
    </w:p>
    <w:p w:rsidR="00426095" w:rsidRPr="00492525" w:rsidRDefault="00426095" w:rsidP="00426095">
      <w:pPr>
        <w:pStyle w:val="a3"/>
        <w:spacing w:before="0" w:beforeAutospacing="0" w:after="0" w:afterAutospacing="0"/>
        <w:ind w:firstLine="284"/>
        <w:jc w:val="center"/>
        <w:rPr>
          <w:b/>
        </w:rPr>
      </w:pPr>
      <w:bookmarkStart w:id="3" w:name="_Toc155091605"/>
      <w:bookmarkStart w:id="4" w:name="_Toc167763297"/>
      <w:r>
        <w:rPr>
          <w:b/>
          <w:caps/>
        </w:rPr>
        <w:t xml:space="preserve">Тема: </w:t>
      </w:r>
      <w:r w:rsidRPr="00492525">
        <w:rPr>
          <w:b/>
          <w:caps/>
        </w:rPr>
        <w:t>менеджмент безпеки.</w:t>
      </w:r>
      <w:r w:rsidRPr="00492525">
        <w:t xml:space="preserve"> </w:t>
      </w:r>
    </w:p>
    <w:p w:rsidR="00426095" w:rsidRPr="00492525" w:rsidRDefault="00426095" w:rsidP="00426095">
      <w:pPr>
        <w:pStyle w:val="a3"/>
        <w:spacing w:before="0" w:beforeAutospacing="0" w:after="0" w:afterAutospacing="0"/>
        <w:ind w:firstLine="284"/>
        <w:jc w:val="center"/>
        <w:rPr>
          <w:b/>
        </w:rPr>
      </w:pPr>
      <w:r w:rsidRPr="00492525">
        <w:rPr>
          <w:b/>
        </w:rPr>
        <w:t>План</w:t>
      </w:r>
    </w:p>
    <w:p w:rsidR="00426095" w:rsidRPr="00492525" w:rsidRDefault="00426095" w:rsidP="00426095">
      <w:pPr>
        <w:pStyle w:val="a3"/>
        <w:numPr>
          <w:ilvl w:val="0"/>
          <w:numId w:val="18"/>
        </w:numPr>
        <w:spacing w:before="0" w:beforeAutospacing="0" w:after="0" w:afterAutospacing="0"/>
        <w:ind w:left="0" w:firstLine="284"/>
      </w:pPr>
      <w:r w:rsidRPr="00492525">
        <w:t>Загальні положення</w:t>
      </w:r>
    </w:p>
    <w:p w:rsidR="00426095" w:rsidRPr="00492525" w:rsidRDefault="00426095" w:rsidP="00426095">
      <w:pPr>
        <w:pStyle w:val="a3"/>
        <w:numPr>
          <w:ilvl w:val="0"/>
          <w:numId w:val="18"/>
        </w:numPr>
        <w:spacing w:before="0" w:beforeAutospacing="0" w:after="0" w:afterAutospacing="0"/>
        <w:ind w:left="0" w:firstLine="284"/>
      </w:pPr>
      <w:r w:rsidRPr="00492525">
        <w:t>Загальні та допоміжні функції управління</w:t>
      </w:r>
    </w:p>
    <w:p w:rsidR="00426095" w:rsidRPr="00492525" w:rsidRDefault="00426095" w:rsidP="00426095">
      <w:pPr>
        <w:pStyle w:val="a3"/>
        <w:numPr>
          <w:ilvl w:val="0"/>
          <w:numId w:val="18"/>
        </w:numPr>
        <w:spacing w:before="0" w:beforeAutospacing="0" w:after="0" w:afterAutospacing="0"/>
        <w:ind w:left="0" w:firstLine="284"/>
      </w:pPr>
      <w:r w:rsidRPr="00492525">
        <w:t>Спеціальні функції управління</w:t>
      </w:r>
    </w:p>
    <w:p w:rsidR="00426095" w:rsidRPr="00492525" w:rsidRDefault="00426095" w:rsidP="00426095">
      <w:pPr>
        <w:pStyle w:val="a3"/>
        <w:numPr>
          <w:ilvl w:val="0"/>
          <w:numId w:val="18"/>
        </w:numPr>
        <w:spacing w:before="0" w:beforeAutospacing="0" w:after="0" w:afterAutospacing="0"/>
        <w:ind w:left="0" w:firstLine="284"/>
      </w:pPr>
      <w:r w:rsidRPr="00492525">
        <w:t>Декларування промислової безпеки</w:t>
      </w:r>
    </w:p>
    <w:p w:rsidR="00426095" w:rsidRPr="00492525" w:rsidRDefault="00426095" w:rsidP="00426095">
      <w:pPr>
        <w:pStyle w:val="a3"/>
        <w:numPr>
          <w:ilvl w:val="0"/>
          <w:numId w:val="18"/>
        </w:numPr>
        <w:spacing w:before="0" w:beforeAutospacing="0" w:after="0" w:afterAutospacing="0"/>
        <w:ind w:left="0" w:firstLine="284"/>
      </w:pPr>
      <w:r w:rsidRPr="00492525">
        <w:t xml:space="preserve">Ліцензування діяльності об’єкту підвищеної небезпеки. </w:t>
      </w:r>
    </w:p>
    <w:p w:rsidR="00426095" w:rsidRPr="00492525" w:rsidRDefault="00426095" w:rsidP="00426095">
      <w:pPr>
        <w:pStyle w:val="ae"/>
        <w:numPr>
          <w:ilvl w:val="0"/>
          <w:numId w:val="18"/>
        </w:numPr>
        <w:ind w:left="0" w:right="38" w:firstLine="284"/>
        <w:rPr>
          <w:rFonts w:ascii="Times New Roman" w:hAnsi="Times New Roman" w:cs="Times New Roman"/>
          <w:sz w:val="24"/>
          <w:szCs w:val="24"/>
        </w:rPr>
      </w:pPr>
      <w:r w:rsidRPr="00492525">
        <w:rPr>
          <w:rFonts w:ascii="Times New Roman" w:hAnsi="Times New Roman" w:cs="Times New Roman"/>
          <w:sz w:val="24"/>
          <w:szCs w:val="24"/>
        </w:rPr>
        <w:t>Страхування  відповідальності  за  завдану шкоду внаслідок  експлуатації  небезпечного  об’єкта</w:t>
      </w:r>
    </w:p>
    <w:bookmarkEnd w:id="3"/>
    <w:bookmarkEnd w:id="4"/>
    <w:p w:rsidR="00426095" w:rsidRPr="00492525" w:rsidRDefault="00426095" w:rsidP="00426095">
      <w:pPr>
        <w:pStyle w:val="a4"/>
        <w:numPr>
          <w:ilvl w:val="0"/>
          <w:numId w:val="19"/>
        </w:numPr>
        <w:spacing w:after="0" w:line="240" w:lineRule="auto"/>
        <w:ind w:left="0" w:firstLine="284"/>
        <w:jc w:val="center"/>
        <w:rPr>
          <w:sz w:val="24"/>
          <w:szCs w:val="24"/>
        </w:rPr>
      </w:pPr>
      <w:r w:rsidRPr="00492525">
        <w:rPr>
          <w:b/>
          <w:sz w:val="24"/>
          <w:szCs w:val="24"/>
        </w:rPr>
        <w:t>Менеджмент безпеки</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rPr>
        <w:t>Зміст процесу управління полягає у перетворенні сукупності інформації про об’єкт управління або проблемну ситуацію, що склалася на інформацію управлінських рішень.</w:t>
      </w:r>
    </w:p>
    <w:p w:rsidR="00426095" w:rsidRPr="00492525" w:rsidRDefault="00426095" w:rsidP="00426095">
      <w:pPr>
        <w:spacing w:after="0" w:line="240" w:lineRule="auto"/>
        <w:ind w:firstLine="284"/>
        <w:rPr>
          <w:rFonts w:ascii="Times New Roman" w:hAnsi="Times New Roman" w:cs="Times New Roman"/>
          <w:sz w:val="24"/>
          <w:szCs w:val="24"/>
        </w:rPr>
      </w:pPr>
      <w:r w:rsidRPr="00492525">
        <w:rPr>
          <w:rFonts w:ascii="Times New Roman" w:hAnsi="Times New Roman" w:cs="Times New Roman"/>
          <w:sz w:val="24"/>
          <w:szCs w:val="24"/>
        </w:rPr>
        <w:lastRenderedPageBreak/>
        <w:t>Особливості менеджменту безпеки:</w:t>
      </w:r>
    </w:p>
    <w:p w:rsidR="00426095" w:rsidRPr="00492525" w:rsidRDefault="00426095" w:rsidP="00426095">
      <w:pPr>
        <w:pStyle w:val="a4"/>
        <w:numPr>
          <w:ilvl w:val="0"/>
          <w:numId w:val="20"/>
        </w:numPr>
        <w:spacing w:after="0" w:line="240" w:lineRule="auto"/>
        <w:ind w:left="0" w:firstLine="284"/>
        <w:rPr>
          <w:sz w:val="24"/>
          <w:szCs w:val="24"/>
        </w:rPr>
      </w:pPr>
      <w:r w:rsidRPr="00492525">
        <w:rPr>
          <w:sz w:val="24"/>
          <w:szCs w:val="24"/>
        </w:rPr>
        <w:t>Пов’язаний з небезпечними видами господарської діяльності</w:t>
      </w:r>
    </w:p>
    <w:p w:rsidR="00426095" w:rsidRPr="00492525" w:rsidRDefault="00426095" w:rsidP="00426095">
      <w:pPr>
        <w:pStyle w:val="a4"/>
        <w:numPr>
          <w:ilvl w:val="0"/>
          <w:numId w:val="20"/>
        </w:numPr>
        <w:spacing w:after="0" w:line="240" w:lineRule="auto"/>
        <w:ind w:left="0" w:firstLine="284"/>
        <w:rPr>
          <w:sz w:val="24"/>
          <w:szCs w:val="24"/>
        </w:rPr>
      </w:pPr>
      <w:r w:rsidRPr="00492525">
        <w:rPr>
          <w:sz w:val="24"/>
          <w:szCs w:val="24"/>
        </w:rPr>
        <w:t>З невизначеністю, обумовленою імовірнісним характером подій</w:t>
      </w:r>
    </w:p>
    <w:p w:rsidR="00426095" w:rsidRPr="00492525" w:rsidRDefault="00426095" w:rsidP="00426095">
      <w:pPr>
        <w:spacing w:after="0" w:line="240" w:lineRule="auto"/>
        <w:ind w:firstLine="284"/>
        <w:rPr>
          <w:rFonts w:ascii="Times New Roman" w:hAnsi="Times New Roman" w:cs="Times New Roman"/>
          <w:sz w:val="24"/>
          <w:szCs w:val="24"/>
        </w:rPr>
      </w:pPr>
      <w:r w:rsidRPr="00492525">
        <w:rPr>
          <w:rFonts w:ascii="Times New Roman" w:hAnsi="Times New Roman" w:cs="Times New Roman"/>
          <w:sz w:val="24"/>
          <w:szCs w:val="24"/>
        </w:rPr>
        <w:t xml:space="preserve">Менеджмент безпеки здійснюється в двох основних формах – безпосередній та опосередкований. Безпосереднє управління – це функціонально забезпечена діяльність об’єкта управління на правовій чи делегованій основі; головною ознакою є право на прийняття і реалізацію управлінських рішень. Опосередковане управління – це участь об’єкта управління у підготовці, прийнятті та реалізації управлінських рішень. Зміст процесу управління полягає у перетворенні сукупності інформації про об’єкт управління чи проблемну ситуацію, </w:t>
      </w:r>
      <w:proofErr w:type="spellStart"/>
      <w:r w:rsidRPr="00492525">
        <w:rPr>
          <w:rFonts w:ascii="Times New Roman" w:hAnsi="Times New Roman" w:cs="Times New Roman"/>
          <w:sz w:val="24"/>
          <w:szCs w:val="24"/>
        </w:rPr>
        <w:t>шо</w:t>
      </w:r>
      <w:proofErr w:type="spellEnd"/>
      <w:r w:rsidRPr="00492525">
        <w:rPr>
          <w:rFonts w:ascii="Times New Roman" w:hAnsi="Times New Roman" w:cs="Times New Roman"/>
          <w:sz w:val="24"/>
          <w:szCs w:val="24"/>
        </w:rPr>
        <w:t xml:space="preserve"> склалась, на інформацію управлінських рішень. У процесі управління безпекою реалізуються як загальні, так і допоміжні функції, що характерні для цих систем, а також спеціальні функції управління, що є основними в управлінні безпекою.</w:t>
      </w:r>
    </w:p>
    <w:p w:rsidR="00426095" w:rsidRPr="00492525" w:rsidRDefault="00426095" w:rsidP="00426095">
      <w:pPr>
        <w:pStyle w:val="a3"/>
        <w:numPr>
          <w:ilvl w:val="0"/>
          <w:numId w:val="19"/>
        </w:numPr>
        <w:spacing w:before="0" w:beforeAutospacing="0" w:after="0" w:afterAutospacing="0"/>
        <w:ind w:left="0" w:firstLine="284"/>
        <w:jc w:val="center"/>
        <w:rPr>
          <w:b/>
        </w:rPr>
      </w:pPr>
      <w:r w:rsidRPr="00492525">
        <w:rPr>
          <w:b/>
        </w:rPr>
        <w:t>Загальні та допоміжні функції управління</w:t>
      </w:r>
    </w:p>
    <w:p w:rsidR="00426095" w:rsidRPr="00492525" w:rsidRDefault="00426095" w:rsidP="00426095">
      <w:pPr>
        <w:pStyle w:val="a3"/>
        <w:spacing w:before="0" w:beforeAutospacing="0" w:after="0" w:afterAutospacing="0"/>
        <w:ind w:firstLine="284"/>
        <w:jc w:val="both"/>
        <w:rPr>
          <w:highlight w:val="yellow"/>
        </w:rPr>
      </w:pPr>
      <w:r w:rsidRPr="00492525">
        <w:rPr>
          <w:highlight w:val="yellow"/>
        </w:rPr>
        <w:t xml:space="preserve">Загальні функції управління – це основні функції, притаманні будь-якому управлінню, незалежно від того, на якому рівні та в яких галузях вони здійснюються. Загальними функціями управління безпекою є прогнозування, планування, організація, регулювання, координація та контроль. </w:t>
      </w:r>
    </w:p>
    <w:p w:rsidR="00426095" w:rsidRPr="00492525" w:rsidRDefault="00426095" w:rsidP="00426095">
      <w:pPr>
        <w:pStyle w:val="21"/>
        <w:spacing w:after="0" w:line="240" w:lineRule="auto"/>
        <w:ind w:firstLine="284"/>
        <w:jc w:val="both"/>
        <w:rPr>
          <w:sz w:val="24"/>
          <w:szCs w:val="24"/>
          <w:highlight w:val="yellow"/>
        </w:rPr>
      </w:pPr>
      <w:r w:rsidRPr="00492525">
        <w:rPr>
          <w:b/>
          <w:sz w:val="24"/>
          <w:szCs w:val="24"/>
          <w:highlight w:val="yellow"/>
        </w:rPr>
        <w:t>Функція прогнозування</w:t>
      </w:r>
      <w:r w:rsidRPr="00492525">
        <w:rPr>
          <w:sz w:val="24"/>
          <w:szCs w:val="24"/>
          <w:highlight w:val="yellow"/>
        </w:rPr>
        <w:t xml:space="preserve"> серед загальних функцій є такою, що створює гарантії певної ефективності менеджменту. З урахуванням результатів прогнозу і детального аналізу можливої обстановки на відповідній території, об’єкті, а також стану наявних ресурсів та набутого досвіду здійснюється функція планування.</w:t>
      </w:r>
    </w:p>
    <w:p w:rsidR="00426095" w:rsidRPr="00492525" w:rsidRDefault="00426095" w:rsidP="00426095">
      <w:pPr>
        <w:spacing w:after="0" w:line="240" w:lineRule="auto"/>
        <w:ind w:firstLine="284"/>
        <w:jc w:val="both"/>
        <w:rPr>
          <w:rFonts w:ascii="Times New Roman" w:hAnsi="Times New Roman" w:cs="Times New Roman"/>
          <w:sz w:val="24"/>
          <w:szCs w:val="24"/>
          <w:highlight w:val="yellow"/>
        </w:rPr>
      </w:pPr>
      <w:r w:rsidRPr="00492525">
        <w:rPr>
          <w:rFonts w:ascii="Times New Roman" w:hAnsi="Times New Roman" w:cs="Times New Roman"/>
          <w:b/>
          <w:sz w:val="24"/>
          <w:szCs w:val="24"/>
          <w:highlight w:val="yellow"/>
        </w:rPr>
        <w:t>Планування</w:t>
      </w:r>
      <w:r w:rsidRPr="00492525">
        <w:rPr>
          <w:rFonts w:ascii="Times New Roman" w:hAnsi="Times New Roman" w:cs="Times New Roman"/>
          <w:sz w:val="24"/>
          <w:szCs w:val="24"/>
          <w:highlight w:val="yellow"/>
        </w:rPr>
        <w:t xml:space="preserve"> дозволяє підтримувати пропорційність і злагодженість у діяльності та раціональність у використанні наявних ресурсів, завдяки чому забезпечуються організація та динамічна рівновага процесів із реалізації цілей управління. Під час планування заходів та засобів з безпеки завчасно відпрацьовуються </w:t>
      </w:r>
      <w:r w:rsidRPr="00492525">
        <w:rPr>
          <w:rFonts w:ascii="Times New Roman" w:hAnsi="Times New Roman" w:cs="Times New Roman"/>
          <w:b/>
          <w:i/>
          <w:sz w:val="24"/>
          <w:szCs w:val="24"/>
          <w:highlight w:val="yellow"/>
        </w:rPr>
        <w:t xml:space="preserve">превентивні </w:t>
      </w:r>
      <w:r w:rsidRPr="00492525">
        <w:rPr>
          <w:rFonts w:ascii="Times New Roman" w:hAnsi="Times New Roman" w:cs="Times New Roman"/>
          <w:sz w:val="24"/>
          <w:szCs w:val="24"/>
          <w:highlight w:val="yellow"/>
        </w:rPr>
        <w:t xml:space="preserve">та </w:t>
      </w:r>
      <w:r w:rsidRPr="00492525">
        <w:rPr>
          <w:rFonts w:ascii="Times New Roman" w:hAnsi="Times New Roman" w:cs="Times New Roman"/>
          <w:b/>
          <w:i/>
          <w:sz w:val="24"/>
          <w:szCs w:val="24"/>
          <w:highlight w:val="yellow"/>
        </w:rPr>
        <w:t>ситуаційні (оперативні)</w:t>
      </w:r>
      <w:r w:rsidRPr="00492525">
        <w:rPr>
          <w:rFonts w:ascii="Times New Roman" w:hAnsi="Times New Roman" w:cs="Times New Roman"/>
          <w:sz w:val="24"/>
          <w:szCs w:val="24"/>
          <w:highlight w:val="yellow"/>
        </w:rPr>
        <w:t xml:space="preserve"> плани, а також </w:t>
      </w:r>
      <w:r w:rsidRPr="00492525">
        <w:rPr>
          <w:rFonts w:ascii="Times New Roman" w:hAnsi="Times New Roman" w:cs="Times New Roman"/>
          <w:b/>
          <w:i/>
          <w:sz w:val="24"/>
          <w:szCs w:val="24"/>
          <w:highlight w:val="yellow"/>
        </w:rPr>
        <w:t>перспективні та поточні програми</w:t>
      </w:r>
      <w:r w:rsidRPr="00492525">
        <w:rPr>
          <w:rFonts w:ascii="Times New Roman" w:hAnsi="Times New Roman" w:cs="Times New Roman"/>
          <w:sz w:val="24"/>
          <w:szCs w:val="24"/>
          <w:highlight w:val="yellow"/>
        </w:rPr>
        <w:t>, забезпечується їх періодичний перегляд з метою збереження актуальності і максимальної користі планованих документів.</w:t>
      </w:r>
    </w:p>
    <w:p w:rsidR="00426095" w:rsidRPr="00492525" w:rsidRDefault="00426095" w:rsidP="00426095">
      <w:pPr>
        <w:spacing w:after="0" w:line="240" w:lineRule="auto"/>
        <w:ind w:firstLine="284"/>
        <w:jc w:val="both"/>
        <w:rPr>
          <w:rFonts w:ascii="Times New Roman" w:hAnsi="Times New Roman" w:cs="Times New Roman"/>
          <w:iCs/>
          <w:sz w:val="24"/>
          <w:szCs w:val="24"/>
          <w:highlight w:val="yellow"/>
        </w:rPr>
      </w:pPr>
      <w:r w:rsidRPr="00492525">
        <w:rPr>
          <w:rFonts w:ascii="Times New Roman" w:hAnsi="Times New Roman" w:cs="Times New Roman"/>
          <w:sz w:val="24"/>
          <w:szCs w:val="24"/>
          <w:highlight w:val="yellow"/>
        </w:rPr>
        <w:t>Превентивні плани – це науково-обґрунтовані програми дій з регулювання безпеки, п</w:t>
      </w:r>
      <w:r w:rsidRPr="00492525">
        <w:rPr>
          <w:rFonts w:ascii="Times New Roman" w:hAnsi="Times New Roman" w:cs="Times New Roman"/>
          <w:iCs/>
          <w:sz w:val="24"/>
          <w:szCs w:val="24"/>
          <w:highlight w:val="yellow"/>
        </w:rPr>
        <w:t xml:space="preserve">ідвищення надійності технологічного обладнання та експлуатаційної надійності систем, </w:t>
      </w:r>
      <w:r w:rsidRPr="00492525">
        <w:rPr>
          <w:rFonts w:ascii="Times New Roman" w:hAnsi="Times New Roman" w:cs="Times New Roman"/>
          <w:sz w:val="24"/>
          <w:szCs w:val="24"/>
          <w:highlight w:val="yellow"/>
        </w:rPr>
        <w:t xml:space="preserve">стійкості роботи об’єктів в умовах </w:t>
      </w:r>
      <w:r w:rsidRPr="00492525">
        <w:rPr>
          <w:rFonts w:ascii="Times New Roman" w:hAnsi="Times New Roman" w:cs="Times New Roman"/>
          <w:iCs/>
          <w:sz w:val="24"/>
          <w:szCs w:val="24"/>
          <w:highlight w:val="yellow"/>
        </w:rPr>
        <w:t>дії первинних і вторинних факторів ураження.</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highlight w:val="yellow"/>
        </w:rPr>
        <w:t>Ситуаційні плани дій (взаємодії) персоналу об’єктів, спеціальних служб, населення, органів виконавчої влади та органів місцевого самоврядування представляють собою аналітичний та оперативний матеріал (опис, таблиці, тощо) графічні, картографічні додатки, формалізовані і довідкові документи з локалізації і ліквідації аварій, аварійних і надзвичайних ситуацій та пом'якшення їх наслідків.</w:t>
      </w:r>
    </w:p>
    <w:p w:rsidR="00426095" w:rsidRPr="00492525" w:rsidRDefault="00426095" w:rsidP="00426095">
      <w:pPr>
        <w:spacing w:after="0" w:line="240" w:lineRule="auto"/>
        <w:ind w:firstLine="284"/>
        <w:jc w:val="both"/>
        <w:rPr>
          <w:rFonts w:ascii="Times New Roman" w:eastAsia="Times New Roman" w:hAnsi="Times New Roman" w:cs="Times New Roman"/>
          <w:sz w:val="24"/>
          <w:szCs w:val="24"/>
          <w:lang w:eastAsia="uk-UA"/>
        </w:rPr>
      </w:pPr>
      <w:r w:rsidRPr="00492525">
        <w:rPr>
          <w:rFonts w:ascii="Times New Roman" w:eastAsia="Times New Roman" w:hAnsi="Times New Roman" w:cs="Times New Roman"/>
          <w:b/>
          <w:sz w:val="24"/>
          <w:szCs w:val="24"/>
          <w:lang w:eastAsia="uk-UA"/>
        </w:rPr>
        <w:t>Організація</w:t>
      </w:r>
      <w:r w:rsidRPr="00492525">
        <w:rPr>
          <w:rFonts w:ascii="Times New Roman" w:eastAsia="Times New Roman" w:hAnsi="Times New Roman" w:cs="Times New Roman"/>
          <w:sz w:val="24"/>
          <w:szCs w:val="24"/>
          <w:lang w:eastAsia="uk-UA"/>
        </w:rPr>
        <w:t xml:space="preserve"> полягає у створенні організаційного механізму. Мета цієї функції — сформувати керуючі та керовані системи, а також зв'язки й відносини між ними. Особливість функції організації щодо інших самостійних функцій полягає в тому, що це єдина функція, яка забезпечує взаємозв'язок і ефективність усіх інших функцій управління. Зміст функції організації включає створення органів управління, побудову структури апарату управління, формування управлінських підрозділів, ланок, розроблення положень про органи управління, встановлення взаємозв'язків між управлінськими структурами, підбір і розстановку кадрів тощо. </w:t>
      </w:r>
    </w:p>
    <w:p w:rsidR="00426095" w:rsidRPr="00492525" w:rsidRDefault="00426095" w:rsidP="00426095">
      <w:pPr>
        <w:pStyle w:val="21"/>
        <w:spacing w:after="0" w:line="240" w:lineRule="auto"/>
        <w:ind w:firstLine="284"/>
        <w:jc w:val="both"/>
        <w:rPr>
          <w:sz w:val="24"/>
          <w:szCs w:val="24"/>
        </w:rPr>
      </w:pPr>
      <w:r w:rsidRPr="00492525">
        <w:rPr>
          <w:b/>
          <w:sz w:val="24"/>
          <w:szCs w:val="24"/>
        </w:rPr>
        <w:t>Інші загальні функції управління</w:t>
      </w:r>
      <w:r w:rsidRPr="00492525">
        <w:rPr>
          <w:sz w:val="24"/>
          <w:szCs w:val="24"/>
        </w:rPr>
        <w:t xml:space="preserve"> – регулювання, координації, контролю – це функції оперативного, технологічного характеру. </w:t>
      </w:r>
    </w:p>
    <w:p w:rsidR="00426095" w:rsidRPr="00492525" w:rsidRDefault="00426095" w:rsidP="00426095">
      <w:pPr>
        <w:pStyle w:val="21"/>
        <w:spacing w:after="0" w:line="240" w:lineRule="auto"/>
        <w:ind w:firstLine="284"/>
        <w:jc w:val="both"/>
        <w:rPr>
          <w:rFonts w:eastAsia="Times New Roman"/>
          <w:sz w:val="24"/>
          <w:szCs w:val="24"/>
          <w:highlight w:val="yellow"/>
          <w:lang w:eastAsia="uk-UA"/>
        </w:rPr>
      </w:pPr>
      <w:r w:rsidRPr="00492525">
        <w:rPr>
          <w:b/>
          <w:i/>
          <w:sz w:val="24"/>
          <w:szCs w:val="24"/>
          <w:highlight w:val="yellow"/>
        </w:rPr>
        <w:t xml:space="preserve">Регулювання </w:t>
      </w:r>
      <w:r w:rsidRPr="00492525">
        <w:rPr>
          <w:sz w:val="24"/>
          <w:szCs w:val="24"/>
          <w:highlight w:val="yellow"/>
        </w:rPr>
        <w:t xml:space="preserve">впорядковує співвідношення елементів єдиного процесу, який відбувається під час реалізації завдання. </w:t>
      </w:r>
      <w:r w:rsidRPr="00492525">
        <w:rPr>
          <w:rFonts w:eastAsia="Times New Roman"/>
          <w:sz w:val="24"/>
          <w:szCs w:val="24"/>
          <w:highlight w:val="yellow"/>
          <w:lang w:eastAsia="uk-UA"/>
        </w:rPr>
        <w:t xml:space="preserve">За допомогою регулювання здійснюються безпосереднє керівництво, поведінка керованих об'єктів. </w:t>
      </w:r>
    </w:p>
    <w:p w:rsidR="00426095" w:rsidRPr="00492525" w:rsidRDefault="00426095" w:rsidP="00426095">
      <w:pPr>
        <w:pStyle w:val="21"/>
        <w:spacing w:after="0" w:line="240" w:lineRule="auto"/>
        <w:ind w:firstLine="284"/>
        <w:jc w:val="both"/>
        <w:rPr>
          <w:rFonts w:eastAsia="Times New Roman"/>
          <w:sz w:val="24"/>
          <w:szCs w:val="24"/>
          <w:highlight w:val="yellow"/>
          <w:lang w:eastAsia="uk-UA"/>
        </w:rPr>
      </w:pPr>
      <w:r w:rsidRPr="00492525">
        <w:rPr>
          <w:b/>
          <w:i/>
          <w:sz w:val="24"/>
          <w:szCs w:val="24"/>
          <w:highlight w:val="yellow"/>
        </w:rPr>
        <w:t xml:space="preserve">Координація </w:t>
      </w:r>
      <w:r w:rsidRPr="00492525">
        <w:rPr>
          <w:sz w:val="24"/>
          <w:szCs w:val="24"/>
          <w:highlight w:val="yellow"/>
        </w:rPr>
        <w:t xml:space="preserve">має справу з організацією та забезпеченням узгоджених дій різних рівнів. </w:t>
      </w:r>
      <w:r w:rsidRPr="00492525">
        <w:rPr>
          <w:rFonts w:eastAsia="Times New Roman"/>
          <w:sz w:val="24"/>
          <w:szCs w:val="24"/>
          <w:highlight w:val="yellow"/>
          <w:lang w:eastAsia="uk-UA"/>
        </w:rPr>
        <w:t xml:space="preserve">Завдяки координуванню узгоджують дії керівників не тільки всередині управлінської ланки, а й дії керівників інших управлінських структур. </w:t>
      </w:r>
    </w:p>
    <w:p w:rsidR="00426095" w:rsidRPr="00492525" w:rsidRDefault="00426095" w:rsidP="00426095">
      <w:pPr>
        <w:pStyle w:val="21"/>
        <w:spacing w:after="0" w:line="240" w:lineRule="auto"/>
        <w:ind w:firstLine="284"/>
        <w:jc w:val="both"/>
        <w:rPr>
          <w:sz w:val="24"/>
          <w:szCs w:val="24"/>
          <w:highlight w:val="yellow"/>
        </w:rPr>
      </w:pPr>
      <w:r w:rsidRPr="00492525">
        <w:rPr>
          <w:b/>
          <w:i/>
          <w:sz w:val="24"/>
          <w:szCs w:val="24"/>
          <w:highlight w:val="yellow"/>
        </w:rPr>
        <w:t xml:space="preserve">Контроль </w:t>
      </w:r>
      <w:r w:rsidRPr="00492525">
        <w:rPr>
          <w:sz w:val="24"/>
          <w:szCs w:val="24"/>
          <w:highlight w:val="yellow"/>
        </w:rPr>
        <w:t>приводить у відповідність систему та методи управлінської діяльності з новими умовами і властивостями, що виникають у процесі реалізації управлінських рішень.</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highlight w:val="yellow"/>
        </w:rPr>
        <w:t>Методи управлінської діяльності, як способи і прийоми забезпечення цілей і функцій менеджменту, обумовлюються внутрішнім змістом матеріальних, соціальних мотивів та мотивів примусового характеру, якими керується об’єкт управління у процесі взаємодії із суб’єктом управління, та розрізняються на економічні, соціально-психологічні і організаційні методи управління.</w:t>
      </w:r>
      <w:r w:rsidRPr="00492525">
        <w:rPr>
          <w:rFonts w:ascii="Times New Roman" w:hAnsi="Times New Roman" w:cs="Times New Roman"/>
          <w:sz w:val="24"/>
          <w:szCs w:val="24"/>
        </w:rPr>
        <w:t xml:space="preserve"> </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rPr>
        <w:t>Загальні функції управління</w:t>
      </w:r>
      <w:r w:rsidRPr="00492525">
        <w:rPr>
          <w:rFonts w:ascii="Times New Roman" w:hAnsi="Times New Roman" w:cs="Times New Roman"/>
          <w:b/>
          <w:sz w:val="24"/>
          <w:szCs w:val="24"/>
        </w:rPr>
        <w:t xml:space="preserve"> </w:t>
      </w:r>
      <w:r w:rsidRPr="00492525">
        <w:rPr>
          <w:rFonts w:ascii="Times New Roman" w:hAnsi="Times New Roman" w:cs="Times New Roman"/>
          <w:sz w:val="24"/>
          <w:szCs w:val="24"/>
        </w:rPr>
        <w:t>становлять так званий цикл управлінських дій, що поєднується з процесом вироблення, прийняття і реалізації управлінського рішення.</w:t>
      </w:r>
    </w:p>
    <w:p w:rsidR="00426095" w:rsidRPr="00492525" w:rsidRDefault="00426095" w:rsidP="00426095">
      <w:pPr>
        <w:spacing w:after="0" w:line="240" w:lineRule="auto"/>
        <w:ind w:firstLine="284"/>
        <w:jc w:val="both"/>
        <w:rPr>
          <w:rFonts w:ascii="Times New Roman" w:hAnsi="Times New Roman" w:cs="Times New Roman"/>
          <w:color w:val="000000"/>
          <w:sz w:val="24"/>
          <w:szCs w:val="24"/>
        </w:rPr>
      </w:pPr>
      <w:r w:rsidRPr="00492525">
        <w:rPr>
          <w:rFonts w:ascii="Times New Roman" w:hAnsi="Times New Roman" w:cs="Times New Roman"/>
          <w:sz w:val="24"/>
          <w:szCs w:val="24"/>
        </w:rPr>
        <w:t xml:space="preserve">Допоміжні функції виникають із внутрішніх потреб управлінської системи (управління персоналом, господарська діяльність, бухгалтерський облік, контроль тощо), вони безпосередньо не впливають на </w:t>
      </w:r>
      <w:r w:rsidRPr="00492525">
        <w:rPr>
          <w:rFonts w:ascii="Times New Roman" w:hAnsi="Times New Roman" w:cs="Times New Roman"/>
          <w:sz w:val="24"/>
          <w:szCs w:val="24"/>
        </w:rPr>
        <w:lastRenderedPageBreak/>
        <w:t xml:space="preserve">діяльність об'єкта управління, однак покликані забезпечувати реалізацію основних і спеціальних функцій, а також життєздатність самого органу виконавчої влади та його структурних підрозділів. </w:t>
      </w:r>
    </w:p>
    <w:p w:rsidR="00426095" w:rsidRPr="00492525" w:rsidRDefault="00426095" w:rsidP="00426095">
      <w:pPr>
        <w:pStyle w:val="a4"/>
        <w:numPr>
          <w:ilvl w:val="0"/>
          <w:numId w:val="19"/>
        </w:numPr>
        <w:spacing w:after="0" w:line="240" w:lineRule="auto"/>
        <w:ind w:left="0" w:firstLine="284"/>
        <w:jc w:val="center"/>
        <w:rPr>
          <w:b/>
          <w:sz w:val="24"/>
          <w:szCs w:val="24"/>
        </w:rPr>
      </w:pPr>
      <w:r w:rsidRPr="00492525">
        <w:rPr>
          <w:b/>
          <w:sz w:val="24"/>
          <w:szCs w:val="24"/>
        </w:rPr>
        <w:t>Спеціальні функції управління</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rPr>
        <w:t>Спеціальні функції характеризують особливості конкретного суб'єкта чи об'єкта управління. До спеціальних функцій, що реалізуються у процесі управління безпекою та захистом від загроз природного, техногенного та соціального походження, можна віднести:</w:t>
      </w:r>
    </w:p>
    <w:p w:rsidR="00426095" w:rsidRPr="00492525" w:rsidRDefault="00426095" w:rsidP="00426095">
      <w:pPr>
        <w:pStyle w:val="a4"/>
        <w:numPr>
          <w:ilvl w:val="0"/>
          <w:numId w:val="21"/>
        </w:numPr>
        <w:spacing w:after="0" w:line="240" w:lineRule="auto"/>
        <w:ind w:left="0" w:firstLine="284"/>
        <w:rPr>
          <w:i/>
          <w:sz w:val="24"/>
          <w:szCs w:val="24"/>
          <w:highlight w:val="yellow"/>
        </w:rPr>
      </w:pPr>
      <w:r w:rsidRPr="00492525">
        <w:rPr>
          <w:i/>
          <w:sz w:val="24"/>
          <w:szCs w:val="24"/>
          <w:highlight w:val="yellow"/>
        </w:rPr>
        <w:t>запобігання і мінімізацію наслідків аварій, катастроф, стихійного лиха та інших небезпечних подій;</w:t>
      </w:r>
    </w:p>
    <w:p w:rsidR="00426095" w:rsidRPr="00492525" w:rsidRDefault="00426095" w:rsidP="00426095">
      <w:pPr>
        <w:pStyle w:val="a4"/>
        <w:numPr>
          <w:ilvl w:val="0"/>
          <w:numId w:val="21"/>
        </w:numPr>
        <w:spacing w:after="0" w:line="240" w:lineRule="auto"/>
        <w:ind w:left="0" w:firstLine="284"/>
        <w:jc w:val="both"/>
        <w:rPr>
          <w:i/>
          <w:sz w:val="24"/>
          <w:szCs w:val="24"/>
          <w:highlight w:val="yellow"/>
        </w:rPr>
      </w:pPr>
      <w:r w:rsidRPr="00492525">
        <w:rPr>
          <w:i/>
          <w:sz w:val="24"/>
          <w:szCs w:val="24"/>
          <w:highlight w:val="yellow"/>
        </w:rPr>
        <w:t xml:space="preserve">організацію захисту населення і територій в умовах небезпечних, надзвичайних ситуацій та </w:t>
      </w:r>
    </w:p>
    <w:p w:rsidR="00426095" w:rsidRPr="00492525" w:rsidRDefault="00426095" w:rsidP="00426095">
      <w:pPr>
        <w:pStyle w:val="a4"/>
        <w:numPr>
          <w:ilvl w:val="0"/>
          <w:numId w:val="21"/>
        </w:numPr>
        <w:spacing w:after="0" w:line="240" w:lineRule="auto"/>
        <w:ind w:left="0" w:firstLine="284"/>
        <w:jc w:val="both"/>
        <w:rPr>
          <w:sz w:val="24"/>
          <w:szCs w:val="24"/>
        </w:rPr>
      </w:pPr>
      <w:r w:rsidRPr="00492525">
        <w:rPr>
          <w:i/>
          <w:sz w:val="24"/>
          <w:szCs w:val="24"/>
          <w:highlight w:val="yellow"/>
        </w:rPr>
        <w:t>ліквідацію наслідків небезпечних та надзвичайних ситуацій.</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b/>
          <w:sz w:val="24"/>
          <w:szCs w:val="24"/>
        </w:rPr>
        <w:t xml:space="preserve">Ідентифікація небезпеки </w:t>
      </w:r>
      <w:r w:rsidRPr="00492525">
        <w:rPr>
          <w:rFonts w:ascii="Times New Roman" w:hAnsi="Times New Roman" w:cs="Times New Roman"/>
          <w:sz w:val="24"/>
          <w:szCs w:val="24"/>
        </w:rPr>
        <w:t>здійснюється відносно об’єктів господарювання щодо визначення потенційної небезпеки та потенційно-небезпечних об’єктів.</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rPr>
        <w:t>У процесі ідентифікації розглядаються і враховуються внутрішні і зовнішні фактори небезпеки та небезпечні події, які можуть привести до надзвичайної ситуації:</w:t>
      </w:r>
    </w:p>
    <w:p w:rsidR="00426095" w:rsidRPr="00492525" w:rsidRDefault="00426095" w:rsidP="00426095">
      <w:pPr>
        <w:pStyle w:val="a4"/>
        <w:numPr>
          <w:ilvl w:val="0"/>
          <w:numId w:val="21"/>
        </w:numPr>
        <w:spacing w:after="0" w:line="240" w:lineRule="auto"/>
        <w:ind w:left="0" w:firstLine="284"/>
        <w:jc w:val="both"/>
        <w:rPr>
          <w:sz w:val="24"/>
          <w:szCs w:val="24"/>
        </w:rPr>
      </w:pPr>
      <w:r w:rsidRPr="00492525">
        <w:rPr>
          <w:i/>
          <w:sz w:val="24"/>
          <w:szCs w:val="24"/>
        </w:rPr>
        <w:t>внутрішні фактори</w:t>
      </w:r>
      <w:r w:rsidRPr="00492525">
        <w:rPr>
          <w:sz w:val="24"/>
          <w:szCs w:val="24"/>
        </w:rPr>
        <w:t xml:space="preserve"> небезпеки характеризують небезпечність будов, споруд, обладнання, технологічних процесів суб’єкта господарської діяльності та небезпечних речовин, що виготовлюються, переробляються, зберігаються чи транспортуються на його території;</w:t>
      </w:r>
    </w:p>
    <w:p w:rsidR="00426095" w:rsidRPr="00492525" w:rsidRDefault="00426095" w:rsidP="00426095">
      <w:pPr>
        <w:pStyle w:val="a4"/>
        <w:numPr>
          <w:ilvl w:val="0"/>
          <w:numId w:val="21"/>
        </w:numPr>
        <w:spacing w:after="0" w:line="240" w:lineRule="auto"/>
        <w:ind w:left="0" w:firstLine="284"/>
        <w:jc w:val="both"/>
        <w:rPr>
          <w:sz w:val="24"/>
          <w:szCs w:val="24"/>
        </w:rPr>
      </w:pPr>
      <w:r w:rsidRPr="00492525">
        <w:rPr>
          <w:i/>
          <w:sz w:val="24"/>
          <w:szCs w:val="24"/>
        </w:rPr>
        <w:t>зовнішні фактори</w:t>
      </w:r>
      <w:r w:rsidRPr="00492525">
        <w:rPr>
          <w:sz w:val="24"/>
          <w:szCs w:val="24"/>
        </w:rPr>
        <w:t xml:space="preserve"> небезпеки безпосередньо не пов’язані з функціонуванням суб’єкта господарської діяльності, але можуть ініціювати виникнення аварійних, надзвичайних ситуацій на ньому та негативно впливати на їх розвиток (природні чинники та аварії на об’єктах, які розташовані поблизу);</w:t>
      </w:r>
    </w:p>
    <w:p w:rsidR="00426095" w:rsidRPr="00492525" w:rsidRDefault="00426095" w:rsidP="00426095">
      <w:pPr>
        <w:pStyle w:val="a4"/>
        <w:numPr>
          <w:ilvl w:val="0"/>
          <w:numId w:val="21"/>
        </w:numPr>
        <w:spacing w:after="0" w:line="240" w:lineRule="auto"/>
        <w:ind w:left="0" w:firstLine="284"/>
        <w:jc w:val="both"/>
        <w:rPr>
          <w:sz w:val="24"/>
          <w:szCs w:val="24"/>
        </w:rPr>
      </w:pPr>
      <w:r w:rsidRPr="00492525">
        <w:rPr>
          <w:i/>
          <w:sz w:val="24"/>
          <w:szCs w:val="24"/>
        </w:rPr>
        <w:t>небезпечні події</w:t>
      </w:r>
      <w:r w:rsidRPr="00492525">
        <w:rPr>
          <w:sz w:val="24"/>
          <w:szCs w:val="24"/>
        </w:rPr>
        <w:t xml:space="preserve"> (</w:t>
      </w:r>
      <w:r w:rsidRPr="00492525">
        <w:rPr>
          <w:color w:val="000000"/>
          <w:sz w:val="24"/>
          <w:szCs w:val="24"/>
        </w:rPr>
        <w:t>катастрофа, аварія, пожежа, стихійне лихо, епідемія, епізоотія, епіфітотія,</w:t>
      </w:r>
      <w:r w:rsidRPr="00492525">
        <w:rPr>
          <w:sz w:val="24"/>
          <w:szCs w:val="24"/>
        </w:rPr>
        <w:t xml:space="preserve"> несанкціоноване втручання тощо), які при певних умовах можуть привести до НС. </w:t>
      </w:r>
    </w:p>
    <w:p w:rsidR="00426095" w:rsidRPr="00492525" w:rsidRDefault="00426095" w:rsidP="00426095">
      <w:pPr>
        <w:spacing w:after="0" w:line="240" w:lineRule="auto"/>
        <w:ind w:firstLine="284"/>
        <w:jc w:val="both"/>
        <w:rPr>
          <w:rFonts w:ascii="Times New Roman" w:hAnsi="Times New Roman" w:cs="Times New Roman"/>
          <w:sz w:val="24"/>
          <w:szCs w:val="24"/>
          <w:highlight w:val="yellow"/>
        </w:rPr>
      </w:pPr>
      <w:r w:rsidRPr="00492525">
        <w:rPr>
          <w:rFonts w:ascii="Times New Roman" w:hAnsi="Times New Roman" w:cs="Times New Roman"/>
          <w:sz w:val="24"/>
          <w:szCs w:val="24"/>
          <w:highlight w:val="yellow"/>
        </w:rPr>
        <w:t xml:space="preserve">Суб’єкти господарської діяльності, на яких можуть використовуватися або виготовляються, переробляються, зберігаються чи транспортуються небезпечні речовини, біологічні препарати, а також інші об’єкти, що за певних обставин можуть створити реальну загрозу виникнення аварій, ідентифікуються як </w:t>
      </w:r>
      <w:r w:rsidRPr="00492525">
        <w:rPr>
          <w:rFonts w:ascii="Times New Roman" w:hAnsi="Times New Roman" w:cs="Times New Roman"/>
          <w:b/>
          <w:i/>
          <w:sz w:val="24"/>
          <w:szCs w:val="24"/>
          <w:highlight w:val="yellow"/>
        </w:rPr>
        <w:t>потенційно-небезпечні об’єкти.</w:t>
      </w:r>
      <w:r w:rsidRPr="00492525">
        <w:rPr>
          <w:rFonts w:ascii="Times New Roman" w:hAnsi="Times New Roman" w:cs="Times New Roman"/>
          <w:sz w:val="24"/>
          <w:szCs w:val="24"/>
          <w:highlight w:val="yellow"/>
        </w:rPr>
        <w:t xml:space="preserve"> </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sz w:val="24"/>
          <w:szCs w:val="24"/>
          <w:highlight w:val="yellow"/>
        </w:rPr>
        <w:t xml:space="preserve">Суб’єкти господарської діяльності, у користуванні яких є небезпечні речовини чи категорії речовин у кількості, що дорівнює або перевищує нормативно встановлені порогові маси, ідентифікуються як </w:t>
      </w:r>
      <w:r w:rsidRPr="00492525">
        <w:rPr>
          <w:rFonts w:ascii="Times New Roman" w:hAnsi="Times New Roman" w:cs="Times New Roman"/>
          <w:b/>
          <w:i/>
          <w:sz w:val="24"/>
          <w:szCs w:val="24"/>
          <w:highlight w:val="yellow"/>
        </w:rPr>
        <w:t>об’єкти підвищеної небезпеки</w:t>
      </w:r>
      <w:r w:rsidRPr="00492525">
        <w:rPr>
          <w:rFonts w:ascii="Times New Roman" w:hAnsi="Times New Roman" w:cs="Times New Roman"/>
          <w:sz w:val="24"/>
          <w:szCs w:val="24"/>
          <w:highlight w:val="yellow"/>
        </w:rPr>
        <w:t>.</w:t>
      </w:r>
    </w:p>
    <w:p w:rsidR="00426095" w:rsidRPr="00492525" w:rsidRDefault="00426095" w:rsidP="00426095">
      <w:pPr>
        <w:pStyle w:val="23"/>
        <w:spacing w:after="0" w:line="240" w:lineRule="auto"/>
        <w:ind w:left="0" w:firstLine="284"/>
        <w:jc w:val="both"/>
      </w:pPr>
      <w:r w:rsidRPr="00492525">
        <w:rPr>
          <w:i/>
        </w:rPr>
        <w:t>Збитки (втрати)</w:t>
      </w:r>
      <w:r w:rsidRPr="00492525">
        <w:t xml:space="preserve"> відображають кінцевий ефект негативного впливу небезпеки на </w:t>
      </w:r>
      <w:proofErr w:type="spellStart"/>
      <w:r w:rsidRPr="00492525">
        <w:t>соціально-еколого-економічну</w:t>
      </w:r>
      <w:proofErr w:type="spellEnd"/>
      <w:r w:rsidRPr="00492525">
        <w:t xml:space="preserve"> систему та розділяються на наступні класи залежно від виду завданої шкоди:</w:t>
      </w:r>
    </w:p>
    <w:p w:rsidR="00426095" w:rsidRPr="00492525" w:rsidRDefault="00426095" w:rsidP="00426095">
      <w:pPr>
        <w:pStyle w:val="23"/>
        <w:numPr>
          <w:ilvl w:val="0"/>
          <w:numId w:val="21"/>
        </w:numPr>
        <w:spacing w:after="0" w:line="240" w:lineRule="auto"/>
        <w:ind w:left="0" w:firstLine="284"/>
        <w:jc w:val="both"/>
      </w:pPr>
      <w:r w:rsidRPr="00492525">
        <w:t>збитки від втрат життя і здоров’я;</w:t>
      </w:r>
    </w:p>
    <w:p w:rsidR="00426095" w:rsidRPr="00492525" w:rsidRDefault="00426095" w:rsidP="00426095">
      <w:pPr>
        <w:pStyle w:val="23"/>
        <w:numPr>
          <w:ilvl w:val="0"/>
          <w:numId w:val="21"/>
        </w:numPr>
        <w:spacing w:after="0" w:line="240" w:lineRule="auto"/>
        <w:ind w:left="0" w:firstLine="284"/>
        <w:jc w:val="both"/>
      </w:pPr>
      <w:r w:rsidRPr="00492525">
        <w:t>технічні збитки (руйнування і пошкодження основних фондів);</w:t>
      </w:r>
    </w:p>
    <w:p w:rsidR="00426095" w:rsidRPr="00492525" w:rsidRDefault="00426095" w:rsidP="00426095">
      <w:pPr>
        <w:pStyle w:val="23"/>
        <w:numPr>
          <w:ilvl w:val="0"/>
          <w:numId w:val="21"/>
        </w:numPr>
        <w:spacing w:after="0" w:line="240" w:lineRule="auto"/>
        <w:ind w:left="0" w:firstLine="284"/>
        <w:jc w:val="both"/>
      </w:pPr>
      <w:r w:rsidRPr="00492525">
        <w:t>втрати від недовироблення продукції внаслідок припинення виробництва;</w:t>
      </w:r>
    </w:p>
    <w:p w:rsidR="00426095" w:rsidRPr="00492525" w:rsidRDefault="00426095" w:rsidP="00426095">
      <w:pPr>
        <w:pStyle w:val="23"/>
        <w:numPr>
          <w:ilvl w:val="0"/>
          <w:numId w:val="21"/>
        </w:numPr>
        <w:spacing w:after="0" w:line="240" w:lineRule="auto"/>
        <w:ind w:left="0" w:firstLine="284"/>
        <w:jc w:val="both"/>
      </w:pPr>
      <w:r w:rsidRPr="00492525">
        <w:t>екологічні наслідки.</w:t>
      </w:r>
    </w:p>
    <w:p w:rsidR="00426095" w:rsidRPr="00492525" w:rsidRDefault="00426095" w:rsidP="00426095">
      <w:pPr>
        <w:pStyle w:val="23"/>
        <w:spacing w:after="0" w:line="240" w:lineRule="auto"/>
        <w:ind w:left="0" w:firstLine="284"/>
        <w:jc w:val="both"/>
      </w:pPr>
      <w:r w:rsidRPr="00492525">
        <w:t xml:space="preserve">Під прямим збитком розуміють втрати всіх структур господарської діяльності, що увійшли до зони ураження. </w:t>
      </w:r>
    </w:p>
    <w:p w:rsidR="00426095" w:rsidRPr="00492525" w:rsidRDefault="00426095" w:rsidP="00426095">
      <w:pPr>
        <w:pStyle w:val="23"/>
        <w:spacing w:after="0" w:line="240" w:lineRule="auto"/>
        <w:ind w:left="0" w:firstLine="284"/>
        <w:jc w:val="both"/>
      </w:pPr>
      <w:r w:rsidRPr="00492525">
        <w:t xml:space="preserve">Побічні збитки – це втрати та додаткові затрати внаслідок порушень і змін в існуючій структурі господарських зв’язків та необхідності проведення окремих заходів з ліквідації надзвичайної ситуації, що несуть об’єкти, які не увійшли до зони ураження. </w:t>
      </w:r>
    </w:p>
    <w:p w:rsidR="00426095" w:rsidRPr="00492525" w:rsidRDefault="00426095" w:rsidP="00426095">
      <w:pPr>
        <w:pStyle w:val="23"/>
        <w:spacing w:after="0" w:line="240" w:lineRule="auto"/>
        <w:ind w:left="0" w:firstLine="284"/>
        <w:jc w:val="both"/>
      </w:pPr>
      <w:r w:rsidRPr="00492525">
        <w:t>Повний збиток – це сума прямого та побічного збитків, розрахованого на конкретний термін часу, він є проміжним, якщо його порівнювати із загальним збитком, що чисельно визначиться віддаленою перспективою.</w:t>
      </w:r>
    </w:p>
    <w:p w:rsidR="00426095" w:rsidRPr="00492525" w:rsidRDefault="00426095" w:rsidP="00426095">
      <w:pPr>
        <w:spacing w:after="0" w:line="240" w:lineRule="auto"/>
        <w:ind w:firstLine="284"/>
        <w:jc w:val="both"/>
        <w:rPr>
          <w:rFonts w:ascii="Times New Roman" w:hAnsi="Times New Roman" w:cs="Times New Roman"/>
          <w:sz w:val="24"/>
          <w:szCs w:val="24"/>
        </w:rPr>
      </w:pPr>
      <w:r w:rsidRPr="00492525">
        <w:rPr>
          <w:rFonts w:ascii="Times New Roman" w:hAnsi="Times New Roman" w:cs="Times New Roman"/>
          <w:i/>
          <w:sz w:val="24"/>
          <w:szCs w:val="24"/>
        </w:rPr>
        <w:t>Варіант усунення ризику</w:t>
      </w:r>
      <w:r w:rsidRPr="00492525">
        <w:rPr>
          <w:rFonts w:ascii="Times New Roman" w:hAnsi="Times New Roman" w:cs="Times New Roman"/>
          <w:sz w:val="24"/>
          <w:szCs w:val="24"/>
        </w:rPr>
        <w:t xml:space="preserve"> передбачає відмову від джерела, виробництва, сфери бізнесу, що формують неприйнятні ризики, зменшення рівня яких є економічно невиправданим.</w:t>
      </w:r>
    </w:p>
    <w:p w:rsidR="00426095" w:rsidRPr="00492525" w:rsidRDefault="00426095" w:rsidP="00426095">
      <w:pPr>
        <w:pStyle w:val="ae"/>
        <w:numPr>
          <w:ilvl w:val="0"/>
          <w:numId w:val="19"/>
        </w:numPr>
        <w:ind w:left="0" w:right="38" w:firstLine="284"/>
        <w:jc w:val="center"/>
        <w:rPr>
          <w:rFonts w:ascii="Times New Roman" w:hAnsi="Times New Roman" w:cs="Times New Roman"/>
          <w:b/>
          <w:sz w:val="24"/>
          <w:szCs w:val="24"/>
        </w:rPr>
      </w:pPr>
      <w:r w:rsidRPr="00492525">
        <w:rPr>
          <w:rFonts w:ascii="Times New Roman" w:hAnsi="Times New Roman" w:cs="Times New Roman"/>
          <w:b/>
          <w:sz w:val="24"/>
          <w:szCs w:val="24"/>
        </w:rPr>
        <w:t>Декларування  промислової  безпеки</w:t>
      </w:r>
    </w:p>
    <w:p w:rsidR="00426095" w:rsidRPr="00492525" w:rsidRDefault="00426095" w:rsidP="00426095">
      <w:pPr>
        <w:pStyle w:val="ae"/>
        <w:ind w:right="38" w:firstLine="284"/>
        <w:jc w:val="both"/>
        <w:rPr>
          <w:rFonts w:ascii="Times New Roman" w:hAnsi="Times New Roman" w:cs="Times New Roman"/>
          <w:b/>
          <w:i/>
          <w:sz w:val="24"/>
          <w:szCs w:val="24"/>
        </w:rPr>
      </w:pPr>
      <w:r w:rsidRPr="00492525">
        <w:rPr>
          <w:rFonts w:ascii="Times New Roman" w:hAnsi="Times New Roman" w:cs="Times New Roman"/>
          <w:b/>
          <w:i/>
          <w:sz w:val="24"/>
          <w:szCs w:val="24"/>
        </w:rPr>
        <w:t>Декларування безпеки об’єктів підвищеної небезпеки здійснюється з метою запобігання НС, а також забезпечення готовності до локалізації та ліквідації  їх наслідків.</w:t>
      </w:r>
    </w:p>
    <w:p w:rsidR="00426095" w:rsidRPr="00492525" w:rsidRDefault="00426095" w:rsidP="00426095">
      <w:pPr>
        <w:pStyle w:val="ae"/>
        <w:ind w:right="38" w:firstLine="284"/>
        <w:jc w:val="both"/>
        <w:rPr>
          <w:rFonts w:ascii="Times New Roman" w:hAnsi="Times New Roman" w:cs="Times New Roman"/>
          <w:sz w:val="24"/>
          <w:szCs w:val="24"/>
          <w:highlight w:val="yellow"/>
        </w:rPr>
      </w:pPr>
      <w:r w:rsidRPr="00492525">
        <w:rPr>
          <w:rFonts w:ascii="Times New Roman" w:hAnsi="Times New Roman" w:cs="Times New Roman"/>
          <w:sz w:val="24"/>
          <w:szCs w:val="24"/>
          <w:highlight w:val="yellow"/>
        </w:rPr>
        <w:t>Основним завданням декларування є покладання на підприємця обов’язків щодо здійснення комплексу робіт з оцінки небезпеки експлуатованих ним об’єктів з урахуванням запроваджених заходів щодо запобігання виникнення і розвитку аварій.</w:t>
      </w:r>
    </w:p>
    <w:p w:rsidR="00426095" w:rsidRPr="00492525" w:rsidRDefault="00426095" w:rsidP="00426095">
      <w:pPr>
        <w:pStyle w:val="ae"/>
        <w:ind w:right="38" w:firstLine="284"/>
        <w:jc w:val="both"/>
        <w:rPr>
          <w:rFonts w:ascii="Times New Roman" w:hAnsi="Times New Roman" w:cs="Times New Roman"/>
          <w:sz w:val="24"/>
          <w:szCs w:val="24"/>
        </w:rPr>
      </w:pPr>
      <w:r w:rsidRPr="00492525">
        <w:rPr>
          <w:rFonts w:ascii="Times New Roman" w:hAnsi="Times New Roman" w:cs="Times New Roman"/>
          <w:b/>
          <w:i/>
          <w:sz w:val="24"/>
          <w:szCs w:val="24"/>
          <w:highlight w:val="yellow"/>
        </w:rPr>
        <w:t xml:space="preserve">Суб’єкт господарської діяльності  ідентифікує об’єкти підвищеної небезпеки відповідно до кількості </w:t>
      </w:r>
      <w:proofErr w:type="spellStart"/>
      <w:r w:rsidRPr="00492525">
        <w:rPr>
          <w:rFonts w:ascii="Times New Roman" w:hAnsi="Times New Roman" w:cs="Times New Roman"/>
          <w:b/>
          <w:i/>
          <w:sz w:val="24"/>
          <w:szCs w:val="24"/>
          <w:highlight w:val="yellow"/>
        </w:rPr>
        <w:t>порогової</w:t>
      </w:r>
      <w:proofErr w:type="spellEnd"/>
      <w:r w:rsidRPr="00492525">
        <w:rPr>
          <w:rFonts w:ascii="Times New Roman" w:hAnsi="Times New Roman" w:cs="Times New Roman"/>
          <w:b/>
          <w:i/>
          <w:sz w:val="24"/>
          <w:szCs w:val="24"/>
          <w:highlight w:val="yellow"/>
        </w:rPr>
        <w:t xml:space="preserve"> маси небезпечних речовин.</w:t>
      </w:r>
      <w:r w:rsidRPr="00492525">
        <w:rPr>
          <w:rFonts w:ascii="Times New Roman" w:hAnsi="Times New Roman" w:cs="Times New Roman"/>
          <w:sz w:val="24"/>
          <w:szCs w:val="24"/>
          <w:highlight w:val="yellow"/>
        </w:rPr>
        <w:t xml:space="preserve"> </w:t>
      </w:r>
    </w:p>
    <w:p w:rsidR="00426095" w:rsidRPr="00492525" w:rsidRDefault="00426095" w:rsidP="00426095">
      <w:pPr>
        <w:spacing w:after="0" w:line="240" w:lineRule="auto"/>
        <w:ind w:firstLine="284"/>
        <w:rPr>
          <w:rFonts w:ascii="Times New Roman" w:hAnsi="Times New Roman" w:cs="Times New Roman"/>
          <w:sz w:val="24"/>
          <w:szCs w:val="24"/>
        </w:rPr>
      </w:pPr>
    </w:p>
    <w:p w:rsidR="00426095" w:rsidRDefault="00426095" w:rsidP="0092212A">
      <w:pPr>
        <w:pStyle w:val="HTML"/>
        <w:ind w:firstLine="284"/>
        <w:rPr>
          <w:rFonts w:ascii="Times New Roman" w:hAnsi="Times New Roman" w:cs="Times New Roman"/>
          <w:sz w:val="24"/>
          <w:szCs w:val="24"/>
        </w:rPr>
      </w:pPr>
    </w:p>
    <w:p w:rsidR="00426095" w:rsidRPr="00084F58" w:rsidRDefault="00426095" w:rsidP="00426095">
      <w:pPr>
        <w:spacing w:after="0" w:line="240" w:lineRule="auto"/>
        <w:ind w:firstLine="284"/>
        <w:jc w:val="center"/>
        <w:rPr>
          <w:rFonts w:ascii="Times New Roman" w:hAnsi="Times New Roman" w:cs="Times New Roman"/>
          <w:b/>
          <w:sz w:val="24"/>
          <w:szCs w:val="24"/>
          <w:lang w:val="ru-RU"/>
        </w:rPr>
      </w:pPr>
      <w:r>
        <w:rPr>
          <w:rFonts w:ascii="Times New Roman" w:hAnsi="Times New Roman" w:cs="Times New Roman"/>
          <w:b/>
          <w:sz w:val="24"/>
          <w:szCs w:val="24"/>
        </w:rPr>
        <w:t xml:space="preserve">Тема: </w:t>
      </w:r>
      <w:r w:rsidRPr="00084F58">
        <w:rPr>
          <w:rFonts w:ascii="Times New Roman" w:hAnsi="Times New Roman" w:cs="Times New Roman"/>
          <w:b/>
          <w:sz w:val="24"/>
          <w:szCs w:val="24"/>
        </w:rPr>
        <w:t>Основні принципи і положення захисту населення і територій у разі надзвичайної ситуації</w:t>
      </w:r>
    </w:p>
    <w:p w:rsidR="00426095" w:rsidRPr="00084F58" w:rsidRDefault="00426095" w:rsidP="00426095">
      <w:pPr>
        <w:spacing w:after="0" w:line="240" w:lineRule="auto"/>
        <w:ind w:firstLine="284"/>
        <w:jc w:val="center"/>
        <w:rPr>
          <w:rFonts w:ascii="Times New Roman" w:hAnsi="Times New Roman" w:cs="Times New Roman"/>
          <w:b/>
          <w:sz w:val="24"/>
          <w:szCs w:val="24"/>
        </w:rPr>
      </w:pPr>
      <w:r w:rsidRPr="00084F58">
        <w:rPr>
          <w:rFonts w:ascii="Times New Roman" w:hAnsi="Times New Roman" w:cs="Times New Roman"/>
          <w:b/>
          <w:sz w:val="24"/>
          <w:szCs w:val="24"/>
        </w:rPr>
        <w:lastRenderedPageBreak/>
        <w:t>План</w:t>
      </w:r>
    </w:p>
    <w:p w:rsidR="00426095" w:rsidRPr="00084F58" w:rsidRDefault="00426095" w:rsidP="00426095">
      <w:pPr>
        <w:pStyle w:val="a4"/>
        <w:numPr>
          <w:ilvl w:val="0"/>
          <w:numId w:val="22"/>
        </w:numPr>
        <w:spacing w:after="0" w:line="240" w:lineRule="auto"/>
        <w:ind w:left="0" w:firstLine="284"/>
        <w:rPr>
          <w:rFonts w:ascii="Times New Roman" w:hAnsi="Times New Roman" w:cs="Times New Roman"/>
          <w:sz w:val="24"/>
          <w:szCs w:val="24"/>
        </w:rPr>
      </w:pPr>
      <w:r w:rsidRPr="00084F58">
        <w:rPr>
          <w:rFonts w:ascii="Times New Roman" w:hAnsi="Times New Roman" w:cs="Times New Roman"/>
          <w:sz w:val="24"/>
          <w:szCs w:val="24"/>
        </w:rPr>
        <w:t>Система захисту населення і територій від надзвичайних ситуацій</w:t>
      </w:r>
    </w:p>
    <w:p w:rsidR="00426095" w:rsidRPr="00084F58" w:rsidRDefault="00426095" w:rsidP="00426095">
      <w:pPr>
        <w:pStyle w:val="a4"/>
        <w:numPr>
          <w:ilvl w:val="0"/>
          <w:numId w:val="22"/>
        </w:numPr>
        <w:spacing w:after="0" w:line="240" w:lineRule="auto"/>
        <w:ind w:left="0" w:firstLine="284"/>
        <w:rPr>
          <w:rFonts w:ascii="Times New Roman" w:hAnsi="Times New Roman" w:cs="Times New Roman"/>
          <w:sz w:val="24"/>
          <w:szCs w:val="24"/>
        </w:rPr>
      </w:pPr>
      <w:r w:rsidRPr="00084F58">
        <w:rPr>
          <w:rFonts w:ascii="Times New Roman" w:hAnsi="Times New Roman" w:cs="Times New Roman"/>
          <w:sz w:val="24"/>
          <w:szCs w:val="24"/>
        </w:rPr>
        <w:t>Основні напрями, мета та завдання захисту населення і територій</w:t>
      </w:r>
      <w:r w:rsidRPr="00084F58">
        <w:rPr>
          <w:rFonts w:ascii="Times New Roman" w:hAnsi="Times New Roman" w:cs="Times New Roman"/>
          <w:b/>
          <w:sz w:val="24"/>
          <w:szCs w:val="24"/>
        </w:rPr>
        <w:t xml:space="preserve"> </w:t>
      </w:r>
    </w:p>
    <w:p w:rsidR="00426095" w:rsidRPr="00084F58" w:rsidRDefault="00426095" w:rsidP="00426095">
      <w:pPr>
        <w:pStyle w:val="a4"/>
        <w:numPr>
          <w:ilvl w:val="0"/>
          <w:numId w:val="22"/>
        </w:numPr>
        <w:spacing w:after="0" w:line="240" w:lineRule="auto"/>
        <w:ind w:left="0" w:firstLine="284"/>
        <w:rPr>
          <w:rFonts w:ascii="Times New Roman" w:hAnsi="Times New Roman" w:cs="Times New Roman"/>
          <w:sz w:val="24"/>
          <w:szCs w:val="24"/>
        </w:rPr>
      </w:pPr>
      <w:r w:rsidRPr="00084F58">
        <w:rPr>
          <w:rFonts w:ascii="Times New Roman" w:hAnsi="Times New Roman" w:cs="Times New Roman"/>
          <w:b/>
          <w:sz w:val="24"/>
          <w:szCs w:val="24"/>
        </w:rPr>
        <w:t xml:space="preserve"> </w:t>
      </w:r>
      <w:r w:rsidRPr="00084F58">
        <w:rPr>
          <w:rFonts w:ascii="Times New Roman" w:hAnsi="Times New Roman" w:cs="Times New Roman"/>
          <w:sz w:val="24"/>
          <w:szCs w:val="24"/>
        </w:rPr>
        <w:t>Планування заходів захисту населення</w:t>
      </w:r>
    </w:p>
    <w:p w:rsidR="00426095" w:rsidRPr="00084F58" w:rsidRDefault="00426095" w:rsidP="00426095">
      <w:pPr>
        <w:pStyle w:val="a4"/>
        <w:numPr>
          <w:ilvl w:val="0"/>
          <w:numId w:val="22"/>
        </w:numPr>
        <w:spacing w:after="0" w:line="240" w:lineRule="auto"/>
        <w:ind w:left="0" w:firstLine="284"/>
        <w:rPr>
          <w:rFonts w:ascii="Times New Roman" w:hAnsi="Times New Roman" w:cs="Times New Roman"/>
          <w:sz w:val="24"/>
          <w:szCs w:val="24"/>
        </w:rPr>
      </w:pPr>
      <w:r w:rsidRPr="00084F58">
        <w:rPr>
          <w:rFonts w:ascii="Times New Roman" w:hAnsi="Times New Roman" w:cs="Times New Roman"/>
          <w:sz w:val="24"/>
          <w:szCs w:val="24"/>
        </w:rPr>
        <w:t>Заходи захисту населення і територій, які проводять завчасно</w:t>
      </w:r>
    </w:p>
    <w:p w:rsidR="00426095" w:rsidRPr="00084F58" w:rsidRDefault="00426095" w:rsidP="00426095">
      <w:pPr>
        <w:pStyle w:val="a4"/>
        <w:numPr>
          <w:ilvl w:val="0"/>
          <w:numId w:val="22"/>
        </w:numPr>
        <w:spacing w:after="0" w:line="240" w:lineRule="auto"/>
        <w:ind w:left="0" w:firstLine="284"/>
        <w:rPr>
          <w:rFonts w:ascii="Times New Roman" w:hAnsi="Times New Roman" w:cs="Times New Roman"/>
          <w:sz w:val="24"/>
          <w:szCs w:val="24"/>
        </w:rPr>
      </w:pPr>
      <w:r w:rsidRPr="00084F58">
        <w:rPr>
          <w:rFonts w:ascii="Times New Roman" w:hAnsi="Times New Roman" w:cs="Times New Roman"/>
          <w:sz w:val="24"/>
          <w:szCs w:val="24"/>
        </w:rPr>
        <w:t>Підготовка населення до дій в умовах надзвичайної ситуації</w:t>
      </w:r>
    </w:p>
    <w:p w:rsidR="00426095" w:rsidRPr="00084F58" w:rsidRDefault="00426095" w:rsidP="00426095">
      <w:pPr>
        <w:pStyle w:val="a4"/>
        <w:numPr>
          <w:ilvl w:val="0"/>
          <w:numId w:val="22"/>
        </w:numPr>
        <w:spacing w:after="0" w:line="240" w:lineRule="auto"/>
        <w:ind w:left="0" w:firstLine="284"/>
        <w:rPr>
          <w:rFonts w:ascii="Times New Roman" w:hAnsi="Times New Roman" w:cs="Times New Roman"/>
          <w:sz w:val="24"/>
          <w:szCs w:val="24"/>
        </w:rPr>
      </w:pPr>
      <w:r w:rsidRPr="00084F58">
        <w:rPr>
          <w:rFonts w:ascii="Times New Roman" w:hAnsi="Times New Roman" w:cs="Times New Roman"/>
          <w:sz w:val="24"/>
          <w:szCs w:val="24"/>
        </w:rPr>
        <w:t>Технологія прийняття управлінських рішень</w:t>
      </w:r>
    </w:p>
    <w:p w:rsidR="00426095" w:rsidRPr="00084F58" w:rsidRDefault="00426095" w:rsidP="00426095">
      <w:pPr>
        <w:pStyle w:val="a4"/>
        <w:numPr>
          <w:ilvl w:val="0"/>
          <w:numId w:val="22"/>
        </w:numPr>
        <w:spacing w:after="0" w:line="240" w:lineRule="auto"/>
        <w:ind w:left="0" w:firstLine="284"/>
        <w:rPr>
          <w:rFonts w:ascii="Times New Roman" w:hAnsi="Times New Roman" w:cs="Times New Roman"/>
          <w:sz w:val="24"/>
          <w:szCs w:val="24"/>
        </w:rPr>
      </w:pPr>
      <w:r w:rsidRPr="00084F58">
        <w:rPr>
          <w:rFonts w:ascii="Times New Roman" w:hAnsi="Times New Roman" w:cs="Times New Roman"/>
          <w:sz w:val="24"/>
          <w:szCs w:val="24"/>
        </w:rPr>
        <w:t>Інформація про загрозу або виникнення надзвичайної ситуації, поведінка та дії в цих умовах</w:t>
      </w:r>
    </w:p>
    <w:p w:rsidR="00426095" w:rsidRPr="00084F58" w:rsidRDefault="00426095" w:rsidP="00426095">
      <w:pPr>
        <w:pStyle w:val="a4"/>
        <w:numPr>
          <w:ilvl w:val="0"/>
          <w:numId w:val="24"/>
        </w:numPr>
        <w:spacing w:after="0" w:line="240" w:lineRule="auto"/>
        <w:ind w:left="0" w:firstLine="284"/>
        <w:jc w:val="center"/>
        <w:rPr>
          <w:rFonts w:ascii="Times New Roman" w:hAnsi="Times New Roman" w:cs="Times New Roman"/>
          <w:b/>
          <w:sz w:val="24"/>
          <w:szCs w:val="24"/>
        </w:rPr>
      </w:pPr>
      <w:r w:rsidRPr="00084F58">
        <w:rPr>
          <w:rFonts w:ascii="Times New Roman" w:hAnsi="Times New Roman" w:cs="Times New Roman"/>
          <w:b/>
          <w:sz w:val="24"/>
          <w:szCs w:val="24"/>
        </w:rPr>
        <w:t>Система захисту населення і територій від надзвичайних ситуацій</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Система захисту населення і територій від надзвичайних ситуацій техногенного і природного характеру є складовою частиною системи забезпечення національної безпеки і являє собою систему загальнодержавних заходів, які реалізуються центральними і місцевими органами виконавчої влади, органами управління з питань надзвичайних ситуацій.</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Система  характеризується чіткою функціональною та територіальною структурованістю, що забезпечує ефективне виконання поставлених завдань.</w:t>
      </w:r>
    </w:p>
    <w:p w:rsidR="00426095" w:rsidRPr="00084F58" w:rsidRDefault="00426095" w:rsidP="00426095">
      <w:pPr>
        <w:spacing w:after="0" w:line="240" w:lineRule="auto"/>
        <w:ind w:firstLine="284"/>
        <w:jc w:val="both"/>
        <w:rPr>
          <w:rFonts w:ascii="Times New Roman" w:hAnsi="Times New Roman" w:cs="Times New Roman"/>
          <w:b/>
          <w:i/>
          <w:sz w:val="24"/>
          <w:szCs w:val="24"/>
        </w:rPr>
      </w:pPr>
      <w:r w:rsidRPr="00084F58">
        <w:rPr>
          <w:rFonts w:ascii="Times New Roman" w:hAnsi="Times New Roman" w:cs="Times New Roman"/>
          <w:b/>
          <w:i/>
          <w:sz w:val="24"/>
          <w:szCs w:val="24"/>
        </w:rPr>
        <w:t xml:space="preserve">Загрози: </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Зовнішні загрози – це загрози, пов’язані з розв’язанням війни або локальних збройних конфліктів іншою державою, виникненням глобальних катастроф.</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Внутрішні загрози – це загрози, пов’язані з надзвичайними ситуаціями техногенного  і природного характеру на території України або провокуються внутрідержавними терористичними діями.</w:t>
      </w:r>
    </w:p>
    <w:p w:rsidR="00426095" w:rsidRPr="00084F58" w:rsidRDefault="00426095" w:rsidP="00426095">
      <w:pPr>
        <w:spacing w:after="0" w:line="240" w:lineRule="auto"/>
        <w:ind w:firstLine="284"/>
        <w:jc w:val="both"/>
        <w:rPr>
          <w:rFonts w:ascii="Times New Roman" w:hAnsi="Times New Roman" w:cs="Times New Roman"/>
          <w:b/>
          <w:i/>
          <w:sz w:val="24"/>
          <w:szCs w:val="24"/>
        </w:rPr>
      </w:pPr>
      <w:r w:rsidRPr="00084F58">
        <w:rPr>
          <w:rFonts w:ascii="Times New Roman" w:hAnsi="Times New Roman" w:cs="Times New Roman"/>
          <w:b/>
          <w:i/>
          <w:sz w:val="24"/>
          <w:szCs w:val="24"/>
        </w:rPr>
        <w:t>Принципи:</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пріоритетності завдань, спрямованих на рятування життя та збереження здоров’я людей  і довкілля;</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безумовного надання переваги радіаційній та превентивній безпеці;</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вільного доступу населення до  інформації щодо захисту населення  і територій від надзвичайних ситуацій техногенного та природного характеру;</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особистої відповідальності  і піклування громадян про власну безпеку, неухильного дотримання ними правил поведінки та дій у надзвичайних ситуаціях техногенного та природного характеру;</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відповідальності у межах своїх повноважень посадових осіб за дотримання вимог законодавства;</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обов’язковості завчасної реалізації заходів, спрямованих на запобігання виникненню надзвичайних ситуацій техногенного та природного характеру, мінімізацію  їх негативних психосоціальних наслідків;</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урахування економічних, природних та  інших особливостей територій  і ступеня реальної небезпеки виникнення надзвичайних ситуацій техногенного та природного характеру;</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максимально можливого, ефективного та комплексного використання наявних сил  і засобів, призначених для запобігання надзвичайним ситуаціям техногенного та природного характеру та реагування на них.</w:t>
      </w:r>
    </w:p>
    <w:p w:rsidR="00426095" w:rsidRPr="00084F58" w:rsidRDefault="00426095" w:rsidP="00426095">
      <w:pPr>
        <w:pStyle w:val="a4"/>
        <w:spacing w:after="0" w:line="240" w:lineRule="auto"/>
        <w:ind w:left="0" w:firstLine="284"/>
        <w:jc w:val="both"/>
        <w:rPr>
          <w:rFonts w:ascii="Times New Roman" w:hAnsi="Times New Roman" w:cs="Times New Roman"/>
          <w:sz w:val="24"/>
          <w:szCs w:val="24"/>
        </w:rPr>
      </w:pPr>
    </w:p>
    <w:p w:rsidR="00426095" w:rsidRPr="00084F58" w:rsidRDefault="00426095" w:rsidP="00426095">
      <w:pPr>
        <w:pStyle w:val="a4"/>
        <w:numPr>
          <w:ilvl w:val="0"/>
          <w:numId w:val="23"/>
        </w:numPr>
        <w:spacing w:after="0" w:line="240" w:lineRule="auto"/>
        <w:ind w:left="0" w:firstLine="284"/>
        <w:rPr>
          <w:rFonts w:ascii="Times New Roman" w:hAnsi="Times New Roman" w:cs="Times New Roman"/>
          <w:b/>
          <w:sz w:val="24"/>
          <w:szCs w:val="24"/>
        </w:rPr>
      </w:pPr>
      <w:r w:rsidRPr="00084F58">
        <w:rPr>
          <w:rFonts w:ascii="Times New Roman" w:hAnsi="Times New Roman" w:cs="Times New Roman"/>
          <w:b/>
          <w:sz w:val="24"/>
          <w:szCs w:val="24"/>
        </w:rPr>
        <w:t>Основні напрями, мета та завдання захисту населення і територій</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Захист населення і територій під час надзвичайних ситуацій можливий лише за умови забезпечення реалізації державної політики у сфері запобігання надзвичайних ситуацій  і ліквідації їх наслідків, зменшення руйнівних наслідків терористичних актів та воєнних дій.</w:t>
      </w:r>
    </w:p>
    <w:p w:rsidR="00426095" w:rsidRPr="00084F58" w:rsidRDefault="00426095" w:rsidP="00426095">
      <w:pPr>
        <w:pStyle w:val="12"/>
        <w:shd w:val="clear" w:color="auto" w:fill="auto"/>
        <w:spacing w:line="240" w:lineRule="auto"/>
        <w:ind w:firstLine="284"/>
        <w:rPr>
          <w:sz w:val="24"/>
          <w:szCs w:val="24"/>
        </w:rPr>
      </w:pPr>
      <w:r w:rsidRPr="00084F58">
        <w:rPr>
          <w:sz w:val="24"/>
          <w:szCs w:val="24"/>
        </w:rPr>
        <w:t xml:space="preserve">Функціонування </w:t>
      </w:r>
      <w:r w:rsidRPr="00084F58">
        <w:rPr>
          <w:b/>
          <w:i/>
          <w:sz w:val="24"/>
          <w:szCs w:val="24"/>
        </w:rPr>
        <w:t>системи має такі режими</w:t>
      </w:r>
      <w:r w:rsidRPr="00084F58">
        <w:rPr>
          <w:sz w:val="24"/>
          <w:szCs w:val="24"/>
        </w:rPr>
        <w:t>:</w:t>
      </w:r>
    </w:p>
    <w:p w:rsidR="00426095" w:rsidRPr="00084F58" w:rsidRDefault="00426095" w:rsidP="00426095">
      <w:pPr>
        <w:pStyle w:val="12"/>
        <w:shd w:val="clear" w:color="auto" w:fill="auto"/>
        <w:spacing w:line="240" w:lineRule="auto"/>
        <w:ind w:firstLine="284"/>
        <w:rPr>
          <w:sz w:val="24"/>
          <w:szCs w:val="24"/>
        </w:rPr>
      </w:pPr>
      <w:r w:rsidRPr="00084F58">
        <w:rPr>
          <w:rStyle w:val="af0"/>
          <w:sz w:val="24"/>
          <w:szCs w:val="24"/>
        </w:rPr>
        <w:t>- режим повсякденної діяльності</w:t>
      </w:r>
      <w:r w:rsidRPr="00084F58">
        <w:rPr>
          <w:sz w:val="24"/>
          <w:szCs w:val="24"/>
        </w:rPr>
        <w:t xml:space="preserve"> — при нормальній виробничо-промисловій, радіаційній, хімічній, біологічній (бактеріологічній), сейсмічній, гідрогеологічній і гідрометеорологічній обстановці (за відсутності епідемії, епізоотії та епіфітотії);</w:t>
      </w:r>
    </w:p>
    <w:p w:rsidR="00426095" w:rsidRPr="00084F58" w:rsidRDefault="00426095" w:rsidP="00426095">
      <w:pPr>
        <w:pStyle w:val="12"/>
        <w:shd w:val="clear" w:color="auto" w:fill="auto"/>
        <w:spacing w:line="240" w:lineRule="auto"/>
        <w:ind w:firstLine="284"/>
        <w:rPr>
          <w:sz w:val="24"/>
          <w:szCs w:val="24"/>
        </w:rPr>
      </w:pPr>
      <w:r w:rsidRPr="00084F58">
        <w:rPr>
          <w:rStyle w:val="af0"/>
          <w:sz w:val="24"/>
          <w:szCs w:val="24"/>
        </w:rPr>
        <w:t>- режим підвищеної готовності</w:t>
      </w:r>
      <w:r w:rsidRPr="00084F58">
        <w:rPr>
          <w:sz w:val="24"/>
          <w:szCs w:val="24"/>
        </w:rPr>
        <w:t xml:space="preserve"> — при істотному погіршенні виробничо-промислової, радіаційної, хімічної, біологічної (бактеріологічної), сейсмічної, гідрогеологічної і гідрометеорологічної обстановки (з одержанням прогнозної інформації щодо можливості виникнення надзвичайної ситуації);</w:t>
      </w:r>
    </w:p>
    <w:p w:rsidR="00426095" w:rsidRPr="00084F58" w:rsidRDefault="00426095" w:rsidP="00426095">
      <w:pPr>
        <w:pStyle w:val="12"/>
        <w:shd w:val="clear" w:color="auto" w:fill="auto"/>
        <w:spacing w:line="240" w:lineRule="auto"/>
        <w:ind w:firstLine="284"/>
        <w:rPr>
          <w:sz w:val="24"/>
          <w:szCs w:val="24"/>
        </w:rPr>
      </w:pPr>
      <w:r w:rsidRPr="00084F58">
        <w:rPr>
          <w:rStyle w:val="af0"/>
          <w:sz w:val="24"/>
          <w:szCs w:val="24"/>
        </w:rPr>
        <w:t>- режим діяльності у надзвичайній ситуації —</w:t>
      </w:r>
      <w:r w:rsidRPr="00084F58">
        <w:rPr>
          <w:sz w:val="24"/>
          <w:szCs w:val="24"/>
        </w:rPr>
        <w:t xml:space="preserve"> при реальній загрозі виникнення надзвичайної ситуації і реагуванні на неї;</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Style w:val="af0"/>
          <w:rFonts w:eastAsia="Calibri"/>
          <w:sz w:val="24"/>
          <w:szCs w:val="24"/>
        </w:rPr>
        <w:t>- режим діяльності у надзвичайному стані</w:t>
      </w:r>
      <w:r w:rsidRPr="00084F58">
        <w:rPr>
          <w:rFonts w:ascii="Times New Roman" w:hAnsi="Times New Roman" w:cs="Times New Roman"/>
          <w:sz w:val="24"/>
          <w:szCs w:val="24"/>
        </w:rPr>
        <w:t xml:space="preserve"> — запроваджується в Україні або на окремих її територіях в порядку, визначеному Конституцією України та Законом України «Про надзвичайний стан».</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Ефективність функціонування системи захисту населення  і територій досягається шляхом:</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проведення єдиної державної політики, що охоплює весь спектр проблем у сфері забезпечення безпеки життєдіяльності населення;</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своєчасного запобігання виникненню надзвичайних ситуацій, підвищення стійкості об’єктів економіки та  інфраструктури до вражаючих впливів  і наслідків надзвичайних ситуацій;</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lastRenderedPageBreak/>
        <w:t>завчасної підготовки, оперативного реагування та ефективного управління під час виникнення надзвичайних ситуацій, своєчасного відновлення життєдіяльності населення в  їхній зоні.</w:t>
      </w:r>
    </w:p>
    <w:p w:rsidR="00426095" w:rsidRPr="00084F58" w:rsidRDefault="00426095" w:rsidP="00426095">
      <w:pPr>
        <w:pStyle w:val="a4"/>
        <w:numPr>
          <w:ilvl w:val="0"/>
          <w:numId w:val="23"/>
        </w:numPr>
        <w:spacing w:after="0" w:line="240" w:lineRule="auto"/>
        <w:ind w:left="0" w:firstLine="284"/>
        <w:jc w:val="center"/>
        <w:rPr>
          <w:rFonts w:ascii="Times New Roman" w:hAnsi="Times New Roman" w:cs="Times New Roman"/>
          <w:b/>
          <w:sz w:val="24"/>
          <w:szCs w:val="24"/>
        </w:rPr>
      </w:pPr>
      <w:r w:rsidRPr="00084F58">
        <w:rPr>
          <w:rFonts w:ascii="Times New Roman" w:hAnsi="Times New Roman" w:cs="Times New Roman"/>
          <w:b/>
          <w:sz w:val="24"/>
          <w:szCs w:val="24"/>
        </w:rPr>
        <w:t>Планування заходів захисту населення</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Рівень планування заходів на випадок надзвичайних ситуацій для різних регіонів  і об’єктів не може бути однаковим. З  іншого боку, будь-який найкращий план, не може бути досконалим, бо не здатний передбачити всі можливі надзвичайні ситуації.</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При плануванні заходів на випадок виникнення надзвичайної ситуації необхідно враховувати такі обставини:</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 xml:space="preserve">надзвичайна ситуація – це ситуація, при якій обсяг звичайних матеріальних ресурсів, як правило, виявляється недостатнім для ліквідації наслідків; </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надзвичайна ситуація може виникнути в будь-якому місці  і будь-коли, повторюватися в одному й тому ж місці;</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для реагування на надзвичайну ситуацію необхідний певний час;</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план дій щодо запобігання  і ліквідації надзвичайних ситуацій повинен координувати роботу персоналу, який працює на місці аварії, надавати йому певну свободу дій;</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прагнути, аби персонал виконував звичні для нього обов’язки. Якщо цього неможливо досягти, необхідно передбачити його спеціальну підготовку;</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можливу зміну стану навколишнього середовища, порушення звичайних зв’язків;</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 xml:space="preserve">необхідність взаємодії з різними органами виконавчої влади і військовим командуванням; </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плани повинні удосконалюватися  і коригуватися з урахуванням досвіду, отриманого в подібних ситуаціях;</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в надзвичайних ситуаціях можливі непорозуміння між групами людей, тому населення може потребувати психологічної та медичної допомоги.</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 xml:space="preserve">План має </w:t>
      </w:r>
      <w:r w:rsidRPr="00084F58">
        <w:rPr>
          <w:rFonts w:ascii="Times New Roman" w:hAnsi="Times New Roman" w:cs="Times New Roman"/>
          <w:b/>
          <w:i/>
          <w:sz w:val="24"/>
          <w:szCs w:val="24"/>
        </w:rPr>
        <w:t>три етапи дій,</w:t>
      </w:r>
      <w:r w:rsidRPr="00084F58">
        <w:rPr>
          <w:rFonts w:ascii="Times New Roman" w:hAnsi="Times New Roman" w:cs="Times New Roman"/>
          <w:sz w:val="24"/>
          <w:szCs w:val="24"/>
        </w:rPr>
        <w:t xml:space="preserve"> відповідно до фаз розвитку надзвичайних ситуацій:</w:t>
      </w:r>
    </w:p>
    <w:p w:rsidR="00426095" w:rsidRPr="00084F58" w:rsidRDefault="00426095" w:rsidP="00426095">
      <w:pPr>
        <w:pStyle w:val="a4"/>
        <w:numPr>
          <w:ilvl w:val="0"/>
          <w:numId w:val="26"/>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b/>
          <w:sz w:val="24"/>
          <w:szCs w:val="24"/>
        </w:rPr>
        <w:t>Перший етап.</w:t>
      </w:r>
      <w:r w:rsidRPr="00084F58">
        <w:rPr>
          <w:rFonts w:ascii="Times New Roman" w:hAnsi="Times New Roman" w:cs="Times New Roman"/>
          <w:sz w:val="24"/>
          <w:szCs w:val="24"/>
        </w:rPr>
        <w:t xml:space="preserve"> Від кількох хвилин до декількох годин з моменту виникнення надзвичайних ситуацій, є термінова оцінка обстановки, що склалася,  і масштабів НС для визначення  і проведення першочергових заходів.</w:t>
      </w:r>
    </w:p>
    <w:p w:rsidR="00426095" w:rsidRPr="00084F58" w:rsidRDefault="00426095" w:rsidP="00426095">
      <w:pPr>
        <w:spacing w:after="0" w:line="240" w:lineRule="auto"/>
        <w:ind w:firstLine="284"/>
        <w:jc w:val="both"/>
        <w:rPr>
          <w:rFonts w:ascii="Times New Roman" w:hAnsi="Times New Roman" w:cs="Times New Roman"/>
          <w:sz w:val="24"/>
          <w:szCs w:val="24"/>
        </w:rPr>
      </w:pPr>
      <w:r w:rsidRPr="00084F58">
        <w:rPr>
          <w:rFonts w:ascii="Times New Roman" w:hAnsi="Times New Roman" w:cs="Times New Roman"/>
          <w:sz w:val="24"/>
          <w:szCs w:val="24"/>
        </w:rPr>
        <w:t>На цьому етапі необхідно провести такі заходи:</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оповіщення, інформування про надзвичайну ситуацію виробничого персоналу, відповідних органів виконавчої влади  і населення;</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термінова оцінка обстановки  і масштабів надзвичайної ситуації;</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виклик персоналу аварійних служб  і бригад;</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проведення рятувальних робіт та робіт щодо локалізації вторинних факторів (пожеж, обвалів, затоплень тощо);</w:t>
      </w:r>
    </w:p>
    <w:p w:rsidR="00426095" w:rsidRPr="00084F58" w:rsidRDefault="00426095" w:rsidP="00426095">
      <w:pPr>
        <w:pStyle w:val="a4"/>
        <w:numPr>
          <w:ilvl w:val="0"/>
          <w:numId w:val="25"/>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sz w:val="24"/>
          <w:szCs w:val="24"/>
        </w:rPr>
        <w:t>проведення спеціальної профілактики.</w:t>
      </w:r>
    </w:p>
    <w:p w:rsidR="00426095" w:rsidRPr="00084F58" w:rsidRDefault="00426095" w:rsidP="00426095">
      <w:pPr>
        <w:pStyle w:val="a4"/>
        <w:numPr>
          <w:ilvl w:val="0"/>
          <w:numId w:val="26"/>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b/>
          <w:sz w:val="24"/>
          <w:szCs w:val="24"/>
        </w:rPr>
        <w:t>Другий етап.</w:t>
      </w:r>
      <w:r w:rsidRPr="00084F58">
        <w:rPr>
          <w:rFonts w:ascii="Times New Roman" w:hAnsi="Times New Roman" w:cs="Times New Roman"/>
          <w:sz w:val="24"/>
          <w:szCs w:val="24"/>
        </w:rPr>
        <w:t xml:space="preserve"> Продовження проведення аварійно-рятувальних та  інших невідкладних робіт; вжиття додаткових заходів безпеки виробничого персоналу  і населення; визначення втрат  і збитків; надання допомоги потерпілим; відновлювання систем життєзабезпечення  і життєдіяльності; надання компенсації за втрачене майно, будівлі тощо.</w:t>
      </w:r>
    </w:p>
    <w:p w:rsidR="00426095" w:rsidRPr="00084F58" w:rsidRDefault="00426095" w:rsidP="00426095">
      <w:pPr>
        <w:pStyle w:val="a4"/>
        <w:numPr>
          <w:ilvl w:val="0"/>
          <w:numId w:val="26"/>
        </w:numPr>
        <w:spacing w:after="0" w:line="240" w:lineRule="auto"/>
        <w:ind w:left="0" w:firstLine="284"/>
        <w:jc w:val="both"/>
        <w:rPr>
          <w:rFonts w:ascii="Times New Roman" w:hAnsi="Times New Roman" w:cs="Times New Roman"/>
          <w:sz w:val="24"/>
          <w:szCs w:val="24"/>
        </w:rPr>
      </w:pPr>
      <w:r w:rsidRPr="00084F58">
        <w:rPr>
          <w:rFonts w:ascii="Times New Roman" w:hAnsi="Times New Roman" w:cs="Times New Roman"/>
          <w:b/>
          <w:sz w:val="24"/>
          <w:szCs w:val="24"/>
        </w:rPr>
        <w:t>Третій етап.</w:t>
      </w:r>
      <w:r w:rsidRPr="00084F58">
        <w:rPr>
          <w:rFonts w:ascii="Times New Roman" w:hAnsi="Times New Roman" w:cs="Times New Roman"/>
          <w:sz w:val="24"/>
          <w:szCs w:val="24"/>
        </w:rPr>
        <w:t xml:space="preserve"> Цей етап є перехідним від НС до нормальної обстановки. Уточняються та з’ясовуються: втрати життя та здоров’я людей; проводиться поступове зняття обмежень, які було введено; відновлюється регіональна  інфраструктура; продовжується надання компенсацій тощо.</w:t>
      </w:r>
    </w:p>
    <w:p w:rsidR="00426095" w:rsidRPr="0092212A" w:rsidRDefault="00426095" w:rsidP="0092212A">
      <w:pPr>
        <w:pStyle w:val="HTML"/>
        <w:ind w:firstLine="284"/>
        <w:rPr>
          <w:rFonts w:ascii="Times New Roman" w:hAnsi="Times New Roman" w:cs="Times New Roman"/>
          <w:sz w:val="24"/>
          <w:szCs w:val="24"/>
        </w:rPr>
      </w:pPr>
      <w:bookmarkStart w:id="5" w:name="_GoBack"/>
      <w:bookmarkEnd w:id="5"/>
    </w:p>
    <w:sectPr w:rsidR="00426095" w:rsidRPr="0092212A" w:rsidSect="0092212A">
      <w:headerReference w:type="default" r:id="rId12"/>
      <w:pgSz w:w="11906" w:h="16838"/>
      <w:pgMar w:top="426" w:right="282" w:bottom="426" w:left="426"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34E" w:rsidRDefault="00F2334E" w:rsidP="0092212A">
      <w:pPr>
        <w:spacing w:after="0" w:line="240" w:lineRule="auto"/>
      </w:pPr>
      <w:r>
        <w:separator/>
      </w:r>
    </w:p>
  </w:endnote>
  <w:endnote w:type="continuationSeparator" w:id="0">
    <w:p w:rsidR="00F2334E" w:rsidRDefault="00F2334E" w:rsidP="0092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34E" w:rsidRDefault="00F2334E" w:rsidP="0092212A">
      <w:pPr>
        <w:spacing w:after="0" w:line="240" w:lineRule="auto"/>
      </w:pPr>
      <w:r>
        <w:separator/>
      </w:r>
    </w:p>
  </w:footnote>
  <w:footnote w:type="continuationSeparator" w:id="0">
    <w:p w:rsidR="00F2334E" w:rsidRDefault="00F2334E" w:rsidP="00922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F6" w:rsidRDefault="00F2334E" w:rsidP="0092212A">
    <w:pPr>
      <w:pStyle w:val="a6"/>
    </w:pPr>
  </w:p>
  <w:p w:rsidR="003549F6" w:rsidRDefault="00F2334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8D9"/>
    <w:multiLevelType w:val="hybridMultilevel"/>
    <w:tmpl w:val="BB86B704"/>
    <w:lvl w:ilvl="0" w:tplc="406AB1E2">
      <w:start w:val="2"/>
      <w:numFmt w:val="bullet"/>
      <w:lvlText w:val="-"/>
      <w:lvlJc w:val="left"/>
      <w:pPr>
        <w:ind w:left="1069" w:hanging="360"/>
      </w:pPr>
      <w:rPr>
        <w:rFonts w:ascii="Calibri" w:eastAsiaTheme="minorEastAsia" w:hAnsi="Calibri" w:cstheme="minorBidi"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60A5716"/>
    <w:multiLevelType w:val="hybridMultilevel"/>
    <w:tmpl w:val="9C34E7CA"/>
    <w:lvl w:ilvl="0" w:tplc="0FB2A112">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2C7096"/>
    <w:multiLevelType w:val="hybridMultilevel"/>
    <w:tmpl w:val="575E10F8"/>
    <w:lvl w:ilvl="0" w:tplc="10863428">
      <w:start w:val="4"/>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nsid w:val="0A367584"/>
    <w:multiLevelType w:val="hybridMultilevel"/>
    <w:tmpl w:val="7FD0D316"/>
    <w:lvl w:ilvl="0" w:tplc="53C410CA">
      <w:start w:val="1"/>
      <w:numFmt w:val="decimal"/>
      <w:lvlText w:val="%1."/>
      <w:lvlJc w:val="left"/>
      <w:pPr>
        <w:ind w:left="927" w:hanging="360"/>
      </w:pPr>
      <w:rPr>
        <w:rFonts w:hint="default"/>
        <w:b w:val="0"/>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0B7779C0"/>
    <w:multiLevelType w:val="hybridMultilevel"/>
    <w:tmpl w:val="3F446B48"/>
    <w:lvl w:ilvl="0" w:tplc="FE6860C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CEF71E1"/>
    <w:multiLevelType w:val="multilevel"/>
    <w:tmpl w:val="DE9EF016"/>
    <w:lvl w:ilvl="0">
      <w:start w:val="1"/>
      <w:numFmt w:val="decimal"/>
      <w:lvlText w:val="%1"/>
      <w:lvlJc w:val="left"/>
      <w:pPr>
        <w:ind w:left="465" w:hanging="465"/>
      </w:pPr>
      <w:rPr>
        <w:rFonts w:hint="default"/>
      </w:rPr>
    </w:lvl>
    <w:lvl w:ilvl="1">
      <w:start w:val="1"/>
      <w:numFmt w:val="decimal"/>
      <w:lvlText w:val="%2."/>
      <w:lvlJc w:val="left"/>
      <w:pPr>
        <w:ind w:left="1800" w:hanging="720"/>
      </w:pPr>
      <w:rPr>
        <w:rFonts w:ascii="Verdana" w:eastAsia="Times New Roman" w:hAnsi="Verdana" w:cs="Times New Roman"/>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520" w:hanging="2880"/>
      </w:pPr>
      <w:rPr>
        <w:rFonts w:hint="default"/>
      </w:rPr>
    </w:lvl>
  </w:abstractNum>
  <w:abstractNum w:abstractNumId="6">
    <w:nsid w:val="0E8C5404"/>
    <w:multiLevelType w:val="hybridMultilevel"/>
    <w:tmpl w:val="F5E2684C"/>
    <w:lvl w:ilvl="0" w:tplc="EA8EFA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0FBA0678"/>
    <w:multiLevelType w:val="hybridMultilevel"/>
    <w:tmpl w:val="91340E2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0FD51920"/>
    <w:multiLevelType w:val="hybridMultilevel"/>
    <w:tmpl w:val="546AC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BE71DD"/>
    <w:multiLevelType w:val="multilevel"/>
    <w:tmpl w:val="C2362174"/>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0">
    <w:nsid w:val="1AEF00D9"/>
    <w:multiLevelType w:val="hybridMultilevel"/>
    <w:tmpl w:val="C6C85F2A"/>
    <w:lvl w:ilvl="0" w:tplc="B5C48EE8">
      <w:start w:val="2"/>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1C841F3D"/>
    <w:multiLevelType w:val="hybridMultilevel"/>
    <w:tmpl w:val="4388417C"/>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12">
    <w:nsid w:val="1CCE5290"/>
    <w:multiLevelType w:val="hybridMultilevel"/>
    <w:tmpl w:val="58E47DD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3">
    <w:nsid w:val="2382606D"/>
    <w:multiLevelType w:val="hybridMultilevel"/>
    <w:tmpl w:val="7CC40A1A"/>
    <w:lvl w:ilvl="0" w:tplc="096CBA66">
      <w:start w:val="2"/>
      <w:numFmt w:val="bullet"/>
      <w:lvlText w:val="-"/>
      <w:lvlJc w:val="left"/>
      <w:pPr>
        <w:ind w:left="1068" w:hanging="360"/>
      </w:pPr>
      <w:rPr>
        <w:rFonts w:ascii="Times New Roman" w:eastAsiaTheme="minorEastAsia"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4">
    <w:nsid w:val="2E896FF0"/>
    <w:multiLevelType w:val="hybridMultilevel"/>
    <w:tmpl w:val="4CDAB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DF10951"/>
    <w:multiLevelType w:val="hybridMultilevel"/>
    <w:tmpl w:val="1B1ED656"/>
    <w:lvl w:ilvl="0" w:tplc="1CC4DA6C">
      <w:start w:val="1"/>
      <w:numFmt w:val="bullet"/>
      <w:lvlText w:val="-"/>
      <w:lvlJc w:val="left"/>
      <w:pPr>
        <w:ind w:left="720" w:hanging="360"/>
      </w:pPr>
      <w:rPr>
        <w:rFonts w:ascii="Verdana" w:eastAsia="Times New Roman" w:hAnsi="Verdana"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5DD7723"/>
    <w:multiLevelType w:val="hybridMultilevel"/>
    <w:tmpl w:val="763C4CF8"/>
    <w:lvl w:ilvl="0" w:tplc="4C6AFC26">
      <w:start w:val="1"/>
      <w:numFmt w:val="decimal"/>
      <w:lvlText w:val="%1."/>
      <w:lvlJc w:val="left"/>
      <w:pPr>
        <w:ind w:left="1069"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61E26D8"/>
    <w:multiLevelType w:val="hybridMultilevel"/>
    <w:tmpl w:val="38986E1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FE95788"/>
    <w:multiLevelType w:val="hybridMultilevel"/>
    <w:tmpl w:val="DE784E4E"/>
    <w:lvl w:ilvl="0" w:tplc="64EE95F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9">
    <w:nsid w:val="50CA1DC3"/>
    <w:multiLevelType w:val="hybridMultilevel"/>
    <w:tmpl w:val="C0B0D18C"/>
    <w:lvl w:ilvl="0" w:tplc="C9FED3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51125C91"/>
    <w:multiLevelType w:val="hybridMultilevel"/>
    <w:tmpl w:val="F06C04E6"/>
    <w:lvl w:ilvl="0" w:tplc="04190001">
      <w:start w:val="1"/>
      <w:numFmt w:val="bullet"/>
      <w:lvlText w:val=""/>
      <w:lvlJc w:val="left"/>
      <w:pPr>
        <w:tabs>
          <w:tab w:val="num" w:pos="870"/>
        </w:tabs>
        <w:ind w:left="870" w:hanging="360"/>
      </w:pPr>
      <w:rPr>
        <w:rFonts w:ascii="Symbol" w:hAnsi="Symbol" w:hint="default"/>
      </w:rPr>
    </w:lvl>
    <w:lvl w:ilvl="1" w:tplc="04190003" w:tentative="1">
      <w:start w:val="1"/>
      <w:numFmt w:val="bullet"/>
      <w:lvlText w:val="o"/>
      <w:lvlJc w:val="left"/>
      <w:pPr>
        <w:tabs>
          <w:tab w:val="num" w:pos="1590"/>
        </w:tabs>
        <w:ind w:left="1590" w:hanging="360"/>
      </w:pPr>
      <w:rPr>
        <w:rFonts w:ascii="Courier New" w:hAnsi="Courier New" w:cs="Courier New" w:hint="default"/>
      </w:rPr>
    </w:lvl>
    <w:lvl w:ilvl="2" w:tplc="04190005" w:tentative="1">
      <w:start w:val="1"/>
      <w:numFmt w:val="bullet"/>
      <w:lvlText w:val=""/>
      <w:lvlJc w:val="left"/>
      <w:pPr>
        <w:tabs>
          <w:tab w:val="num" w:pos="2310"/>
        </w:tabs>
        <w:ind w:left="2310" w:hanging="360"/>
      </w:pPr>
      <w:rPr>
        <w:rFonts w:ascii="Wingdings" w:hAnsi="Wingdings" w:hint="default"/>
      </w:rPr>
    </w:lvl>
    <w:lvl w:ilvl="3" w:tplc="04190001" w:tentative="1">
      <w:start w:val="1"/>
      <w:numFmt w:val="bullet"/>
      <w:lvlText w:val=""/>
      <w:lvlJc w:val="left"/>
      <w:pPr>
        <w:tabs>
          <w:tab w:val="num" w:pos="3030"/>
        </w:tabs>
        <w:ind w:left="3030" w:hanging="360"/>
      </w:pPr>
      <w:rPr>
        <w:rFonts w:ascii="Symbol" w:hAnsi="Symbol" w:hint="default"/>
      </w:rPr>
    </w:lvl>
    <w:lvl w:ilvl="4" w:tplc="04190003" w:tentative="1">
      <w:start w:val="1"/>
      <w:numFmt w:val="bullet"/>
      <w:lvlText w:val="o"/>
      <w:lvlJc w:val="left"/>
      <w:pPr>
        <w:tabs>
          <w:tab w:val="num" w:pos="3750"/>
        </w:tabs>
        <w:ind w:left="3750" w:hanging="360"/>
      </w:pPr>
      <w:rPr>
        <w:rFonts w:ascii="Courier New" w:hAnsi="Courier New" w:cs="Courier New" w:hint="default"/>
      </w:rPr>
    </w:lvl>
    <w:lvl w:ilvl="5" w:tplc="04190005" w:tentative="1">
      <w:start w:val="1"/>
      <w:numFmt w:val="bullet"/>
      <w:lvlText w:val=""/>
      <w:lvlJc w:val="left"/>
      <w:pPr>
        <w:tabs>
          <w:tab w:val="num" w:pos="4470"/>
        </w:tabs>
        <w:ind w:left="4470" w:hanging="360"/>
      </w:pPr>
      <w:rPr>
        <w:rFonts w:ascii="Wingdings" w:hAnsi="Wingdings" w:hint="default"/>
      </w:rPr>
    </w:lvl>
    <w:lvl w:ilvl="6" w:tplc="04190001" w:tentative="1">
      <w:start w:val="1"/>
      <w:numFmt w:val="bullet"/>
      <w:lvlText w:val=""/>
      <w:lvlJc w:val="left"/>
      <w:pPr>
        <w:tabs>
          <w:tab w:val="num" w:pos="5190"/>
        </w:tabs>
        <w:ind w:left="5190" w:hanging="360"/>
      </w:pPr>
      <w:rPr>
        <w:rFonts w:ascii="Symbol" w:hAnsi="Symbol" w:hint="default"/>
      </w:rPr>
    </w:lvl>
    <w:lvl w:ilvl="7" w:tplc="04190003" w:tentative="1">
      <w:start w:val="1"/>
      <w:numFmt w:val="bullet"/>
      <w:lvlText w:val="o"/>
      <w:lvlJc w:val="left"/>
      <w:pPr>
        <w:tabs>
          <w:tab w:val="num" w:pos="5910"/>
        </w:tabs>
        <w:ind w:left="5910" w:hanging="360"/>
      </w:pPr>
      <w:rPr>
        <w:rFonts w:ascii="Courier New" w:hAnsi="Courier New" w:cs="Courier New" w:hint="default"/>
      </w:rPr>
    </w:lvl>
    <w:lvl w:ilvl="8" w:tplc="04190005" w:tentative="1">
      <w:start w:val="1"/>
      <w:numFmt w:val="bullet"/>
      <w:lvlText w:val=""/>
      <w:lvlJc w:val="left"/>
      <w:pPr>
        <w:tabs>
          <w:tab w:val="num" w:pos="6630"/>
        </w:tabs>
        <w:ind w:left="6630" w:hanging="360"/>
      </w:pPr>
      <w:rPr>
        <w:rFonts w:ascii="Wingdings" w:hAnsi="Wingdings" w:hint="default"/>
      </w:rPr>
    </w:lvl>
  </w:abstractNum>
  <w:abstractNum w:abstractNumId="21">
    <w:nsid w:val="5F3F39E7"/>
    <w:multiLevelType w:val="hybridMultilevel"/>
    <w:tmpl w:val="6E947D40"/>
    <w:lvl w:ilvl="0" w:tplc="DB6AFA00">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nsid w:val="62FE67F9"/>
    <w:multiLevelType w:val="hybridMultilevel"/>
    <w:tmpl w:val="F0CEC9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654D0C4C"/>
    <w:multiLevelType w:val="hybridMultilevel"/>
    <w:tmpl w:val="F1F03720"/>
    <w:lvl w:ilvl="0" w:tplc="BFB07990">
      <w:start w:val="1"/>
      <w:numFmt w:val="bullet"/>
      <w:lvlText w:val="-"/>
      <w:lvlJc w:val="left"/>
      <w:pPr>
        <w:ind w:left="720" w:hanging="360"/>
      </w:pPr>
      <w:rPr>
        <w:rFonts w:ascii="Verdana" w:eastAsia="Times New Roman" w:hAnsi="Verdana"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2893376"/>
    <w:multiLevelType w:val="multilevel"/>
    <w:tmpl w:val="3C7A69D6"/>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1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4">
      <w:start w:val="2"/>
      <w:numFmt w:val="decimal"/>
      <w:lvlText w:val="%5."/>
      <w:lvlJc w:val="left"/>
      <w:rPr>
        <w:rFonts w:ascii="Times New Roman" w:eastAsia="Times New Roman" w:hAnsi="Times New Roman" w:cs="Times New Roman"/>
        <w:b/>
        <w:bCs/>
        <w:i/>
        <w:iCs/>
        <w:smallCaps w:val="0"/>
        <w:strike w:val="0"/>
        <w:color w:val="000000"/>
        <w:spacing w:val="0"/>
        <w:w w:val="100"/>
        <w:position w:val="0"/>
        <w:sz w:val="18"/>
        <w:szCs w:val="18"/>
        <w:u w:val="none"/>
      </w:rPr>
    </w:lvl>
    <w:lvl w:ilvl="5">
      <w:start w:val="1"/>
      <w:numFmt w:val="decimal"/>
      <w:lvlText w:val="%6."/>
      <w:lvlJc w:val="left"/>
      <w:rPr>
        <w:rFonts w:ascii="Times New Roman" w:eastAsia="Times New Roman" w:hAnsi="Times New Roman" w:cs="Times New Roman"/>
        <w:b/>
        <w:bCs/>
        <w:i w:val="0"/>
        <w:iCs w:val="0"/>
        <w:smallCaps w:val="0"/>
        <w:strike w:val="0"/>
        <w:color w:val="000000"/>
        <w:spacing w:val="0"/>
        <w:w w:val="100"/>
        <w:position w:val="0"/>
        <w:sz w:val="18"/>
        <w:szCs w:val="18"/>
        <w:u w:val="none"/>
      </w:rPr>
    </w:lvl>
    <w:lvl w:ilvl="6">
      <w:start w:val="1"/>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7">
      <w:start w:val="12"/>
      <w:numFmt w:val="decimal"/>
      <w:lvlText w:val="%8."/>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9."/>
      <w:lvlJc w:val="left"/>
      <w:rPr>
        <w:rFonts w:ascii="Times New Roman" w:eastAsia="Times New Roman" w:hAnsi="Times New Roman" w:cs="Times New Roman"/>
        <w:b w:val="0"/>
        <w:bCs/>
        <w:i w:val="0"/>
        <w:iCs w:val="0"/>
        <w:smallCaps w:val="0"/>
        <w:strike w:val="0"/>
        <w:color w:val="000000"/>
        <w:spacing w:val="0"/>
        <w:w w:val="100"/>
        <w:position w:val="0"/>
        <w:sz w:val="18"/>
        <w:szCs w:val="18"/>
        <w:u w:val="none"/>
      </w:rPr>
    </w:lvl>
  </w:abstractNum>
  <w:abstractNum w:abstractNumId="25">
    <w:nsid w:val="7CFB78AE"/>
    <w:multiLevelType w:val="hybridMultilevel"/>
    <w:tmpl w:val="A81E1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8"/>
  </w:num>
  <w:num w:numId="3">
    <w:abstractNumId w:val="12"/>
  </w:num>
  <w:num w:numId="4">
    <w:abstractNumId w:val="7"/>
  </w:num>
  <w:num w:numId="5">
    <w:abstractNumId w:val="11"/>
  </w:num>
  <w:num w:numId="6">
    <w:abstractNumId w:val="20"/>
  </w:num>
  <w:num w:numId="7">
    <w:abstractNumId w:val="24"/>
  </w:num>
  <w:num w:numId="8">
    <w:abstractNumId w:val="6"/>
  </w:num>
  <w:num w:numId="9">
    <w:abstractNumId w:val="4"/>
  </w:num>
  <w:num w:numId="10">
    <w:abstractNumId w:val="23"/>
  </w:num>
  <w:num w:numId="11">
    <w:abstractNumId w:val="2"/>
  </w:num>
  <w:num w:numId="12">
    <w:abstractNumId w:val="18"/>
  </w:num>
  <w:num w:numId="13">
    <w:abstractNumId w:val="17"/>
  </w:num>
  <w:num w:numId="14">
    <w:abstractNumId w:val="9"/>
  </w:num>
  <w:num w:numId="15">
    <w:abstractNumId w:val="5"/>
  </w:num>
  <w:num w:numId="16">
    <w:abstractNumId w:val="15"/>
  </w:num>
  <w:num w:numId="17">
    <w:abstractNumId w:val="22"/>
  </w:num>
  <w:num w:numId="18">
    <w:abstractNumId w:val="16"/>
  </w:num>
  <w:num w:numId="19">
    <w:abstractNumId w:val="1"/>
  </w:num>
  <w:num w:numId="20">
    <w:abstractNumId w:val="14"/>
  </w:num>
  <w:num w:numId="21">
    <w:abstractNumId w:val="13"/>
  </w:num>
  <w:num w:numId="22">
    <w:abstractNumId w:val="19"/>
  </w:num>
  <w:num w:numId="23">
    <w:abstractNumId w:val="10"/>
  </w:num>
  <w:num w:numId="24">
    <w:abstractNumId w:val="3"/>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E0"/>
    <w:rsid w:val="00014802"/>
    <w:rsid w:val="00060746"/>
    <w:rsid w:val="000C0988"/>
    <w:rsid w:val="00181FD3"/>
    <w:rsid w:val="001853C8"/>
    <w:rsid w:val="001D4C4D"/>
    <w:rsid w:val="00287ABC"/>
    <w:rsid w:val="0029088E"/>
    <w:rsid w:val="002A70FD"/>
    <w:rsid w:val="002C2E3F"/>
    <w:rsid w:val="00350DC9"/>
    <w:rsid w:val="00426095"/>
    <w:rsid w:val="00437DD5"/>
    <w:rsid w:val="004D153D"/>
    <w:rsid w:val="004E02A6"/>
    <w:rsid w:val="00522769"/>
    <w:rsid w:val="005D1EF2"/>
    <w:rsid w:val="00601B64"/>
    <w:rsid w:val="0063546B"/>
    <w:rsid w:val="00677170"/>
    <w:rsid w:val="00695420"/>
    <w:rsid w:val="006A2623"/>
    <w:rsid w:val="006D0CB5"/>
    <w:rsid w:val="006F0B0F"/>
    <w:rsid w:val="007800B5"/>
    <w:rsid w:val="0086271D"/>
    <w:rsid w:val="00893ADC"/>
    <w:rsid w:val="00912197"/>
    <w:rsid w:val="0092212A"/>
    <w:rsid w:val="00A70BF3"/>
    <w:rsid w:val="00A960CE"/>
    <w:rsid w:val="00AF2FF9"/>
    <w:rsid w:val="00C23B08"/>
    <w:rsid w:val="00CC2925"/>
    <w:rsid w:val="00CD596F"/>
    <w:rsid w:val="00D016F0"/>
    <w:rsid w:val="00DA4432"/>
    <w:rsid w:val="00E24B21"/>
    <w:rsid w:val="00E337B6"/>
    <w:rsid w:val="00E93D53"/>
    <w:rsid w:val="00ED5BE0"/>
    <w:rsid w:val="00EE3D19"/>
    <w:rsid w:val="00EF35F6"/>
    <w:rsid w:val="00F2334E"/>
    <w:rsid w:val="00F25EC3"/>
    <w:rsid w:val="00F65E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BE0"/>
    <w:rPr>
      <w:rFonts w:eastAsiaTheme="minorEastAsia"/>
      <w:lang w:eastAsia="ru-RU"/>
    </w:rPr>
  </w:style>
  <w:style w:type="paragraph" w:styleId="2">
    <w:name w:val="heading 2"/>
    <w:basedOn w:val="a"/>
    <w:next w:val="a"/>
    <w:link w:val="20"/>
    <w:uiPriority w:val="9"/>
    <w:unhideWhenUsed/>
    <w:qFormat/>
    <w:rsid w:val="00426095"/>
    <w:pPr>
      <w:keepNext/>
      <w:keepLines/>
      <w:spacing w:before="200" w:after="0" w:line="240" w:lineRule="auto"/>
      <w:jc w:val="center"/>
      <w:outlineLvl w:val="1"/>
    </w:pPr>
    <w:rPr>
      <w:rFonts w:ascii="Times New Roman" w:eastAsiaTheme="majorEastAsia" w:hAnsi="Times New Roman"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D5BE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ED5BE0"/>
    <w:pPr>
      <w:ind w:left="720"/>
      <w:contextualSpacing/>
    </w:pPr>
  </w:style>
  <w:style w:type="character" w:styleId="a5">
    <w:name w:val="Hyperlink"/>
    <w:basedOn w:val="a0"/>
    <w:uiPriority w:val="99"/>
    <w:semiHidden/>
    <w:unhideWhenUsed/>
    <w:rsid w:val="00ED5BE0"/>
    <w:rPr>
      <w:color w:val="0000FF"/>
      <w:u w:val="single"/>
    </w:rPr>
  </w:style>
  <w:style w:type="paragraph" w:styleId="HTML">
    <w:name w:val="HTML Preformatted"/>
    <w:basedOn w:val="a"/>
    <w:link w:val="HTML0"/>
    <w:uiPriority w:val="99"/>
    <w:unhideWhenUsed/>
    <w:rsid w:val="00ED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D5BE0"/>
    <w:rPr>
      <w:rFonts w:ascii="Courier New" w:eastAsia="Times New Roman" w:hAnsi="Courier New" w:cs="Courier New"/>
      <w:sz w:val="20"/>
      <w:szCs w:val="20"/>
      <w:lang w:eastAsia="ru-RU"/>
    </w:rPr>
  </w:style>
  <w:style w:type="paragraph" w:styleId="a6">
    <w:name w:val="header"/>
    <w:basedOn w:val="a"/>
    <w:link w:val="a7"/>
    <w:uiPriority w:val="99"/>
    <w:unhideWhenUsed/>
    <w:rsid w:val="00ED5BE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D5BE0"/>
    <w:rPr>
      <w:rFonts w:eastAsiaTheme="minorEastAsia"/>
      <w:lang w:eastAsia="ru-RU"/>
    </w:rPr>
  </w:style>
  <w:style w:type="paragraph" w:styleId="a8">
    <w:name w:val="Balloon Text"/>
    <w:basedOn w:val="a"/>
    <w:link w:val="a9"/>
    <w:uiPriority w:val="99"/>
    <w:semiHidden/>
    <w:unhideWhenUsed/>
    <w:rsid w:val="00ED5BE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D5BE0"/>
    <w:rPr>
      <w:rFonts w:ascii="Tahoma" w:eastAsiaTheme="minorEastAsia" w:hAnsi="Tahoma" w:cs="Tahoma"/>
      <w:sz w:val="16"/>
      <w:szCs w:val="16"/>
      <w:lang w:eastAsia="ru-RU"/>
    </w:rPr>
  </w:style>
  <w:style w:type="paragraph" w:styleId="aa">
    <w:name w:val="footer"/>
    <w:basedOn w:val="a"/>
    <w:link w:val="ab"/>
    <w:uiPriority w:val="99"/>
    <w:unhideWhenUsed/>
    <w:rsid w:val="0092212A"/>
    <w:pPr>
      <w:tabs>
        <w:tab w:val="center" w:pos="4819"/>
        <w:tab w:val="right" w:pos="9639"/>
      </w:tabs>
      <w:spacing w:after="0" w:line="240" w:lineRule="auto"/>
    </w:pPr>
  </w:style>
  <w:style w:type="character" w:customStyle="1" w:styleId="ab">
    <w:name w:val="Нижний колонтитул Знак"/>
    <w:basedOn w:val="a0"/>
    <w:link w:val="aa"/>
    <w:uiPriority w:val="99"/>
    <w:rsid w:val="0092212A"/>
    <w:rPr>
      <w:rFonts w:eastAsiaTheme="minorEastAsia"/>
      <w:lang w:eastAsia="ru-RU"/>
    </w:rPr>
  </w:style>
  <w:style w:type="character" w:customStyle="1" w:styleId="20">
    <w:name w:val="Заголовок 2 Знак"/>
    <w:basedOn w:val="a0"/>
    <w:link w:val="2"/>
    <w:uiPriority w:val="9"/>
    <w:rsid w:val="00426095"/>
    <w:rPr>
      <w:rFonts w:ascii="Times New Roman" w:eastAsiaTheme="majorEastAsia" w:hAnsi="Times New Roman" w:cstheme="majorBidi"/>
      <w:b/>
      <w:bCs/>
      <w:sz w:val="28"/>
      <w:szCs w:val="26"/>
      <w:lang w:eastAsia="ru-RU"/>
    </w:rPr>
  </w:style>
  <w:style w:type="character" w:customStyle="1" w:styleId="ac">
    <w:name w:val="Основной текст_"/>
    <w:basedOn w:val="a0"/>
    <w:link w:val="7"/>
    <w:rsid w:val="00426095"/>
    <w:rPr>
      <w:rFonts w:ascii="Times New Roman" w:eastAsia="Times New Roman" w:hAnsi="Times New Roman" w:cs="Times New Roman"/>
      <w:sz w:val="18"/>
      <w:szCs w:val="18"/>
      <w:shd w:val="clear" w:color="auto" w:fill="FFFFFF"/>
    </w:rPr>
  </w:style>
  <w:style w:type="character" w:customStyle="1" w:styleId="ad">
    <w:name w:val="Основной текст + Полужирный"/>
    <w:basedOn w:val="ac"/>
    <w:rsid w:val="00426095"/>
    <w:rPr>
      <w:rFonts w:ascii="Times New Roman" w:eastAsia="Times New Roman" w:hAnsi="Times New Roman" w:cs="Times New Roman"/>
      <w:b/>
      <w:bCs/>
      <w:sz w:val="18"/>
      <w:szCs w:val="18"/>
      <w:shd w:val="clear" w:color="auto" w:fill="FFFFFF"/>
    </w:rPr>
  </w:style>
  <w:style w:type="character" w:customStyle="1" w:styleId="8">
    <w:name w:val="Основной текст (8)_"/>
    <w:basedOn w:val="a0"/>
    <w:link w:val="80"/>
    <w:rsid w:val="00426095"/>
    <w:rPr>
      <w:rFonts w:ascii="Times New Roman" w:eastAsia="Times New Roman" w:hAnsi="Times New Roman" w:cs="Times New Roman"/>
      <w:sz w:val="18"/>
      <w:szCs w:val="18"/>
      <w:shd w:val="clear" w:color="auto" w:fill="FFFFFF"/>
    </w:rPr>
  </w:style>
  <w:style w:type="paragraph" w:customStyle="1" w:styleId="7">
    <w:name w:val="Основной текст7"/>
    <w:basedOn w:val="a"/>
    <w:link w:val="ac"/>
    <w:rsid w:val="00426095"/>
    <w:pPr>
      <w:shd w:val="clear" w:color="auto" w:fill="FFFFFF"/>
      <w:spacing w:after="0" w:line="230" w:lineRule="exact"/>
      <w:ind w:hanging="1160"/>
      <w:jc w:val="both"/>
    </w:pPr>
    <w:rPr>
      <w:rFonts w:ascii="Times New Roman" w:eastAsia="Times New Roman" w:hAnsi="Times New Roman" w:cs="Times New Roman"/>
      <w:sz w:val="18"/>
      <w:szCs w:val="18"/>
      <w:lang w:eastAsia="en-US"/>
    </w:rPr>
  </w:style>
  <w:style w:type="paragraph" w:customStyle="1" w:styleId="80">
    <w:name w:val="Основной текст (8)"/>
    <w:basedOn w:val="a"/>
    <w:link w:val="8"/>
    <w:rsid w:val="00426095"/>
    <w:pPr>
      <w:shd w:val="clear" w:color="auto" w:fill="FFFFFF"/>
      <w:spacing w:after="0" w:line="216" w:lineRule="exact"/>
      <w:ind w:hanging="380"/>
      <w:jc w:val="both"/>
    </w:pPr>
    <w:rPr>
      <w:rFonts w:ascii="Times New Roman" w:eastAsia="Times New Roman" w:hAnsi="Times New Roman" w:cs="Times New Roman"/>
      <w:sz w:val="18"/>
      <w:szCs w:val="18"/>
      <w:lang w:eastAsia="en-US"/>
    </w:rPr>
  </w:style>
  <w:style w:type="character" w:customStyle="1" w:styleId="70">
    <w:name w:val="Основной текст (7)_"/>
    <w:basedOn w:val="a0"/>
    <w:link w:val="71"/>
    <w:rsid w:val="00426095"/>
    <w:rPr>
      <w:rFonts w:ascii="Times New Roman" w:eastAsia="Times New Roman" w:hAnsi="Times New Roman" w:cs="Times New Roman"/>
      <w:sz w:val="18"/>
      <w:szCs w:val="18"/>
      <w:shd w:val="clear" w:color="auto" w:fill="FFFFFF"/>
    </w:rPr>
  </w:style>
  <w:style w:type="character" w:customStyle="1" w:styleId="72">
    <w:name w:val="Основной текст (7) + Не полужирный"/>
    <w:basedOn w:val="70"/>
    <w:rsid w:val="00426095"/>
    <w:rPr>
      <w:rFonts w:ascii="Times New Roman" w:eastAsia="Times New Roman" w:hAnsi="Times New Roman" w:cs="Times New Roman"/>
      <w:b/>
      <w:bCs/>
      <w:sz w:val="18"/>
      <w:szCs w:val="18"/>
      <w:shd w:val="clear" w:color="auto" w:fill="FFFFFF"/>
    </w:rPr>
  </w:style>
  <w:style w:type="paragraph" w:customStyle="1" w:styleId="71">
    <w:name w:val="Основной текст (7)"/>
    <w:basedOn w:val="a"/>
    <w:link w:val="70"/>
    <w:rsid w:val="00426095"/>
    <w:pPr>
      <w:shd w:val="clear" w:color="auto" w:fill="FFFFFF"/>
      <w:spacing w:before="180" w:after="0" w:line="0" w:lineRule="atLeast"/>
      <w:ind w:hanging="360"/>
    </w:pPr>
    <w:rPr>
      <w:rFonts w:ascii="Times New Roman" w:eastAsia="Times New Roman" w:hAnsi="Times New Roman" w:cs="Times New Roman"/>
      <w:sz w:val="18"/>
      <w:szCs w:val="18"/>
      <w:lang w:eastAsia="en-US"/>
    </w:rPr>
  </w:style>
  <w:style w:type="character" w:customStyle="1" w:styleId="73">
    <w:name w:val="Основной текст (7) + Не полужирный;Курсив"/>
    <w:basedOn w:val="70"/>
    <w:rsid w:val="00426095"/>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84pt">
    <w:name w:val="Основной текст (8) + Интервал 4 pt"/>
    <w:basedOn w:val="8"/>
    <w:rsid w:val="00426095"/>
    <w:rPr>
      <w:rFonts w:ascii="Times New Roman" w:eastAsia="Times New Roman" w:hAnsi="Times New Roman" w:cs="Times New Roman"/>
      <w:b w:val="0"/>
      <w:bCs w:val="0"/>
      <w:i w:val="0"/>
      <w:iCs w:val="0"/>
      <w:smallCaps w:val="0"/>
      <w:strike w:val="0"/>
      <w:spacing w:val="80"/>
      <w:sz w:val="18"/>
      <w:szCs w:val="18"/>
      <w:shd w:val="clear" w:color="auto" w:fill="FFFFFF"/>
    </w:rPr>
  </w:style>
  <w:style w:type="character" w:customStyle="1" w:styleId="FontStyle56">
    <w:name w:val="Font Style56"/>
    <w:basedOn w:val="a0"/>
    <w:uiPriority w:val="99"/>
    <w:rsid w:val="00426095"/>
    <w:rPr>
      <w:rFonts w:ascii="Times New Roman" w:hAnsi="Times New Roman" w:cs="Times New Roman" w:hint="default"/>
      <w:sz w:val="18"/>
      <w:szCs w:val="18"/>
    </w:rPr>
  </w:style>
  <w:style w:type="paragraph" w:styleId="21">
    <w:name w:val="Body Text 2"/>
    <w:basedOn w:val="a"/>
    <w:link w:val="22"/>
    <w:uiPriority w:val="99"/>
    <w:semiHidden/>
    <w:unhideWhenUsed/>
    <w:rsid w:val="00426095"/>
    <w:pPr>
      <w:spacing w:after="120" w:line="480" w:lineRule="auto"/>
    </w:pPr>
    <w:rPr>
      <w:rFonts w:ascii="Times New Roman" w:eastAsia="Calibri" w:hAnsi="Times New Roman" w:cs="Times New Roman"/>
      <w:lang w:eastAsia="en-US"/>
    </w:rPr>
  </w:style>
  <w:style w:type="character" w:customStyle="1" w:styleId="22">
    <w:name w:val="Основной текст 2 Знак"/>
    <w:basedOn w:val="a0"/>
    <w:link w:val="21"/>
    <w:uiPriority w:val="99"/>
    <w:semiHidden/>
    <w:rsid w:val="00426095"/>
    <w:rPr>
      <w:rFonts w:ascii="Times New Roman" w:eastAsia="Calibri" w:hAnsi="Times New Roman" w:cs="Times New Roman"/>
    </w:rPr>
  </w:style>
  <w:style w:type="paragraph" w:styleId="23">
    <w:name w:val="Body Text Indent 2"/>
    <w:basedOn w:val="a"/>
    <w:link w:val="24"/>
    <w:semiHidden/>
    <w:unhideWhenUsed/>
    <w:rsid w:val="00426095"/>
    <w:pPr>
      <w:spacing w:after="120" w:line="480" w:lineRule="auto"/>
      <w:ind w:left="283"/>
    </w:pPr>
    <w:rPr>
      <w:rFonts w:ascii="Times New Roman" w:eastAsia="Times New Roman" w:hAnsi="Times New Roman" w:cs="Times New Roman"/>
      <w:sz w:val="24"/>
      <w:szCs w:val="24"/>
    </w:rPr>
  </w:style>
  <w:style w:type="character" w:customStyle="1" w:styleId="24">
    <w:name w:val="Основной текст с отступом 2 Знак"/>
    <w:basedOn w:val="a0"/>
    <w:link w:val="23"/>
    <w:semiHidden/>
    <w:rsid w:val="00426095"/>
    <w:rPr>
      <w:rFonts w:ascii="Times New Roman" w:eastAsia="Times New Roman" w:hAnsi="Times New Roman" w:cs="Times New Roman"/>
      <w:sz w:val="24"/>
      <w:szCs w:val="24"/>
      <w:lang w:eastAsia="ru-RU"/>
    </w:rPr>
  </w:style>
  <w:style w:type="paragraph" w:styleId="ae">
    <w:name w:val="Plain Text"/>
    <w:basedOn w:val="a"/>
    <w:link w:val="af"/>
    <w:unhideWhenUsed/>
    <w:rsid w:val="00426095"/>
    <w:pPr>
      <w:spacing w:after="0" w:line="240" w:lineRule="auto"/>
    </w:pPr>
    <w:rPr>
      <w:rFonts w:ascii="Courier New" w:eastAsia="Times New Roman" w:hAnsi="Courier New" w:cs="Courier New"/>
      <w:sz w:val="20"/>
      <w:szCs w:val="20"/>
    </w:rPr>
  </w:style>
  <w:style w:type="character" w:customStyle="1" w:styleId="af">
    <w:name w:val="Текст Знак"/>
    <w:basedOn w:val="a0"/>
    <w:link w:val="ae"/>
    <w:rsid w:val="00426095"/>
    <w:rPr>
      <w:rFonts w:ascii="Courier New" w:eastAsia="Times New Roman" w:hAnsi="Courier New" w:cs="Courier New"/>
      <w:sz w:val="20"/>
      <w:szCs w:val="20"/>
      <w:lang w:eastAsia="ru-RU"/>
    </w:rPr>
  </w:style>
  <w:style w:type="character" w:customStyle="1" w:styleId="af0">
    <w:name w:val="Основной текст + Полужирный;Курсив"/>
    <w:rsid w:val="00426095"/>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uk-UA"/>
    </w:rPr>
  </w:style>
  <w:style w:type="paragraph" w:customStyle="1" w:styleId="12">
    <w:name w:val="Основной текст12"/>
    <w:basedOn w:val="a"/>
    <w:rsid w:val="00426095"/>
    <w:pPr>
      <w:shd w:val="clear" w:color="auto" w:fill="FFFFFF"/>
      <w:spacing w:after="0" w:line="238" w:lineRule="exact"/>
      <w:jc w:val="both"/>
    </w:pPr>
    <w:rPr>
      <w:rFonts w:ascii="Times New Roman" w:eastAsia="Times New Roman"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BE0"/>
    <w:rPr>
      <w:rFonts w:eastAsiaTheme="minorEastAsia"/>
      <w:lang w:eastAsia="ru-RU"/>
    </w:rPr>
  </w:style>
  <w:style w:type="paragraph" w:styleId="2">
    <w:name w:val="heading 2"/>
    <w:basedOn w:val="a"/>
    <w:next w:val="a"/>
    <w:link w:val="20"/>
    <w:uiPriority w:val="9"/>
    <w:unhideWhenUsed/>
    <w:qFormat/>
    <w:rsid w:val="00426095"/>
    <w:pPr>
      <w:keepNext/>
      <w:keepLines/>
      <w:spacing w:before="200" w:after="0" w:line="240" w:lineRule="auto"/>
      <w:jc w:val="center"/>
      <w:outlineLvl w:val="1"/>
    </w:pPr>
    <w:rPr>
      <w:rFonts w:ascii="Times New Roman" w:eastAsiaTheme="majorEastAsia" w:hAnsi="Times New Roman"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D5BE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ED5BE0"/>
    <w:pPr>
      <w:ind w:left="720"/>
      <w:contextualSpacing/>
    </w:pPr>
  </w:style>
  <w:style w:type="character" w:styleId="a5">
    <w:name w:val="Hyperlink"/>
    <w:basedOn w:val="a0"/>
    <w:uiPriority w:val="99"/>
    <w:semiHidden/>
    <w:unhideWhenUsed/>
    <w:rsid w:val="00ED5BE0"/>
    <w:rPr>
      <w:color w:val="0000FF"/>
      <w:u w:val="single"/>
    </w:rPr>
  </w:style>
  <w:style w:type="paragraph" w:styleId="HTML">
    <w:name w:val="HTML Preformatted"/>
    <w:basedOn w:val="a"/>
    <w:link w:val="HTML0"/>
    <w:uiPriority w:val="99"/>
    <w:unhideWhenUsed/>
    <w:rsid w:val="00ED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D5BE0"/>
    <w:rPr>
      <w:rFonts w:ascii="Courier New" w:eastAsia="Times New Roman" w:hAnsi="Courier New" w:cs="Courier New"/>
      <w:sz w:val="20"/>
      <w:szCs w:val="20"/>
      <w:lang w:eastAsia="ru-RU"/>
    </w:rPr>
  </w:style>
  <w:style w:type="paragraph" w:styleId="a6">
    <w:name w:val="header"/>
    <w:basedOn w:val="a"/>
    <w:link w:val="a7"/>
    <w:uiPriority w:val="99"/>
    <w:unhideWhenUsed/>
    <w:rsid w:val="00ED5BE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D5BE0"/>
    <w:rPr>
      <w:rFonts w:eastAsiaTheme="minorEastAsia"/>
      <w:lang w:eastAsia="ru-RU"/>
    </w:rPr>
  </w:style>
  <w:style w:type="paragraph" w:styleId="a8">
    <w:name w:val="Balloon Text"/>
    <w:basedOn w:val="a"/>
    <w:link w:val="a9"/>
    <w:uiPriority w:val="99"/>
    <w:semiHidden/>
    <w:unhideWhenUsed/>
    <w:rsid w:val="00ED5BE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D5BE0"/>
    <w:rPr>
      <w:rFonts w:ascii="Tahoma" w:eastAsiaTheme="minorEastAsia" w:hAnsi="Tahoma" w:cs="Tahoma"/>
      <w:sz w:val="16"/>
      <w:szCs w:val="16"/>
      <w:lang w:eastAsia="ru-RU"/>
    </w:rPr>
  </w:style>
  <w:style w:type="paragraph" w:styleId="aa">
    <w:name w:val="footer"/>
    <w:basedOn w:val="a"/>
    <w:link w:val="ab"/>
    <w:uiPriority w:val="99"/>
    <w:unhideWhenUsed/>
    <w:rsid w:val="0092212A"/>
    <w:pPr>
      <w:tabs>
        <w:tab w:val="center" w:pos="4819"/>
        <w:tab w:val="right" w:pos="9639"/>
      </w:tabs>
      <w:spacing w:after="0" w:line="240" w:lineRule="auto"/>
    </w:pPr>
  </w:style>
  <w:style w:type="character" w:customStyle="1" w:styleId="ab">
    <w:name w:val="Нижний колонтитул Знак"/>
    <w:basedOn w:val="a0"/>
    <w:link w:val="aa"/>
    <w:uiPriority w:val="99"/>
    <w:rsid w:val="0092212A"/>
    <w:rPr>
      <w:rFonts w:eastAsiaTheme="minorEastAsia"/>
      <w:lang w:eastAsia="ru-RU"/>
    </w:rPr>
  </w:style>
  <w:style w:type="character" w:customStyle="1" w:styleId="20">
    <w:name w:val="Заголовок 2 Знак"/>
    <w:basedOn w:val="a0"/>
    <w:link w:val="2"/>
    <w:uiPriority w:val="9"/>
    <w:rsid w:val="00426095"/>
    <w:rPr>
      <w:rFonts w:ascii="Times New Roman" w:eastAsiaTheme="majorEastAsia" w:hAnsi="Times New Roman" w:cstheme="majorBidi"/>
      <w:b/>
      <w:bCs/>
      <w:sz w:val="28"/>
      <w:szCs w:val="26"/>
      <w:lang w:eastAsia="ru-RU"/>
    </w:rPr>
  </w:style>
  <w:style w:type="character" w:customStyle="1" w:styleId="ac">
    <w:name w:val="Основной текст_"/>
    <w:basedOn w:val="a0"/>
    <w:link w:val="7"/>
    <w:rsid w:val="00426095"/>
    <w:rPr>
      <w:rFonts w:ascii="Times New Roman" w:eastAsia="Times New Roman" w:hAnsi="Times New Roman" w:cs="Times New Roman"/>
      <w:sz w:val="18"/>
      <w:szCs w:val="18"/>
      <w:shd w:val="clear" w:color="auto" w:fill="FFFFFF"/>
    </w:rPr>
  </w:style>
  <w:style w:type="character" w:customStyle="1" w:styleId="ad">
    <w:name w:val="Основной текст + Полужирный"/>
    <w:basedOn w:val="ac"/>
    <w:rsid w:val="00426095"/>
    <w:rPr>
      <w:rFonts w:ascii="Times New Roman" w:eastAsia="Times New Roman" w:hAnsi="Times New Roman" w:cs="Times New Roman"/>
      <w:b/>
      <w:bCs/>
      <w:sz w:val="18"/>
      <w:szCs w:val="18"/>
      <w:shd w:val="clear" w:color="auto" w:fill="FFFFFF"/>
    </w:rPr>
  </w:style>
  <w:style w:type="character" w:customStyle="1" w:styleId="8">
    <w:name w:val="Основной текст (8)_"/>
    <w:basedOn w:val="a0"/>
    <w:link w:val="80"/>
    <w:rsid w:val="00426095"/>
    <w:rPr>
      <w:rFonts w:ascii="Times New Roman" w:eastAsia="Times New Roman" w:hAnsi="Times New Roman" w:cs="Times New Roman"/>
      <w:sz w:val="18"/>
      <w:szCs w:val="18"/>
      <w:shd w:val="clear" w:color="auto" w:fill="FFFFFF"/>
    </w:rPr>
  </w:style>
  <w:style w:type="paragraph" w:customStyle="1" w:styleId="7">
    <w:name w:val="Основной текст7"/>
    <w:basedOn w:val="a"/>
    <w:link w:val="ac"/>
    <w:rsid w:val="00426095"/>
    <w:pPr>
      <w:shd w:val="clear" w:color="auto" w:fill="FFFFFF"/>
      <w:spacing w:after="0" w:line="230" w:lineRule="exact"/>
      <w:ind w:hanging="1160"/>
      <w:jc w:val="both"/>
    </w:pPr>
    <w:rPr>
      <w:rFonts w:ascii="Times New Roman" w:eastAsia="Times New Roman" w:hAnsi="Times New Roman" w:cs="Times New Roman"/>
      <w:sz w:val="18"/>
      <w:szCs w:val="18"/>
      <w:lang w:eastAsia="en-US"/>
    </w:rPr>
  </w:style>
  <w:style w:type="paragraph" w:customStyle="1" w:styleId="80">
    <w:name w:val="Основной текст (8)"/>
    <w:basedOn w:val="a"/>
    <w:link w:val="8"/>
    <w:rsid w:val="00426095"/>
    <w:pPr>
      <w:shd w:val="clear" w:color="auto" w:fill="FFFFFF"/>
      <w:spacing w:after="0" w:line="216" w:lineRule="exact"/>
      <w:ind w:hanging="380"/>
      <w:jc w:val="both"/>
    </w:pPr>
    <w:rPr>
      <w:rFonts w:ascii="Times New Roman" w:eastAsia="Times New Roman" w:hAnsi="Times New Roman" w:cs="Times New Roman"/>
      <w:sz w:val="18"/>
      <w:szCs w:val="18"/>
      <w:lang w:eastAsia="en-US"/>
    </w:rPr>
  </w:style>
  <w:style w:type="character" w:customStyle="1" w:styleId="70">
    <w:name w:val="Основной текст (7)_"/>
    <w:basedOn w:val="a0"/>
    <w:link w:val="71"/>
    <w:rsid w:val="00426095"/>
    <w:rPr>
      <w:rFonts w:ascii="Times New Roman" w:eastAsia="Times New Roman" w:hAnsi="Times New Roman" w:cs="Times New Roman"/>
      <w:sz w:val="18"/>
      <w:szCs w:val="18"/>
      <w:shd w:val="clear" w:color="auto" w:fill="FFFFFF"/>
    </w:rPr>
  </w:style>
  <w:style w:type="character" w:customStyle="1" w:styleId="72">
    <w:name w:val="Основной текст (7) + Не полужирный"/>
    <w:basedOn w:val="70"/>
    <w:rsid w:val="00426095"/>
    <w:rPr>
      <w:rFonts w:ascii="Times New Roman" w:eastAsia="Times New Roman" w:hAnsi="Times New Roman" w:cs="Times New Roman"/>
      <w:b/>
      <w:bCs/>
      <w:sz w:val="18"/>
      <w:szCs w:val="18"/>
      <w:shd w:val="clear" w:color="auto" w:fill="FFFFFF"/>
    </w:rPr>
  </w:style>
  <w:style w:type="paragraph" w:customStyle="1" w:styleId="71">
    <w:name w:val="Основной текст (7)"/>
    <w:basedOn w:val="a"/>
    <w:link w:val="70"/>
    <w:rsid w:val="00426095"/>
    <w:pPr>
      <w:shd w:val="clear" w:color="auto" w:fill="FFFFFF"/>
      <w:spacing w:before="180" w:after="0" w:line="0" w:lineRule="atLeast"/>
      <w:ind w:hanging="360"/>
    </w:pPr>
    <w:rPr>
      <w:rFonts w:ascii="Times New Roman" w:eastAsia="Times New Roman" w:hAnsi="Times New Roman" w:cs="Times New Roman"/>
      <w:sz w:val="18"/>
      <w:szCs w:val="18"/>
      <w:lang w:eastAsia="en-US"/>
    </w:rPr>
  </w:style>
  <w:style w:type="character" w:customStyle="1" w:styleId="73">
    <w:name w:val="Основной текст (7) + Не полужирный;Курсив"/>
    <w:basedOn w:val="70"/>
    <w:rsid w:val="00426095"/>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84pt">
    <w:name w:val="Основной текст (8) + Интервал 4 pt"/>
    <w:basedOn w:val="8"/>
    <w:rsid w:val="00426095"/>
    <w:rPr>
      <w:rFonts w:ascii="Times New Roman" w:eastAsia="Times New Roman" w:hAnsi="Times New Roman" w:cs="Times New Roman"/>
      <w:b w:val="0"/>
      <w:bCs w:val="0"/>
      <w:i w:val="0"/>
      <w:iCs w:val="0"/>
      <w:smallCaps w:val="0"/>
      <w:strike w:val="0"/>
      <w:spacing w:val="80"/>
      <w:sz w:val="18"/>
      <w:szCs w:val="18"/>
      <w:shd w:val="clear" w:color="auto" w:fill="FFFFFF"/>
    </w:rPr>
  </w:style>
  <w:style w:type="character" w:customStyle="1" w:styleId="FontStyle56">
    <w:name w:val="Font Style56"/>
    <w:basedOn w:val="a0"/>
    <w:uiPriority w:val="99"/>
    <w:rsid w:val="00426095"/>
    <w:rPr>
      <w:rFonts w:ascii="Times New Roman" w:hAnsi="Times New Roman" w:cs="Times New Roman" w:hint="default"/>
      <w:sz w:val="18"/>
      <w:szCs w:val="18"/>
    </w:rPr>
  </w:style>
  <w:style w:type="paragraph" w:styleId="21">
    <w:name w:val="Body Text 2"/>
    <w:basedOn w:val="a"/>
    <w:link w:val="22"/>
    <w:uiPriority w:val="99"/>
    <w:semiHidden/>
    <w:unhideWhenUsed/>
    <w:rsid w:val="00426095"/>
    <w:pPr>
      <w:spacing w:after="120" w:line="480" w:lineRule="auto"/>
    </w:pPr>
    <w:rPr>
      <w:rFonts w:ascii="Times New Roman" w:eastAsia="Calibri" w:hAnsi="Times New Roman" w:cs="Times New Roman"/>
      <w:lang w:eastAsia="en-US"/>
    </w:rPr>
  </w:style>
  <w:style w:type="character" w:customStyle="1" w:styleId="22">
    <w:name w:val="Основной текст 2 Знак"/>
    <w:basedOn w:val="a0"/>
    <w:link w:val="21"/>
    <w:uiPriority w:val="99"/>
    <w:semiHidden/>
    <w:rsid w:val="00426095"/>
    <w:rPr>
      <w:rFonts w:ascii="Times New Roman" w:eastAsia="Calibri" w:hAnsi="Times New Roman" w:cs="Times New Roman"/>
    </w:rPr>
  </w:style>
  <w:style w:type="paragraph" w:styleId="23">
    <w:name w:val="Body Text Indent 2"/>
    <w:basedOn w:val="a"/>
    <w:link w:val="24"/>
    <w:semiHidden/>
    <w:unhideWhenUsed/>
    <w:rsid w:val="00426095"/>
    <w:pPr>
      <w:spacing w:after="120" w:line="480" w:lineRule="auto"/>
      <w:ind w:left="283"/>
    </w:pPr>
    <w:rPr>
      <w:rFonts w:ascii="Times New Roman" w:eastAsia="Times New Roman" w:hAnsi="Times New Roman" w:cs="Times New Roman"/>
      <w:sz w:val="24"/>
      <w:szCs w:val="24"/>
    </w:rPr>
  </w:style>
  <w:style w:type="character" w:customStyle="1" w:styleId="24">
    <w:name w:val="Основной текст с отступом 2 Знак"/>
    <w:basedOn w:val="a0"/>
    <w:link w:val="23"/>
    <w:semiHidden/>
    <w:rsid w:val="00426095"/>
    <w:rPr>
      <w:rFonts w:ascii="Times New Roman" w:eastAsia="Times New Roman" w:hAnsi="Times New Roman" w:cs="Times New Roman"/>
      <w:sz w:val="24"/>
      <w:szCs w:val="24"/>
      <w:lang w:eastAsia="ru-RU"/>
    </w:rPr>
  </w:style>
  <w:style w:type="paragraph" w:styleId="ae">
    <w:name w:val="Plain Text"/>
    <w:basedOn w:val="a"/>
    <w:link w:val="af"/>
    <w:unhideWhenUsed/>
    <w:rsid w:val="00426095"/>
    <w:pPr>
      <w:spacing w:after="0" w:line="240" w:lineRule="auto"/>
    </w:pPr>
    <w:rPr>
      <w:rFonts w:ascii="Courier New" w:eastAsia="Times New Roman" w:hAnsi="Courier New" w:cs="Courier New"/>
      <w:sz w:val="20"/>
      <w:szCs w:val="20"/>
    </w:rPr>
  </w:style>
  <w:style w:type="character" w:customStyle="1" w:styleId="af">
    <w:name w:val="Текст Знак"/>
    <w:basedOn w:val="a0"/>
    <w:link w:val="ae"/>
    <w:rsid w:val="00426095"/>
    <w:rPr>
      <w:rFonts w:ascii="Courier New" w:eastAsia="Times New Roman" w:hAnsi="Courier New" w:cs="Courier New"/>
      <w:sz w:val="20"/>
      <w:szCs w:val="20"/>
      <w:lang w:eastAsia="ru-RU"/>
    </w:rPr>
  </w:style>
  <w:style w:type="character" w:customStyle="1" w:styleId="af0">
    <w:name w:val="Основной текст + Полужирный;Курсив"/>
    <w:rsid w:val="00426095"/>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uk-UA"/>
    </w:rPr>
  </w:style>
  <w:style w:type="paragraph" w:customStyle="1" w:styleId="12">
    <w:name w:val="Основной текст12"/>
    <w:basedOn w:val="a"/>
    <w:rsid w:val="00426095"/>
    <w:pPr>
      <w:shd w:val="clear" w:color="auto" w:fill="FFFFFF"/>
      <w:spacing w:after="0" w:line="238" w:lineRule="exact"/>
      <w:jc w:val="both"/>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26501</Words>
  <Characters>15107</Characters>
  <Application>Microsoft Office Word</Application>
  <DocSecurity>0</DocSecurity>
  <Lines>125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Oleksandra Antonenko</dc:creator>
  <cp:lastModifiedBy>Oleksandra Antonenko</cp:lastModifiedBy>
  <cp:revision>2</cp:revision>
  <dcterms:created xsi:type="dcterms:W3CDTF">2016-05-25T19:47:00Z</dcterms:created>
  <dcterms:modified xsi:type="dcterms:W3CDTF">2016-05-25T19:47:00Z</dcterms:modified>
</cp:coreProperties>
</file>