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806" w:rsidRDefault="00C22806" w:rsidP="0073532F">
      <w:r>
        <w:t>МІНІСТЕРСТВО ОСВІТИ І НАУКИ УКРАЇНИ</w:t>
      </w:r>
    </w:p>
    <w:p w:rsidR="00C22806" w:rsidRDefault="00C22806" w:rsidP="0073532F"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C22806" w:rsidRPr="00C22806" w:rsidRDefault="00C22806" w:rsidP="0073532F">
      <w:pPr>
        <w:rPr>
          <w:lang w:val="uk-UA"/>
        </w:rPr>
      </w:pPr>
      <w:r>
        <w:rPr>
          <w:sz w:val="32"/>
          <w:szCs w:val="32"/>
        </w:rPr>
        <w:t>«</w:t>
      </w:r>
      <w:r>
        <w:t>КИЇВСЬКИЙ ПОЛІ</w:t>
      </w:r>
      <w:proofErr w:type="gramStart"/>
      <w:r>
        <w:t>ТЕХН</w:t>
      </w:r>
      <w:proofErr w:type="gramEnd"/>
      <w:r>
        <w:t>ІЧНИЙ ІНСТИТУТ</w:t>
      </w:r>
      <w:r>
        <w:rPr>
          <w:lang w:val="uk-UA"/>
        </w:rPr>
        <w:t>»</w:t>
      </w:r>
    </w:p>
    <w:p w:rsidR="00C22806" w:rsidRDefault="00C22806" w:rsidP="0073532F">
      <w:r>
        <w:t>НАВЧАЛЬНО-НАУКОВИЙ КОМПЛЕКС</w:t>
      </w:r>
    </w:p>
    <w:p w:rsidR="00C22806" w:rsidRPr="00C22806" w:rsidRDefault="00C22806" w:rsidP="0073532F">
      <w:pPr>
        <w:rPr>
          <w:lang w:val="uk-UA"/>
        </w:rPr>
      </w:pPr>
      <w:r>
        <w:rPr>
          <w:sz w:val="32"/>
          <w:szCs w:val="32"/>
        </w:rPr>
        <w:t>«</w:t>
      </w:r>
      <w:r>
        <w:t>ІНСТИТУТ ПРИКЛАДНОГО СИСТЕМНОГО АНАЛІЗУ</w:t>
      </w:r>
      <w:r>
        <w:rPr>
          <w:lang w:val="uk-UA"/>
        </w:rPr>
        <w:t>»</w:t>
      </w: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  <w:proofErr w:type="gramStart"/>
      <w:r>
        <w:t>Практична</w:t>
      </w:r>
      <w:proofErr w:type="gramEnd"/>
      <w:r>
        <w:t xml:space="preserve"> робота №</w:t>
      </w:r>
      <w:r>
        <w:rPr>
          <w:lang w:val="uk-UA"/>
        </w:rPr>
        <w:t>2</w:t>
      </w:r>
    </w:p>
    <w:p w:rsidR="00C22806" w:rsidRPr="00C22806" w:rsidRDefault="00C22806" w:rsidP="0073532F">
      <w:pPr>
        <w:rPr>
          <w:lang w:val="uk-UA"/>
        </w:rPr>
      </w:pPr>
    </w:p>
    <w:p w:rsidR="00C22806" w:rsidRDefault="00C22806" w:rsidP="0073532F">
      <w:r>
        <w:t>з курсу «БЕЗ</w:t>
      </w:r>
      <w:r>
        <w:rPr>
          <w:lang w:val="uk-UA"/>
        </w:rPr>
        <w:t>П</w:t>
      </w:r>
      <w:r>
        <w:t>ЕКА ЖИТТ</w:t>
      </w:r>
      <w:r>
        <w:rPr>
          <w:lang w:val="uk-UA"/>
        </w:rPr>
        <w:t>ЄДІЯЛЬНОСТІ</w:t>
      </w:r>
      <w:r>
        <w:t>»</w:t>
      </w:r>
    </w:p>
    <w:p w:rsidR="00C22806" w:rsidRPr="00C22806" w:rsidRDefault="00C22806" w:rsidP="0073532F">
      <w:pPr>
        <w:pStyle w:val="10"/>
        <w:rPr>
          <w:lang w:val="ru-RU"/>
        </w:rPr>
      </w:pPr>
      <w:r>
        <w:rPr>
          <w:lang w:val="ru-RU"/>
        </w:rPr>
        <w:t>на т</w:t>
      </w:r>
      <w:proofErr w:type="spellStart"/>
      <w:r>
        <w:t>ем</w:t>
      </w:r>
      <w:proofErr w:type="spellEnd"/>
      <w:r>
        <w:rPr>
          <w:lang w:val="ru-RU"/>
        </w:rPr>
        <w:t>у:</w:t>
      </w:r>
      <w:r w:rsidRPr="00C22806">
        <w:t xml:space="preserve"> </w:t>
      </w:r>
      <w:r>
        <w:t>«ПЕРША ДОПОМОГА ПРИ НЕЩАСНИХ ВИПАДКАХ</w:t>
      </w:r>
      <w:r>
        <w:rPr>
          <w:lang w:val="ru-RU"/>
        </w:rPr>
        <w:t>»</w:t>
      </w:r>
    </w:p>
    <w:p w:rsidR="00C22806" w:rsidRDefault="00C22806" w:rsidP="0073532F"/>
    <w:p w:rsidR="00C22806" w:rsidRDefault="00C22806" w:rsidP="0073532F"/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/>
    <w:p w:rsidR="00C22806" w:rsidRDefault="00C22806" w:rsidP="0073532F"/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/>
    <w:p w:rsidR="00C22806" w:rsidRDefault="00C22806" w:rsidP="0073532F">
      <w:proofErr w:type="spellStart"/>
      <w:r>
        <w:t>Викона</w:t>
      </w:r>
      <w:r>
        <w:rPr>
          <w:lang w:val="uk-UA"/>
        </w:rPr>
        <w:t>ла</w:t>
      </w:r>
      <w:proofErr w:type="spellEnd"/>
      <w:r>
        <w:t>:</w:t>
      </w:r>
    </w:p>
    <w:p w:rsidR="00C22806" w:rsidRDefault="00C22806" w:rsidP="0073532F">
      <w:r>
        <w:t>студент</w:t>
      </w:r>
      <w:proofErr w:type="spellStart"/>
      <w:r>
        <w:rPr>
          <w:lang w:val="uk-UA"/>
        </w:rPr>
        <w:t>ка</w:t>
      </w:r>
      <w:proofErr w:type="spellEnd"/>
      <w:r>
        <w:t xml:space="preserve"> </w:t>
      </w:r>
      <w:r>
        <w:rPr>
          <w:lang w:val="en-US"/>
        </w:rPr>
        <w:t>III</w:t>
      </w:r>
      <w:r>
        <w:t xml:space="preserve"> курсу </w:t>
      </w:r>
    </w:p>
    <w:p w:rsidR="00C22806" w:rsidRPr="00A60939" w:rsidRDefault="00C22806" w:rsidP="0073532F">
      <w:pPr>
        <w:rPr>
          <w:lang w:val="uk-UA"/>
        </w:rPr>
      </w:pPr>
      <w:proofErr w:type="spellStart"/>
      <w:r>
        <w:t>групи</w:t>
      </w:r>
      <w:proofErr w:type="spellEnd"/>
      <w:r>
        <w:t xml:space="preserve"> ДА-</w:t>
      </w:r>
      <w:r w:rsidR="00A60939">
        <w:rPr>
          <w:lang w:val="uk-UA"/>
        </w:rPr>
        <w:t>42</w:t>
      </w:r>
    </w:p>
    <w:p w:rsidR="00C22806" w:rsidRDefault="00A60939" w:rsidP="0073532F">
      <w:pPr>
        <w:rPr>
          <w:lang w:val="uk-UA"/>
        </w:rPr>
      </w:pPr>
      <w:proofErr w:type="spellStart"/>
      <w:r>
        <w:rPr>
          <w:lang w:val="uk-UA"/>
        </w:rPr>
        <w:t>Балан</w:t>
      </w:r>
      <w:proofErr w:type="spellEnd"/>
      <w:r>
        <w:rPr>
          <w:lang w:val="uk-UA"/>
        </w:rPr>
        <w:t xml:space="preserve"> К.Г.</w:t>
      </w: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</w:p>
    <w:p w:rsidR="00C22806" w:rsidRPr="00C22806" w:rsidRDefault="00C22806" w:rsidP="0073532F">
      <w:pPr>
        <w:rPr>
          <w:lang w:val="uk-UA"/>
        </w:rPr>
      </w:pPr>
    </w:p>
    <w:p w:rsidR="00C22806" w:rsidRPr="001C02D5" w:rsidRDefault="00C22806" w:rsidP="0073532F">
      <w:pPr>
        <w:rPr>
          <w:lang w:val="uk-UA"/>
        </w:rPr>
      </w:pPr>
    </w:p>
    <w:p w:rsidR="00C22806" w:rsidRDefault="00C22806" w:rsidP="0073532F">
      <w:pPr>
        <w:rPr>
          <w:lang w:val="uk-UA"/>
        </w:rPr>
      </w:pPr>
      <w:r w:rsidRPr="001C02D5">
        <w:rPr>
          <w:lang w:val="uk-UA"/>
        </w:rPr>
        <w:t>КИЇВ 201</w:t>
      </w:r>
      <w:r w:rsidR="00A60939">
        <w:rPr>
          <w:lang w:val="uk-UA"/>
        </w:rPr>
        <w:t>7</w:t>
      </w:r>
    </w:p>
    <w:p w:rsidR="00C22806" w:rsidRDefault="00C22806" w:rsidP="0073532F">
      <w:pPr>
        <w:rPr>
          <w:rStyle w:val="a3"/>
          <w:color w:val="000000"/>
          <w:lang w:val="uk-UA"/>
        </w:rPr>
      </w:pPr>
    </w:p>
    <w:p w:rsidR="00C22806" w:rsidRDefault="00C22806" w:rsidP="0073532F">
      <w:pPr>
        <w:rPr>
          <w:rStyle w:val="a3"/>
          <w:color w:val="000000"/>
          <w:lang w:val="uk-UA"/>
        </w:rPr>
      </w:pPr>
    </w:p>
    <w:p w:rsidR="004237BE" w:rsidRDefault="004237BE" w:rsidP="0073532F">
      <w:pPr>
        <w:rPr>
          <w:lang w:val="uk-UA"/>
        </w:rPr>
      </w:pPr>
      <w:r>
        <w:rPr>
          <w:rStyle w:val="a3"/>
          <w:color w:val="000000"/>
          <w:lang w:val="uk-UA"/>
        </w:rPr>
        <w:t>Мета роботи</w:t>
      </w:r>
      <w:r>
        <w:rPr>
          <w:lang w:val="uk-UA"/>
        </w:rPr>
        <w:t xml:space="preserve"> - вивчити поняття здоров’я, імунітет, основні механізми підтримки здоров’я, за допомогою тестових методик дати суб'єктивну оцінку свого здоров'я та імунітету.</w:t>
      </w:r>
    </w:p>
    <w:p w:rsidR="004237BE" w:rsidRDefault="004237BE" w:rsidP="0073532F">
      <w:pPr>
        <w:pStyle w:val="2"/>
      </w:pPr>
      <w:r>
        <w:rPr>
          <w:rStyle w:val="a3"/>
        </w:rPr>
        <w:t xml:space="preserve">Варіант 1. </w:t>
      </w:r>
      <w:r>
        <w:t>Опитування Л. Рідера "Ваше самопочуття".</w:t>
      </w:r>
    </w:p>
    <w:p w:rsidR="004237BE" w:rsidRDefault="004237BE" w:rsidP="0073532F">
      <w:pPr>
        <w:rPr>
          <w:lang w:val="uk-UA"/>
        </w:rPr>
      </w:pPr>
      <w:r>
        <w:rPr>
          <w:rStyle w:val="a3"/>
          <w:lang w:val="uk-UA"/>
        </w:rPr>
        <w:t>Пункт 1</w:t>
      </w:r>
      <w:r>
        <w:rPr>
          <w:rStyle w:val="a3"/>
        </w:rPr>
        <w:t xml:space="preserve"> </w:t>
      </w:r>
      <w:r>
        <w:rPr>
          <w:lang w:val="uk-UA"/>
        </w:rPr>
        <w:t xml:space="preserve"> Як би ви оцінили стан свого здоров’я?</w:t>
      </w:r>
    </w:p>
    <w:p w:rsidR="004237BE" w:rsidRDefault="004237BE" w:rsidP="0073532F">
      <w:pPr>
        <w:rPr>
          <w:rStyle w:val="a3"/>
          <w:lang w:val="uk-UA"/>
        </w:rPr>
      </w:pPr>
      <w:r>
        <w:rPr>
          <w:lang w:val="uk-UA"/>
        </w:rPr>
        <w:t xml:space="preserve"> </w:t>
      </w:r>
      <w:r>
        <w:rPr>
          <w:rStyle w:val="a3"/>
          <w:lang w:val="uk-UA"/>
        </w:rPr>
        <w:t>4</w:t>
      </w:r>
      <w:r>
        <w:rPr>
          <w:lang w:val="uk-UA"/>
        </w:rPr>
        <w:t xml:space="preserve"> - гарно</w:t>
      </w:r>
    </w:p>
    <w:p w:rsidR="004237BE" w:rsidRDefault="004237BE" w:rsidP="0073532F">
      <w:pPr>
        <w:rPr>
          <w:lang w:val="uk-UA"/>
        </w:rPr>
      </w:pPr>
      <w:r>
        <w:rPr>
          <w:rStyle w:val="a3"/>
          <w:lang w:val="uk-UA"/>
        </w:rPr>
        <w:t>Пункт</w:t>
      </w:r>
      <w:r>
        <w:rPr>
          <w:lang w:val="uk-UA"/>
        </w:rPr>
        <w:t xml:space="preserve"> </w:t>
      </w:r>
      <w:r>
        <w:rPr>
          <w:b/>
          <w:lang w:val="uk-UA"/>
        </w:rPr>
        <w:t>2</w:t>
      </w:r>
      <w:r>
        <w:rPr>
          <w:lang w:val="uk-UA"/>
        </w:rPr>
        <w:t xml:space="preserve">. Оцінить, будь ласка, наскільки ви згодні з кожним з перерахованих нижче тверджень (табл.2.1). </w:t>
      </w:r>
    </w:p>
    <w:p w:rsidR="004237BE" w:rsidRDefault="004237BE" w:rsidP="0073532F">
      <w:pPr>
        <w:rPr>
          <w:lang w:val="uk-UA"/>
        </w:rPr>
      </w:pPr>
      <w:r>
        <w:rPr>
          <w:lang w:val="uk-UA"/>
        </w:rPr>
        <w:t>Таблиця 2.1</w:t>
      </w:r>
    </w:p>
    <w:tbl>
      <w:tblPr>
        <w:tblStyle w:val="1"/>
        <w:tblW w:w="4655" w:type="pct"/>
        <w:jc w:val="center"/>
        <w:tblLook w:val="01E0" w:firstRow="1" w:lastRow="1" w:firstColumn="1" w:lastColumn="1" w:noHBand="0" w:noVBand="0"/>
      </w:tblPr>
      <w:tblGrid>
        <w:gridCol w:w="1060"/>
        <w:gridCol w:w="2226"/>
        <w:gridCol w:w="1543"/>
        <w:gridCol w:w="1752"/>
        <w:gridCol w:w="1440"/>
        <w:gridCol w:w="1154"/>
      </w:tblGrid>
      <w:tr w:rsidR="004237BE" w:rsidTr="004237BE">
        <w:trPr>
          <w:trHeight w:val="187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Перелік тверджень і їх оцінка</w:t>
            </w:r>
          </w:p>
        </w:tc>
      </w:tr>
      <w:tr w:rsidR="004237BE" w:rsidTr="004237BE">
        <w:trPr>
          <w:jc w:val="center"/>
        </w:trPr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№ з/п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Твердження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Згоден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Швидше</w:t>
            </w:r>
          </w:p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згоден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Швидше не згоден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</w:t>
            </w:r>
          </w:p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згоден</w:t>
            </w:r>
          </w:p>
        </w:tc>
      </w:tr>
      <w:tr w:rsidR="004237BE" w:rsidTr="004237BE">
        <w:trPr>
          <w:jc w:val="center"/>
        </w:trPr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4237BE" w:rsidTr="004237BE">
        <w:trPr>
          <w:trHeight w:val="618"/>
          <w:jc w:val="center"/>
        </w:trPr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Мабуть, я людина нервова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</w:tr>
      <w:tr w:rsidR="004237BE" w:rsidTr="004237BE">
        <w:trPr>
          <w:jc w:val="center"/>
        </w:trPr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дуже турбуюся про свою роботу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2E4907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</w:tr>
      <w:tr w:rsidR="004237BE" w:rsidTr="004237BE">
        <w:trPr>
          <w:jc w:val="center"/>
        </w:trPr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часто відчуваю нервову напругу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</w:tr>
      <w:tr w:rsidR="004237BE" w:rsidTr="004237BE">
        <w:trPr>
          <w:jc w:val="center"/>
        </w:trPr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Моя повсякденна діяльність викликає велику напругу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</w:tr>
      <w:tr w:rsidR="004237BE" w:rsidTr="004237BE">
        <w:trPr>
          <w:jc w:val="center"/>
        </w:trPr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Спілкуючись з людьми, я часто відчуваю нервову напругу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4237BE" w:rsidTr="00530D56">
        <w:trPr>
          <w:jc w:val="center"/>
        </w:trPr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До кінця дня я зовсім виснажений фізично і психічно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</w:tr>
      <w:tr w:rsidR="004237BE" w:rsidTr="00530D56">
        <w:trPr>
          <w:jc w:val="center"/>
        </w:trPr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У моїй родині часто виникають напружені відносини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4237BE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:rsidR="004237BE" w:rsidRDefault="004237BE" w:rsidP="0073532F">
      <w:pPr>
        <w:rPr>
          <w:lang w:val="uk-UA"/>
        </w:rPr>
      </w:pPr>
      <w:r>
        <w:rPr>
          <w:rStyle w:val="a3"/>
          <w:lang w:val="uk-UA"/>
        </w:rPr>
        <w:t>Пункт</w:t>
      </w:r>
      <w:r>
        <w:rPr>
          <w:lang w:val="uk-UA"/>
        </w:rPr>
        <w:t xml:space="preserve"> </w:t>
      </w:r>
      <w:r>
        <w:rPr>
          <w:b/>
          <w:lang w:val="uk-UA"/>
        </w:rPr>
        <w:t>3</w:t>
      </w:r>
      <w:r>
        <w:rPr>
          <w:lang w:val="uk-UA"/>
        </w:rPr>
        <w:t>. Як ви почуваєте себе останнім часом (табл.2.2)?</w:t>
      </w:r>
    </w:p>
    <w:p w:rsidR="004237BE" w:rsidRDefault="004237BE" w:rsidP="0073532F">
      <w:pPr>
        <w:rPr>
          <w:lang w:val="uk-UA"/>
        </w:rPr>
      </w:pPr>
      <w:r>
        <w:rPr>
          <w:lang w:val="uk-UA"/>
        </w:rPr>
        <w:t>Таблиця 2.2</w:t>
      </w:r>
    </w:p>
    <w:tbl>
      <w:tblPr>
        <w:tblStyle w:val="1"/>
        <w:tblW w:w="4573" w:type="pct"/>
        <w:jc w:val="center"/>
        <w:tblLook w:val="01E0" w:firstRow="1" w:lastRow="1" w:firstColumn="1" w:lastColumn="1" w:noHBand="0" w:noVBand="0"/>
      </w:tblPr>
      <w:tblGrid>
        <w:gridCol w:w="824"/>
        <w:gridCol w:w="2138"/>
        <w:gridCol w:w="1557"/>
        <w:gridCol w:w="1770"/>
        <w:gridCol w:w="1424"/>
        <w:gridCol w:w="1300"/>
      </w:tblGrid>
      <w:tr w:rsidR="004237BE" w:rsidTr="004237BE">
        <w:trPr>
          <w:trHeight w:val="36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Перелік тверджень і їх оцінка</w:t>
            </w:r>
          </w:p>
        </w:tc>
      </w:tr>
      <w:tr w:rsidR="004237BE" w:rsidTr="004237BE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№ з/п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Твердження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Згоден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Швидше</w:t>
            </w:r>
          </w:p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згоден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Швидше не згоден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Не</w:t>
            </w:r>
          </w:p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згоден</w:t>
            </w:r>
          </w:p>
        </w:tc>
      </w:tr>
      <w:tr w:rsidR="004237BE" w:rsidTr="009E61CC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задоволений тим, як пройшов останній рік мого життя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</w:tr>
      <w:tr w:rsidR="004237BE" w:rsidTr="009E61CC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Настрій став гірше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4237BE" w:rsidTr="009E61CC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У цілому моє життя складається вдало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</w:tr>
      <w:tr w:rsidR="004237BE" w:rsidTr="009E61CC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Моє благополуччя розладилося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4237BE" w:rsidTr="009E61CC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почуваю себе щасливою людиною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</w:tr>
      <w:tr w:rsidR="004237BE" w:rsidTr="009E61CC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У моєму житті відбулися зміни до гіршого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4237BE" w:rsidTr="009E61CC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lastRenderedPageBreak/>
              <w:t>7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У моєму житті є джерело радості і підтримки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</w:tr>
      <w:tr w:rsidR="004237BE" w:rsidTr="009E61CC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У мене є проблеми, які сильно псують мені настрій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4237BE" w:rsidTr="009E61CC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Моє життя стало краще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2E4907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</w:tr>
      <w:tr w:rsidR="004237BE" w:rsidTr="009E61CC">
        <w:trPr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Багато чого не вдається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 w:rsidP="009E61CC">
            <w:pPr>
              <w:pStyle w:val="a5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4237BE" w:rsidRDefault="004237BE" w:rsidP="0073532F">
      <w:pPr>
        <w:rPr>
          <w:lang w:val="uk-UA"/>
        </w:rPr>
      </w:pPr>
    </w:p>
    <w:p w:rsidR="004237BE" w:rsidRDefault="004237BE" w:rsidP="0073532F">
      <w:pPr>
        <w:rPr>
          <w:lang w:val="uk-UA"/>
        </w:rPr>
      </w:pPr>
      <w:r>
        <w:rPr>
          <w:rStyle w:val="a3"/>
          <w:lang w:val="uk-UA"/>
        </w:rPr>
        <w:t>Пункт</w:t>
      </w:r>
      <w:r>
        <w:rPr>
          <w:lang w:val="uk-UA"/>
        </w:rPr>
        <w:t xml:space="preserve"> </w:t>
      </w:r>
      <w:r>
        <w:rPr>
          <w:b/>
          <w:lang w:val="uk-UA"/>
        </w:rPr>
        <w:t>4</w:t>
      </w:r>
      <w:r>
        <w:rPr>
          <w:lang w:val="uk-UA"/>
        </w:rPr>
        <w:t>. Нижче перераховані умови, що можуть впливати на ваше самопочуття (табл.2.3). Оцініть, будь ласка, умови свого життя за п’ятибальною системою: 1 - дуже погані, 2 - погані, 3 - задовільні, 4 - гарні, 5 - дуже гарні.</w:t>
      </w:r>
    </w:p>
    <w:p w:rsidR="004237BE" w:rsidRDefault="004237BE" w:rsidP="0073532F">
      <w:pPr>
        <w:rPr>
          <w:lang w:val="uk-UA"/>
        </w:rPr>
      </w:pPr>
      <w:r>
        <w:rPr>
          <w:lang w:val="uk-UA"/>
        </w:rPr>
        <w:t>Таблиця 2.3</w:t>
      </w:r>
    </w:p>
    <w:tbl>
      <w:tblPr>
        <w:tblStyle w:val="1"/>
        <w:tblW w:w="0" w:type="auto"/>
        <w:jc w:val="center"/>
        <w:tblLook w:val="01E0" w:firstRow="1" w:lastRow="1" w:firstColumn="1" w:lastColumn="1" w:noHBand="0" w:noVBand="0"/>
      </w:tblPr>
      <w:tblGrid>
        <w:gridCol w:w="871"/>
        <w:gridCol w:w="6493"/>
        <w:gridCol w:w="1343"/>
      </w:tblGrid>
      <w:tr w:rsidR="004237BE" w:rsidRPr="0073532F" w:rsidTr="004237BE">
        <w:trPr>
          <w:trHeight w:val="411"/>
          <w:jc w:val="center"/>
        </w:trPr>
        <w:tc>
          <w:tcPr>
            <w:tcW w:w="8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Перелік умов і їх оцінка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№ з/п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Умови життя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Оцінка в</w:t>
            </w:r>
          </w:p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балах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Ваші житлові умови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Побутові умови в районі проживання (магазини, послуги, транспорт і т.п.)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604C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Екологічні умови в районі проживання (чистота повітря, води, ґрунту тощо)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4604C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Умови вашої праці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Гроші, дохід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E33430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Можливості використання грошей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Медичне обслуговування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Можливості одержання інформації (радіо, телебачення, періодика і т.п.)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E33430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Дозвілля, спорт, розваги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E33430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Можливості спілкування з мистецтвом (кіно, музеї, книги тощо)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E33430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Політична ситуація в регіоні проживання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Соціальна і правова захищеність (почуття безпеки)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E33430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Воля віросповідання, політичної активності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E33430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:rsidR="004237BE" w:rsidRDefault="004237BE" w:rsidP="0073532F">
      <w:pPr>
        <w:rPr>
          <w:lang w:val="uk-UA"/>
        </w:rPr>
      </w:pPr>
    </w:p>
    <w:p w:rsidR="004237BE" w:rsidRDefault="004237BE" w:rsidP="0073532F">
      <w:pPr>
        <w:rPr>
          <w:lang w:val="uk-UA"/>
        </w:rPr>
      </w:pPr>
      <w:r>
        <w:rPr>
          <w:rStyle w:val="a3"/>
          <w:lang w:val="uk-UA"/>
        </w:rPr>
        <w:t>Пункт</w:t>
      </w:r>
      <w:r>
        <w:rPr>
          <w:lang w:val="uk-UA"/>
        </w:rPr>
        <w:t xml:space="preserve"> </w:t>
      </w:r>
      <w:r>
        <w:rPr>
          <w:b/>
          <w:lang w:val="uk-UA"/>
        </w:rPr>
        <w:t>5</w:t>
      </w:r>
      <w:r>
        <w:rPr>
          <w:lang w:val="uk-UA"/>
        </w:rPr>
        <w:t>. Нижче перераховані сфери життя, від яких може залежати самопочуття людини (табл.2.4). Оцініть, будь ласка, наскільки ви задоволені різними сторонами свого життя. Використовуйте п’ятибальну систему: 1 - зовсім не задоволений, 2 - не задоволений, 3 - у якийсь мірі задоволений, 4 - швидше задоволений, 5 - цілком задоволений.</w:t>
      </w:r>
    </w:p>
    <w:p w:rsidR="004237BE" w:rsidRDefault="004237BE" w:rsidP="0073532F">
      <w:pPr>
        <w:rPr>
          <w:lang w:val="uk-UA"/>
        </w:rPr>
      </w:pPr>
      <w:r>
        <w:rPr>
          <w:lang w:val="uk-UA"/>
        </w:rPr>
        <w:t>Таблиця 2.4</w:t>
      </w:r>
    </w:p>
    <w:tbl>
      <w:tblPr>
        <w:tblStyle w:val="1"/>
        <w:tblW w:w="8716" w:type="dxa"/>
        <w:jc w:val="center"/>
        <w:tblLook w:val="01E0" w:firstRow="1" w:lastRow="1" w:firstColumn="1" w:lastColumn="1" w:noHBand="0" w:noVBand="0"/>
      </w:tblPr>
      <w:tblGrid>
        <w:gridCol w:w="853"/>
        <w:gridCol w:w="6183"/>
        <w:gridCol w:w="1680"/>
      </w:tblGrid>
      <w:tr w:rsidR="004237BE" w:rsidTr="004237BE">
        <w:trPr>
          <w:trHeight w:val="403"/>
          <w:jc w:val="center"/>
        </w:trPr>
        <w:tc>
          <w:tcPr>
            <w:tcW w:w="8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Сфери життя та їх оцінка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№ з/п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Сторони життя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Оцінка в балах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Робота (характер праці, відношення до роботи, можливості і т.п.)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780DA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Стосунки в родині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Діти: їхнє здоров'я і благополуччя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9F0303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Харчування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Відпочинок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9F0303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Матеріальне благополуччя, забезпеченість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9F0303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Спілкування з друзями, з людьми, близькими по інтересах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9F0303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Положення в суспільстві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9F0303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Життєві перспективи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9F0303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Любов, сексуальні почуття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4237BE" w:rsidTr="004237BE">
        <w:trPr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BE" w:rsidRDefault="004237B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Улюблене заняття, можливість виразити себе в чому-небудь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7BE" w:rsidRDefault="002E4907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:rsidR="004237BE" w:rsidRDefault="004237BE" w:rsidP="0073532F">
      <w:pPr>
        <w:rPr>
          <w:lang w:val="uk-UA"/>
        </w:rPr>
      </w:pPr>
    </w:p>
    <w:p w:rsidR="001347BC" w:rsidRDefault="001347BC" w:rsidP="0073532F">
      <w:pPr>
        <w:rPr>
          <w:lang w:val="uk-UA"/>
        </w:rPr>
      </w:pPr>
      <w:r>
        <w:rPr>
          <w:b/>
          <w:lang w:val="uk-UA"/>
        </w:rPr>
        <w:t>Результат</w:t>
      </w:r>
      <w:r>
        <w:rPr>
          <w:lang w:val="uk-UA"/>
        </w:rPr>
        <w:t>: Самооцінка здоров</w:t>
      </w:r>
      <w:r w:rsidRPr="002E4907">
        <w:rPr>
          <w:lang w:val="uk-UA"/>
        </w:rPr>
        <w:t>’</w:t>
      </w:r>
      <w:r>
        <w:rPr>
          <w:lang w:val="uk-UA"/>
        </w:rPr>
        <w:t>я не низька, рівень психосоціального  стресу – низький(</w:t>
      </w:r>
      <w:r w:rsidR="002E4907">
        <w:rPr>
          <w:lang w:val="uk-UA"/>
        </w:rPr>
        <w:t>1.14</w:t>
      </w:r>
      <w:r>
        <w:rPr>
          <w:lang w:val="uk-UA"/>
        </w:rPr>
        <w:t xml:space="preserve">), </w:t>
      </w:r>
      <w:r w:rsidR="005D72F9">
        <w:rPr>
          <w:lang w:val="uk-UA"/>
        </w:rPr>
        <w:t xml:space="preserve">високий рівень задоволеності життям у цілому </w:t>
      </w:r>
      <w:r>
        <w:rPr>
          <w:lang w:val="uk-UA"/>
        </w:rPr>
        <w:t>(</w:t>
      </w:r>
      <w:r w:rsidR="005319EE">
        <w:rPr>
          <w:lang w:val="uk-UA"/>
        </w:rPr>
        <w:t>12</w:t>
      </w:r>
      <w:r>
        <w:rPr>
          <w:lang w:val="uk-UA"/>
        </w:rPr>
        <w:t xml:space="preserve">), </w:t>
      </w:r>
      <w:r w:rsidR="005319EE">
        <w:rPr>
          <w:lang w:val="uk-UA"/>
        </w:rPr>
        <w:t>середній</w:t>
      </w:r>
      <w:r w:rsidR="00FD488F">
        <w:rPr>
          <w:lang w:val="uk-UA"/>
        </w:rPr>
        <w:t xml:space="preserve"> рівень задоволе</w:t>
      </w:r>
      <w:r w:rsidR="005319EE">
        <w:rPr>
          <w:lang w:val="uk-UA"/>
        </w:rPr>
        <w:t>ності умовами життя в цілому (46</w:t>
      </w:r>
      <w:r>
        <w:rPr>
          <w:lang w:val="uk-UA"/>
        </w:rPr>
        <w:t>)</w:t>
      </w:r>
      <w:r w:rsidR="00FD488F">
        <w:rPr>
          <w:lang w:val="uk-UA"/>
        </w:rPr>
        <w:t xml:space="preserve">, </w:t>
      </w:r>
      <w:r w:rsidR="005319EE">
        <w:rPr>
          <w:lang w:val="uk-UA"/>
        </w:rPr>
        <w:t>високий</w:t>
      </w:r>
      <w:r w:rsidR="00780DAE">
        <w:rPr>
          <w:lang w:val="uk-UA"/>
        </w:rPr>
        <w:t xml:space="preserve"> рівень задоволеності основних життєвих потреб (</w:t>
      </w:r>
      <w:r w:rsidR="005319EE">
        <w:rPr>
          <w:lang w:val="uk-UA"/>
        </w:rPr>
        <w:t>42</w:t>
      </w:r>
      <w:r w:rsidR="00780DAE">
        <w:rPr>
          <w:lang w:val="uk-UA"/>
        </w:rPr>
        <w:t>)</w:t>
      </w:r>
      <w:r>
        <w:rPr>
          <w:lang w:val="uk-UA"/>
        </w:rPr>
        <w:t>.</w:t>
      </w:r>
    </w:p>
    <w:p w:rsidR="00677170" w:rsidRDefault="00677170" w:rsidP="0073532F">
      <w:pPr>
        <w:rPr>
          <w:lang w:val="uk-UA"/>
        </w:rPr>
      </w:pPr>
    </w:p>
    <w:p w:rsidR="00F9332E" w:rsidRDefault="00F9332E" w:rsidP="0073532F">
      <w:pPr>
        <w:pStyle w:val="2"/>
      </w:pPr>
      <w:r>
        <w:rPr>
          <w:rStyle w:val="a3"/>
        </w:rPr>
        <w:t xml:space="preserve">Варіант 2. </w:t>
      </w:r>
      <w:r>
        <w:t>Опитування "Стан здоров’я"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1. </w:t>
      </w:r>
      <w:r>
        <w:rPr>
          <w:lang w:val="uk-UA"/>
        </w:rPr>
        <w:t>Що ви зробите, якщо побачите, що автобус встигне підійти до зупинки раніше, ніж ви:</w:t>
      </w:r>
    </w:p>
    <w:p w:rsidR="005319EE" w:rsidRDefault="005319EE" w:rsidP="0073532F">
      <w:pPr>
        <w:rPr>
          <w:lang w:val="uk-UA"/>
        </w:rPr>
      </w:pPr>
      <w:r w:rsidRPr="004C3BBF">
        <w:rPr>
          <w:lang w:val="uk-UA"/>
        </w:rPr>
        <w:t>а) "візьмете ноги в руки", щоб наздогнати його;</w:t>
      </w:r>
      <w:r>
        <w:rPr>
          <w:lang w:val="uk-UA"/>
        </w:rPr>
        <w:t xml:space="preserve"> - </w:t>
      </w:r>
      <w:r w:rsidRPr="005319EE">
        <w:rPr>
          <w:highlight w:val="yellow"/>
          <w:lang w:val="uk-UA"/>
        </w:rPr>
        <w:t>10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2. </w:t>
      </w:r>
      <w:r>
        <w:rPr>
          <w:lang w:val="uk-UA"/>
        </w:rPr>
        <w:t>Чи підете ви в похід у компанії людей, значно молодших за вас:</w:t>
      </w:r>
    </w:p>
    <w:p w:rsidR="00F9332E" w:rsidRDefault="00F9332E" w:rsidP="0073532F">
      <w:pPr>
        <w:rPr>
          <w:lang w:val="uk-UA"/>
        </w:rPr>
      </w:pPr>
      <w:r>
        <w:rPr>
          <w:lang w:val="uk-UA"/>
        </w:rPr>
        <w:t>б) так, якщо вони Вам хоч трохи симпатичні;</w:t>
      </w:r>
      <w:r w:rsidR="005319EE" w:rsidRPr="005319EE">
        <w:rPr>
          <w:lang w:val="uk-UA"/>
        </w:rPr>
        <w:t xml:space="preserve"> </w:t>
      </w:r>
      <w:r w:rsidR="005319EE">
        <w:rPr>
          <w:lang w:val="uk-UA"/>
        </w:rPr>
        <w:t xml:space="preserve">- </w:t>
      </w:r>
      <w:r w:rsidR="005319EE" w:rsidRPr="005319EE">
        <w:rPr>
          <w:highlight w:val="yellow"/>
          <w:lang w:val="uk-UA"/>
        </w:rPr>
        <w:t>10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3. </w:t>
      </w:r>
      <w:r>
        <w:rPr>
          <w:lang w:val="uk-UA"/>
        </w:rPr>
        <w:t>Якщо у вас видався більш важкий робочий або навчальний день, ніж звичайно, чи зникає у вас бажання робити ввечері що-небудь, що обіцяє бути цікавим:</w:t>
      </w:r>
    </w:p>
    <w:p w:rsidR="005319EE" w:rsidRPr="004C3BBF" w:rsidRDefault="005319EE" w:rsidP="0073532F">
      <w:pPr>
        <w:rPr>
          <w:lang w:val="uk-UA"/>
        </w:rPr>
      </w:pPr>
      <w:r w:rsidRPr="004C3BBF">
        <w:rPr>
          <w:lang w:val="uk-UA"/>
        </w:rPr>
        <w:t>а) зовсім не зникає;</w:t>
      </w:r>
      <w:r w:rsidRPr="005319EE">
        <w:rPr>
          <w:lang w:val="uk-UA"/>
        </w:rPr>
        <w:t xml:space="preserve"> </w:t>
      </w:r>
      <w:r>
        <w:rPr>
          <w:lang w:val="uk-UA"/>
        </w:rPr>
        <w:t xml:space="preserve">- </w:t>
      </w:r>
      <w:r w:rsidRPr="005319EE">
        <w:rPr>
          <w:highlight w:val="yellow"/>
          <w:lang w:val="uk-UA"/>
        </w:rPr>
        <w:t>10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4. </w:t>
      </w:r>
      <w:r>
        <w:rPr>
          <w:lang w:val="uk-UA"/>
        </w:rPr>
        <w:t>Яка ваша думка про турпоходи всією родиною:</w:t>
      </w:r>
    </w:p>
    <w:p w:rsidR="005319EE" w:rsidRPr="004C3BBF" w:rsidRDefault="005319EE" w:rsidP="0073532F">
      <w:pPr>
        <w:rPr>
          <w:lang w:val="uk-UA"/>
        </w:rPr>
      </w:pPr>
      <w:r w:rsidRPr="004C3BBF">
        <w:rPr>
          <w:lang w:val="uk-UA"/>
        </w:rPr>
        <w:t>в) потрібно спробувати разок, як ви себе будете почувати в такому турпоході?</w:t>
      </w:r>
      <w:r w:rsidRPr="005319EE">
        <w:rPr>
          <w:lang w:val="uk-UA"/>
        </w:rPr>
        <w:t xml:space="preserve"> </w:t>
      </w:r>
      <w:r>
        <w:rPr>
          <w:lang w:val="uk-UA"/>
        </w:rPr>
        <w:t xml:space="preserve">- </w:t>
      </w:r>
      <w:r w:rsidRPr="005319EE">
        <w:rPr>
          <w:highlight w:val="yellow"/>
          <w:lang w:val="uk-UA"/>
        </w:rPr>
        <w:t>4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5. </w:t>
      </w:r>
      <w:r>
        <w:rPr>
          <w:lang w:val="uk-UA"/>
        </w:rPr>
        <w:t>Що ви охоче і швидше за все робите, коли стомлюєтесь:</w:t>
      </w:r>
    </w:p>
    <w:p w:rsidR="00F9332E" w:rsidRDefault="00F9332E" w:rsidP="0073532F">
      <w:pPr>
        <w:rPr>
          <w:lang w:val="uk-UA"/>
        </w:rPr>
      </w:pPr>
      <w:r>
        <w:rPr>
          <w:lang w:val="uk-UA"/>
        </w:rPr>
        <w:t>а) лягаєте спати;</w:t>
      </w:r>
      <w:r w:rsidR="005319EE" w:rsidRPr="005319EE">
        <w:rPr>
          <w:lang w:val="uk-UA"/>
        </w:rPr>
        <w:t xml:space="preserve"> </w:t>
      </w:r>
      <w:r w:rsidR="005319EE">
        <w:rPr>
          <w:lang w:val="uk-UA"/>
        </w:rPr>
        <w:t xml:space="preserve">- </w:t>
      </w:r>
      <w:r w:rsidR="005319EE">
        <w:rPr>
          <w:highlight w:val="yellow"/>
          <w:lang w:val="uk-UA"/>
        </w:rPr>
        <w:t>6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6. </w:t>
      </w:r>
      <w:r>
        <w:rPr>
          <w:lang w:val="uk-UA"/>
        </w:rPr>
        <w:t>Що важливіше всього для підтримки гарного самопочуття:</w:t>
      </w:r>
    </w:p>
    <w:p w:rsidR="00F9332E" w:rsidRDefault="00F9332E" w:rsidP="0073532F">
      <w:pPr>
        <w:rPr>
          <w:lang w:val="uk-UA"/>
        </w:rPr>
      </w:pPr>
      <w:r>
        <w:rPr>
          <w:lang w:val="uk-UA"/>
        </w:rPr>
        <w:t>б) необхідно багато рухатися;</w:t>
      </w:r>
      <w:r w:rsidR="005319EE" w:rsidRPr="005319EE">
        <w:rPr>
          <w:lang w:val="uk-UA"/>
        </w:rPr>
        <w:t xml:space="preserve"> </w:t>
      </w:r>
      <w:r w:rsidR="005319EE">
        <w:rPr>
          <w:lang w:val="uk-UA"/>
        </w:rPr>
        <w:t xml:space="preserve">- </w:t>
      </w:r>
      <w:r w:rsidR="005319EE" w:rsidRPr="005319EE">
        <w:rPr>
          <w:highlight w:val="yellow"/>
          <w:lang w:val="uk-UA"/>
        </w:rPr>
        <w:t>9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7. </w:t>
      </w:r>
      <w:r>
        <w:rPr>
          <w:lang w:val="uk-UA"/>
        </w:rPr>
        <w:t>Чи приймаєте ви регулярно ліки:</w:t>
      </w:r>
    </w:p>
    <w:p w:rsidR="00F9332E" w:rsidRDefault="00F9332E" w:rsidP="0073532F">
      <w:pPr>
        <w:rPr>
          <w:lang w:val="uk-UA"/>
        </w:rPr>
      </w:pPr>
      <w:r>
        <w:rPr>
          <w:lang w:val="uk-UA"/>
        </w:rPr>
        <w:t>б) ні, у крайньому випадку - вітаміни;</w:t>
      </w:r>
      <w:r w:rsidR="005319EE" w:rsidRPr="005319EE">
        <w:rPr>
          <w:lang w:val="uk-UA"/>
        </w:rPr>
        <w:t xml:space="preserve"> </w:t>
      </w:r>
      <w:r w:rsidR="005319EE">
        <w:rPr>
          <w:lang w:val="uk-UA"/>
        </w:rPr>
        <w:t xml:space="preserve">- </w:t>
      </w:r>
      <w:r w:rsidR="005319EE" w:rsidRPr="005319EE">
        <w:rPr>
          <w:highlight w:val="yellow"/>
          <w:lang w:val="uk-UA"/>
        </w:rPr>
        <w:t>9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8. </w:t>
      </w:r>
      <w:r>
        <w:rPr>
          <w:lang w:val="uk-UA"/>
        </w:rPr>
        <w:t>Якому блюду ви надаєте перевагу (і частіше їсте) з перерахованих нижче:</w:t>
      </w:r>
    </w:p>
    <w:p w:rsidR="00F9332E" w:rsidRDefault="00F9332E" w:rsidP="0073532F">
      <w:pPr>
        <w:rPr>
          <w:lang w:val="uk-UA"/>
        </w:rPr>
      </w:pPr>
      <w:r>
        <w:rPr>
          <w:lang w:val="uk-UA"/>
        </w:rPr>
        <w:t>б) йогурт;</w:t>
      </w:r>
      <w:r w:rsidR="00A60939" w:rsidRPr="00A60939">
        <w:rPr>
          <w:lang w:val="uk-UA"/>
        </w:rPr>
        <w:t xml:space="preserve"> </w:t>
      </w:r>
      <w:r w:rsidR="00A60939">
        <w:rPr>
          <w:lang w:val="uk-UA"/>
        </w:rPr>
        <w:t xml:space="preserve">- </w:t>
      </w:r>
      <w:r w:rsidR="00A60939" w:rsidRPr="005319EE">
        <w:rPr>
          <w:highlight w:val="yellow"/>
          <w:lang w:val="uk-UA"/>
        </w:rPr>
        <w:t>10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9. </w:t>
      </w:r>
      <w:r>
        <w:rPr>
          <w:lang w:val="uk-UA"/>
        </w:rPr>
        <w:t>Що для вас найбільш важливо, коли ви відправляєтеся на відпочинок:</w:t>
      </w:r>
    </w:p>
    <w:p w:rsidR="00F9332E" w:rsidRDefault="00F9332E" w:rsidP="0073532F">
      <w:pPr>
        <w:rPr>
          <w:lang w:val="uk-UA"/>
        </w:rPr>
      </w:pPr>
      <w:r>
        <w:rPr>
          <w:lang w:val="uk-UA"/>
        </w:rPr>
        <w:t>в) щоб були хоча б мінімальні зручності</w:t>
      </w:r>
      <w:r w:rsidR="00A60939">
        <w:rPr>
          <w:lang w:val="uk-UA"/>
        </w:rPr>
        <w:t xml:space="preserve"> - </w:t>
      </w:r>
      <w:r w:rsidR="00A60939">
        <w:rPr>
          <w:highlight w:val="yellow"/>
          <w:lang w:val="uk-UA"/>
        </w:rPr>
        <w:t>6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10. </w:t>
      </w:r>
      <w:r>
        <w:rPr>
          <w:lang w:val="uk-UA"/>
        </w:rPr>
        <w:t>Чи відчуваєте ви зміну погоди:</w:t>
      </w:r>
    </w:p>
    <w:p w:rsidR="00670492" w:rsidRDefault="00670492" w:rsidP="0073532F">
      <w:pPr>
        <w:rPr>
          <w:lang w:val="uk-UA"/>
        </w:rPr>
      </w:pPr>
      <w:r>
        <w:rPr>
          <w:lang w:val="uk-UA"/>
        </w:rPr>
        <w:t>б) майже не помічаєте, що погода змінилася;</w:t>
      </w:r>
      <w:r w:rsidR="00A60939" w:rsidRPr="00A60939">
        <w:rPr>
          <w:lang w:val="uk-UA"/>
        </w:rPr>
        <w:t xml:space="preserve"> </w:t>
      </w:r>
      <w:r w:rsidR="00A60939">
        <w:rPr>
          <w:lang w:val="uk-UA"/>
        </w:rPr>
        <w:t xml:space="preserve">- </w:t>
      </w:r>
      <w:r w:rsidR="00A60939" w:rsidRPr="005319EE">
        <w:rPr>
          <w:highlight w:val="yellow"/>
          <w:lang w:val="uk-UA"/>
        </w:rPr>
        <w:t>10</w:t>
      </w:r>
    </w:p>
    <w:p w:rsidR="00F9332E" w:rsidRDefault="00F9332E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11. </w:t>
      </w:r>
      <w:r>
        <w:rPr>
          <w:lang w:val="uk-UA"/>
        </w:rPr>
        <w:t>Який ваш загальний стан, якщо ви не достатньо поспали:</w:t>
      </w:r>
    </w:p>
    <w:p w:rsidR="00F9332E" w:rsidRDefault="00F9332E" w:rsidP="0073532F">
      <w:pPr>
        <w:rPr>
          <w:lang w:val="uk-UA"/>
        </w:rPr>
      </w:pPr>
      <w:r>
        <w:rPr>
          <w:lang w:val="uk-UA"/>
        </w:rPr>
        <w:t>а) кепський;</w:t>
      </w:r>
      <w:r w:rsidR="00A60939">
        <w:rPr>
          <w:lang w:val="uk-UA"/>
        </w:rPr>
        <w:t xml:space="preserve"> - </w:t>
      </w:r>
      <w:r w:rsidR="00A60939" w:rsidRPr="005319EE">
        <w:rPr>
          <w:highlight w:val="yellow"/>
          <w:lang w:val="uk-UA"/>
        </w:rPr>
        <w:t>0</w:t>
      </w:r>
    </w:p>
    <w:p w:rsidR="00670492" w:rsidRDefault="00670492" w:rsidP="0073532F">
      <w:pPr>
        <w:rPr>
          <w:rStyle w:val="a8"/>
          <w:rFonts w:eastAsiaTheme="minorEastAsia"/>
          <w:b/>
          <w:lang w:val="uk-UA"/>
        </w:rPr>
      </w:pPr>
    </w:p>
    <w:p w:rsidR="00670492" w:rsidRDefault="00670492" w:rsidP="0073532F">
      <w:pPr>
        <w:rPr>
          <w:lang w:val="uk-UA"/>
        </w:rPr>
      </w:pPr>
      <w:r w:rsidRPr="00670492">
        <w:rPr>
          <w:rStyle w:val="a8"/>
          <w:rFonts w:eastAsiaTheme="minorEastAsia"/>
          <w:b/>
          <w:i w:val="0"/>
        </w:rPr>
        <w:lastRenderedPageBreak/>
        <w:t>Результат:</w:t>
      </w:r>
      <w:r w:rsidRPr="00670492">
        <w:rPr>
          <w:rStyle w:val="a8"/>
          <w:rFonts w:eastAsiaTheme="minorEastAsia"/>
          <w:i w:val="0"/>
        </w:rPr>
        <w:t xml:space="preserve"> </w:t>
      </w:r>
      <w:r w:rsidRPr="00CC198B">
        <w:rPr>
          <w:rStyle w:val="a8"/>
          <w:rFonts w:eastAsiaTheme="minorEastAsia"/>
          <w:i w:val="0"/>
          <w:lang w:val="uk-UA"/>
        </w:rPr>
        <w:t>8</w:t>
      </w:r>
      <w:r w:rsidR="00A60939">
        <w:rPr>
          <w:rStyle w:val="a8"/>
          <w:rFonts w:eastAsiaTheme="minorEastAsia"/>
          <w:i w:val="0"/>
          <w:lang w:val="uk-UA"/>
        </w:rPr>
        <w:t>4</w:t>
      </w:r>
      <w:r w:rsidRPr="00CC198B">
        <w:rPr>
          <w:rStyle w:val="a8"/>
          <w:rFonts w:eastAsiaTheme="minorEastAsia"/>
          <w:i w:val="0"/>
          <w:lang w:val="uk-UA"/>
        </w:rPr>
        <w:t xml:space="preserve"> </w:t>
      </w:r>
      <w:proofErr w:type="spellStart"/>
      <w:r w:rsidRPr="00CC198B">
        <w:rPr>
          <w:rStyle w:val="a8"/>
          <w:rFonts w:eastAsiaTheme="minorEastAsia"/>
          <w:i w:val="0"/>
        </w:rPr>
        <w:t>балів</w:t>
      </w:r>
      <w:proofErr w:type="spellEnd"/>
      <w:r w:rsidR="00CC198B">
        <w:rPr>
          <w:rStyle w:val="a8"/>
          <w:rFonts w:eastAsiaTheme="minorEastAsia"/>
          <w:i w:val="0"/>
          <w:lang w:val="uk-UA"/>
        </w:rPr>
        <w:t xml:space="preserve"> </w:t>
      </w:r>
      <w:proofErr w:type="gramStart"/>
      <w:r w:rsidRPr="00CC198B">
        <w:rPr>
          <w:rStyle w:val="a8"/>
          <w:rFonts w:eastAsiaTheme="minorEastAsia"/>
          <w:i w:val="0"/>
        </w:rPr>
        <w:t>(</w:t>
      </w:r>
      <w:r w:rsidRPr="00CC198B">
        <w:rPr>
          <w:lang w:val="uk-UA"/>
        </w:rPr>
        <w:t xml:space="preserve"> </w:t>
      </w:r>
      <w:proofErr w:type="gramEnd"/>
      <w:r w:rsidRPr="00CC198B">
        <w:rPr>
          <w:lang w:val="uk-UA"/>
        </w:rPr>
        <w:t>У вас дійсно відмінне самопочуття. Очевидно, тому, що у вас здоровий організм, однак головним чином тому, що ви не тільки прихильник здорового способу життя, але й на практиці його ведете.)</w:t>
      </w:r>
    </w:p>
    <w:p w:rsidR="001C02D5" w:rsidRDefault="001C02D5" w:rsidP="0073532F">
      <w:pPr>
        <w:rPr>
          <w:lang w:val="uk-UA"/>
        </w:rPr>
      </w:pPr>
    </w:p>
    <w:p w:rsidR="001C02D5" w:rsidRDefault="001C02D5" w:rsidP="0073532F">
      <w:pPr>
        <w:pStyle w:val="2"/>
      </w:pPr>
      <w:r>
        <w:t>За допомогою тесту оцінити стан імунітету</w:t>
      </w:r>
    </w:p>
    <w:p w:rsidR="001C02D5" w:rsidRDefault="001C02D5" w:rsidP="0073532F">
      <w:pPr>
        <w:rPr>
          <w:rStyle w:val="a6"/>
          <w:color w:val="000000"/>
        </w:rPr>
      </w:pPr>
    </w:p>
    <w:p w:rsidR="001C02D5" w:rsidRDefault="001C02D5" w:rsidP="0073532F">
      <w:proofErr w:type="spellStart"/>
      <w:r>
        <w:rPr>
          <w:rStyle w:val="a6"/>
          <w:color w:val="000000"/>
        </w:rPr>
        <w:t>Інструкція</w:t>
      </w:r>
      <w:proofErr w:type="spellEnd"/>
      <w:r>
        <w:rPr>
          <w:rStyle w:val="a6"/>
          <w:color w:val="000000"/>
        </w:rPr>
        <w:t xml:space="preserve">. </w:t>
      </w:r>
      <w:r>
        <w:rPr>
          <w:lang w:val="uk-UA"/>
        </w:rPr>
        <w:t xml:space="preserve">Для оцінки вашого імунологічного стану треба відповісти на наступні питання - чим більше питань, на які </w:t>
      </w:r>
      <w:proofErr w:type="gramStart"/>
      <w:r>
        <w:rPr>
          <w:lang w:val="uk-UA"/>
        </w:rPr>
        <w:t>ви в</w:t>
      </w:r>
      <w:proofErr w:type="gramEnd"/>
      <w:r>
        <w:rPr>
          <w:lang w:val="uk-UA"/>
        </w:rPr>
        <w:t>ідповісте "Так", і чим більший номер цього питання, тим більше імунодефіцит.</w:t>
      </w:r>
    </w:p>
    <w:p w:rsidR="001C02D5" w:rsidRDefault="001C02D5" w:rsidP="0073532F">
      <w:pPr>
        <w:rPr>
          <w:lang w:val="uk-UA"/>
        </w:rPr>
      </w:pPr>
      <w:r>
        <w:rPr>
          <w:lang w:val="uk-UA"/>
        </w:rPr>
        <w:t>Текст опитування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1. </w:t>
      </w:r>
      <w:r>
        <w:rPr>
          <w:lang w:val="uk-UA"/>
        </w:rPr>
        <w:t xml:space="preserve">Ви іноді хворієте на захворювання органів дихання (ОРЗ, бронхіт, ангіна, отит)? </w:t>
      </w:r>
      <w:r w:rsidRPr="001C02D5">
        <w:rPr>
          <w:highlight w:val="yellow"/>
          <w:lang w:val="uk-UA"/>
        </w:rPr>
        <w:t>Так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2. </w:t>
      </w:r>
      <w:r>
        <w:rPr>
          <w:lang w:val="uk-UA"/>
        </w:rPr>
        <w:t xml:space="preserve">Ви хворієте на захворювання органів дихання частіше 1 - 2 разів на рік? </w:t>
      </w:r>
      <w:r w:rsidRPr="001C02D5">
        <w:rPr>
          <w:highlight w:val="yellow"/>
          <w:lang w:val="uk-UA"/>
        </w:rPr>
        <w:t>Так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3. </w:t>
      </w:r>
      <w:r>
        <w:rPr>
          <w:lang w:val="uk-UA"/>
        </w:rPr>
        <w:t xml:space="preserve">Чи важко протікають у вас захворювання органів дихання (як довго триває хвороба, берете ви лікарняний або працюєте, чи трапляється Вам лягати в лікарню з приводу бронхіту, пневмонії)? </w:t>
      </w:r>
      <w:r w:rsidRPr="001C02D5">
        <w:rPr>
          <w:highlight w:val="yellow"/>
          <w:lang w:val="uk-UA"/>
        </w:rPr>
        <w:t>Ні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4. </w:t>
      </w:r>
      <w:r>
        <w:rPr>
          <w:lang w:val="uk-UA"/>
        </w:rPr>
        <w:t>Чи буває, що у вас тиждень або більше без причини тримається температура 37,0 - 37,4</w:t>
      </w:r>
      <w:r>
        <w:rPr>
          <w:vertAlign w:val="superscript"/>
          <w:lang w:val="uk-UA"/>
        </w:rPr>
        <w:t>o</w:t>
      </w:r>
      <w:r>
        <w:rPr>
          <w:lang w:val="uk-UA"/>
        </w:rPr>
        <w:t xml:space="preserve">С? </w:t>
      </w:r>
      <w:r w:rsidRPr="001C02D5">
        <w:rPr>
          <w:highlight w:val="yellow"/>
          <w:lang w:val="uk-UA"/>
        </w:rPr>
        <w:t>Ні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5. </w:t>
      </w:r>
      <w:r>
        <w:rPr>
          <w:lang w:val="uk-UA"/>
        </w:rPr>
        <w:t>Чи є у вас які-небудь хронічні запальні захворювання (хронічні бронхіти, тонзиліт, отит, нефрит, гайморит і т.п.)?</w:t>
      </w:r>
      <w:r w:rsidRPr="001C02D5">
        <w:rPr>
          <w:highlight w:val="yellow"/>
          <w:lang w:val="uk-UA"/>
        </w:rPr>
        <w:t xml:space="preserve"> Ні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6. </w:t>
      </w:r>
      <w:r>
        <w:rPr>
          <w:lang w:val="uk-UA"/>
        </w:rPr>
        <w:t>Чи страждаєте ви фурункульозом, абсцесами?</w:t>
      </w:r>
      <w:r w:rsidRPr="001C02D5">
        <w:rPr>
          <w:highlight w:val="yellow"/>
          <w:lang w:val="uk-UA"/>
        </w:rPr>
        <w:t xml:space="preserve"> Ні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7. </w:t>
      </w:r>
      <w:r>
        <w:rPr>
          <w:lang w:val="uk-UA"/>
        </w:rPr>
        <w:t xml:space="preserve">Чи страждаєте ви грибковими захворюваннями шкіри і слизової? </w:t>
      </w:r>
      <w:r w:rsidRPr="001C02D5">
        <w:rPr>
          <w:highlight w:val="yellow"/>
          <w:lang w:val="uk-UA"/>
        </w:rPr>
        <w:t>Ні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8. </w:t>
      </w:r>
      <w:r>
        <w:rPr>
          <w:lang w:val="uk-UA"/>
        </w:rPr>
        <w:t xml:space="preserve">Чи страждаєте ви пародонтозом, карієсом, стоматитом? </w:t>
      </w:r>
      <w:r w:rsidRPr="001C02D5">
        <w:rPr>
          <w:highlight w:val="yellow"/>
          <w:lang w:val="uk-UA"/>
        </w:rPr>
        <w:t>Ні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9. </w:t>
      </w:r>
      <w:r>
        <w:rPr>
          <w:lang w:val="uk-UA"/>
        </w:rPr>
        <w:t xml:space="preserve">Чи турбують вас часті загострення </w:t>
      </w:r>
      <w:proofErr w:type="spellStart"/>
      <w:r>
        <w:rPr>
          <w:lang w:val="uk-UA"/>
        </w:rPr>
        <w:t>герпеса</w:t>
      </w:r>
      <w:proofErr w:type="spellEnd"/>
      <w:r>
        <w:rPr>
          <w:lang w:val="uk-UA"/>
        </w:rPr>
        <w:t>?</w:t>
      </w:r>
      <w:r w:rsidRPr="001C02D5">
        <w:rPr>
          <w:highlight w:val="yellow"/>
          <w:lang w:val="uk-UA"/>
        </w:rPr>
        <w:t xml:space="preserve"> Ні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10. </w:t>
      </w:r>
      <w:r>
        <w:rPr>
          <w:lang w:val="uk-UA"/>
        </w:rPr>
        <w:t xml:space="preserve">Чи страждаєте ви дисбактеріозом, хронічною діареєю невідомого походження? </w:t>
      </w:r>
      <w:r w:rsidRPr="001C02D5">
        <w:rPr>
          <w:highlight w:val="yellow"/>
          <w:lang w:val="uk-UA"/>
        </w:rPr>
        <w:t>Так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11. </w:t>
      </w:r>
      <w:r>
        <w:rPr>
          <w:lang w:val="uk-UA"/>
        </w:rPr>
        <w:t xml:space="preserve">Чи страждаєте ви якими-небудь </w:t>
      </w:r>
      <w:proofErr w:type="spellStart"/>
      <w:r>
        <w:rPr>
          <w:lang w:val="uk-UA"/>
        </w:rPr>
        <w:t>аутоімунними</w:t>
      </w:r>
      <w:proofErr w:type="spellEnd"/>
      <w:r>
        <w:rPr>
          <w:lang w:val="uk-UA"/>
        </w:rPr>
        <w:t xml:space="preserve">, алергійними захворюваннями? </w:t>
      </w:r>
      <w:r w:rsidRPr="001C02D5">
        <w:rPr>
          <w:highlight w:val="yellow"/>
          <w:lang w:val="uk-UA"/>
        </w:rPr>
        <w:t>Так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12. </w:t>
      </w:r>
      <w:r>
        <w:rPr>
          <w:lang w:val="uk-UA"/>
        </w:rPr>
        <w:t xml:space="preserve">Чи є у вас ВІЛ-інфекція? </w:t>
      </w:r>
      <w:r w:rsidRPr="001C02D5">
        <w:rPr>
          <w:highlight w:val="yellow"/>
          <w:lang w:val="uk-UA"/>
        </w:rPr>
        <w:t>Ні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13. </w:t>
      </w:r>
      <w:r>
        <w:rPr>
          <w:lang w:val="uk-UA"/>
        </w:rPr>
        <w:t xml:space="preserve">Чи страждаєте ви якою-небудь уродженою аномалією розвитку імунної системи? </w:t>
      </w:r>
      <w:r w:rsidRPr="001C02D5">
        <w:rPr>
          <w:highlight w:val="yellow"/>
          <w:lang w:val="uk-UA"/>
        </w:rPr>
        <w:t>Ні</w:t>
      </w:r>
    </w:p>
    <w:p w:rsidR="001C02D5" w:rsidRDefault="001C02D5" w:rsidP="0073532F">
      <w:pPr>
        <w:rPr>
          <w:lang w:val="uk-UA"/>
        </w:rPr>
      </w:pPr>
      <w:r>
        <w:rPr>
          <w:rStyle w:val="a3"/>
          <w:color w:val="000000"/>
          <w:lang w:val="uk-UA"/>
        </w:rPr>
        <w:t xml:space="preserve">14. </w:t>
      </w:r>
      <w:r>
        <w:rPr>
          <w:lang w:val="uk-UA"/>
        </w:rPr>
        <w:t xml:space="preserve">Чи страждаєте Ви яким-небудь онкологічним захворюванням? </w:t>
      </w:r>
      <w:r w:rsidRPr="001C02D5">
        <w:rPr>
          <w:highlight w:val="yellow"/>
          <w:lang w:val="uk-UA"/>
        </w:rPr>
        <w:t>Ні</w:t>
      </w:r>
    </w:p>
    <w:p w:rsidR="001C02D5" w:rsidRPr="00670492" w:rsidRDefault="001C02D5" w:rsidP="0073532F">
      <w:pPr>
        <w:rPr>
          <w:lang w:val="uk-UA"/>
        </w:rPr>
      </w:pPr>
    </w:p>
    <w:p w:rsidR="00670492" w:rsidRDefault="001C02D5" w:rsidP="0073532F">
      <w:pPr>
        <w:rPr>
          <w:rStyle w:val="a8"/>
          <w:rFonts w:eastAsiaTheme="minorEastAsia"/>
          <w:i w:val="0"/>
          <w:lang w:val="uk-UA"/>
        </w:rPr>
      </w:pPr>
      <w:r w:rsidRPr="00670492">
        <w:rPr>
          <w:rStyle w:val="a8"/>
          <w:rFonts w:eastAsiaTheme="minorEastAsia"/>
          <w:b/>
          <w:i w:val="0"/>
        </w:rPr>
        <w:t>Результат:</w:t>
      </w:r>
      <w:r>
        <w:rPr>
          <w:rStyle w:val="a8"/>
          <w:rFonts w:eastAsiaTheme="minorEastAsia"/>
          <w:b/>
          <w:i w:val="0"/>
          <w:lang w:val="uk-UA"/>
        </w:rPr>
        <w:t xml:space="preserve"> </w:t>
      </w:r>
      <w:r>
        <w:rPr>
          <w:rStyle w:val="a8"/>
          <w:rFonts w:eastAsiaTheme="minorEastAsia"/>
          <w:i w:val="0"/>
          <w:lang w:val="uk-UA"/>
        </w:rPr>
        <w:t>імунна система не достатньо сильна. Вона потребує зміцнення та прийому додаткових вітамінів задля посилення імунітету.</w:t>
      </w:r>
    </w:p>
    <w:p w:rsidR="0073532F" w:rsidRDefault="0073532F" w:rsidP="0073532F">
      <w:pPr>
        <w:rPr>
          <w:rStyle w:val="a8"/>
          <w:rFonts w:eastAsiaTheme="minorEastAsia"/>
          <w:i w:val="0"/>
          <w:lang w:val="uk-UA"/>
        </w:rPr>
      </w:pPr>
    </w:p>
    <w:p w:rsidR="0073532F" w:rsidRPr="0073532F" w:rsidRDefault="0073532F" w:rsidP="0073532F">
      <w:pPr>
        <w:rPr>
          <w:b/>
          <w:sz w:val="32"/>
          <w:lang w:val="uk-UA"/>
        </w:rPr>
      </w:pPr>
      <w:r w:rsidRPr="0073532F">
        <w:rPr>
          <w:b/>
          <w:sz w:val="32"/>
          <w:lang w:val="uk-UA"/>
        </w:rPr>
        <w:t>Контрольні запитання</w:t>
      </w:r>
    </w:p>
    <w:p w:rsidR="0073532F" w:rsidRPr="0073532F" w:rsidRDefault="0073532F" w:rsidP="0073532F">
      <w:pPr>
        <w:pStyle w:val="aa"/>
        <w:numPr>
          <w:ilvl w:val="0"/>
          <w:numId w:val="1"/>
        </w:numPr>
        <w:ind w:left="0" w:firstLine="0"/>
        <w:rPr>
          <w:lang w:val="uk-UA"/>
        </w:rPr>
      </w:pPr>
      <w:r w:rsidRPr="0073532F">
        <w:rPr>
          <w:lang w:val="uk-UA"/>
        </w:rPr>
        <w:t>Дайте визначення поняттю "здоров’я".</w:t>
      </w:r>
    </w:p>
    <w:p w:rsidR="0073532F" w:rsidRPr="0073532F" w:rsidRDefault="0073532F" w:rsidP="0073532F">
      <w:pPr>
        <w:pStyle w:val="aa"/>
        <w:ind w:left="0"/>
        <w:rPr>
          <w:lang w:val="uk-UA"/>
        </w:rPr>
      </w:pPr>
      <w:r>
        <w:rPr>
          <w:lang w:val="uk-UA"/>
        </w:rPr>
        <w:t>З</w:t>
      </w:r>
      <w:r w:rsidRPr="0073532F">
        <w:rPr>
          <w:lang w:val="uk-UA"/>
        </w:rPr>
        <w:t>доров'я – це стан повного фізичного, духовного і соціального благополуччя, а не лише відсутність хвороб і фізичних недоліків.</w:t>
      </w:r>
    </w:p>
    <w:p w:rsidR="0073532F" w:rsidRDefault="0073532F" w:rsidP="0073532F">
      <w:pPr>
        <w:pStyle w:val="aa"/>
        <w:numPr>
          <w:ilvl w:val="0"/>
          <w:numId w:val="1"/>
        </w:numPr>
        <w:ind w:left="0" w:firstLine="0"/>
        <w:rPr>
          <w:lang w:val="uk-UA"/>
        </w:rPr>
      </w:pPr>
      <w:r w:rsidRPr="0073532F">
        <w:rPr>
          <w:lang w:val="uk-UA"/>
        </w:rPr>
        <w:t xml:space="preserve">Назвіть механізми </w:t>
      </w:r>
      <w:bookmarkStart w:id="0" w:name="_GoBack"/>
      <w:bookmarkEnd w:id="0"/>
      <w:r w:rsidRPr="0073532F">
        <w:rPr>
          <w:lang w:val="uk-UA"/>
        </w:rPr>
        <w:t>підтримки здоров’я.</w:t>
      </w:r>
    </w:p>
    <w:p w:rsidR="0073532F" w:rsidRPr="0073532F" w:rsidRDefault="0073532F" w:rsidP="0073532F">
      <w:pPr>
        <w:rPr>
          <w:lang w:val="uk-UA"/>
        </w:rPr>
      </w:pPr>
      <w:r>
        <w:rPr>
          <w:lang w:val="uk-UA"/>
        </w:rPr>
        <w:t>Гомеостаз, адаптація, імунітет.</w:t>
      </w:r>
    </w:p>
    <w:p w:rsidR="0073532F" w:rsidRDefault="0073532F" w:rsidP="0073532F">
      <w:pPr>
        <w:rPr>
          <w:lang w:val="uk-UA"/>
        </w:rPr>
      </w:pPr>
      <w:r>
        <w:rPr>
          <w:lang w:val="uk-UA"/>
        </w:rPr>
        <w:lastRenderedPageBreak/>
        <w:t>3. Дайте визначення поняттю "гомеостаз".</w:t>
      </w:r>
    </w:p>
    <w:p w:rsidR="0073532F" w:rsidRDefault="0073532F" w:rsidP="0073532F">
      <w:pPr>
        <w:rPr>
          <w:lang w:val="uk-UA"/>
        </w:rPr>
      </w:pPr>
      <w:r w:rsidRPr="0073532F">
        <w:rPr>
          <w:lang w:val="uk-UA"/>
        </w:rPr>
        <w:t>Гомеостаз - спадково закріплена властивість організму людини підтримувати життєво важливі функції в різних умовах навколишнього середовища.</w:t>
      </w:r>
    </w:p>
    <w:p w:rsidR="0073532F" w:rsidRDefault="0073532F" w:rsidP="0073532F">
      <w:pPr>
        <w:rPr>
          <w:lang w:val="uk-UA"/>
        </w:rPr>
      </w:pPr>
      <w:r>
        <w:rPr>
          <w:lang w:val="uk-UA"/>
        </w:rPr>
        <w:t>4. Дайте визначення поняттю "адаптація".</w:t>
      </w:r>
    </w:p>
    <w:p w:rsidR="0073532F" w:rsidRDefault="0073532F" w:rsidP="0073532F">
      <w:pPr>
        <w:rPr>
          <w:lang w:val="uk-UA"/>
        </w:rPr>
      </w:pPr>
      <w:r w:rsidRPr="0073532F">
        <w:rPr>
          <w:lang w:val="uk-UA"/>
        </w:rPr>
        <w:t>Адаптація - процес вироблення оптимальної стратегії життєдіяльності живою системою, який полягає в пристосуванні організму до умов навколишнього середовища, що змінилися</w:t>
      </w:r>
    </w:p>
    <w:p w:rsidR="0073532F" w:rsidRDefault="0073532F" w:rsidP="0073532F">
      <w:pPr>
        <w:rPr>
          <w:lang w:val="uk-UA"/>
        </w:rPr>
      </w:pPr>
      <w:r>
        <w:rPr>
          <w:lang w:val="uk-UA"/>
        </w:rPr>
        <w:t>5. Дайте визначення поняттю "імунітет".</w:t>
      </w:r>
    </w:p>
    <w:p w:rsidR="0073532F" w:rsidRDefault="0073532F" w:rsidP="0073532F">
      <w:pPr>
        <w:rPr>
          <w:lang w:val="uk-UA"/>
        </w:rPr>
      </w:pPr>
      <w:r w:rsidRPr="0073532F">
        <w:rPr>
          <w:lang w:val="uk-UA"/>
        </w:rPr>
        <w:t>Імунітет - здатність живих істот протистояти дії агентів, що ушкоджують організм, зберігаючи свою цілісність і біологічну індивідуальність; захисна реакція організму</w:t>
      </w:r>
    </w:p>
    <w:p w:rsidR="0073532F" w:rsidRDefault="0073532F" w:rsidP="0073532F">
      <w:pPr>
        <w:rPr>
          <w:lang w:val="uk-UA"/>
        </w:rPr>
      </w:pPr>
      <w:r>
        <w:rPr>
          <w:lang w:val="uk-UA"/>
        </w:rPr>
        <w:t>6. Яким чином пов’язані гомеостаз і адаптація?</w:t>
      </w:r>
    </w:p>
    <w:p w:rsidR="0073532F" w:rsidRDefault="0073532F" w:rsidP="0073532F">
      <w:pPr>
        <w:rPr>
          <w:lang w:val="uk-UA"/>
        </w:rPr>
      </w:pPr>
      <w:r>
        <w:rPr>
          <w:lang w:val="uk-UA"/>
        </w:rPr>
        <w:t>Відповідно до принципу гомеостазу, здоров’я зберігається, якщо підтримується сталість внутрішнього середовища організму. І навпаки, воно погіршується (виникає хвороба), якщо порушення гомеостазу носять стійкий характер.</w:t>
      </w:r>
    </w:p>
    <w:p w:rsidR="0073532F" w:rsidRDefault="0073532F" w:rsidP="0073532F">
      <w:pPr>
        <w:rPr>
          <w:lang w:val="uk-UA"/>
        </w:rPr>
      </w:pPr>
      <w:r>
        <w:rPr>
          <w:lang w:val="uk-UA"/>
        </w:rPr>
        <w:t>Прагнення до внутрішньої сталості - найважливіший механізм підтримки здоров’я. Але організм людини, як відомо, протягом усього свого розвитку не перебуває в стані рівноваги з навколишнім середовищем. Він постійно пристосовується до навколишнього середовища, реагуючи на його подразники. Таким чином, здоров’я людини, окрім гомеостазу, забезпечується ще однією фундаментальною здатністю організму - адаптацією.</w:t>
      </w:r>
    </w:p>
    <w:p w:rsidR="0073532F" w:rsidRDefault="0073532F" w:rsidP="0073532F">
      <w:pPr>
        <w:rPr>
          <w:lang w:val="uk-UA"/>
        </w:rPr>
      </w:pPr>
      <w:r>
        <w:rPr>
          <w:lang w:val="uk-UA"/>
        </w:rPr>
        <w:t>7. Яким чином пов’язані адаптація і імунітет?</w:t>
      </w:r>
    </w:p>
    <w:p w:rsidR="0073532F" w:rsidRDefault="0073532F" w:rsidP="0073532F">
      <w:pPr>
        <w:rPr>
          <w:lang w:val="uk-UA"/>
        </w:rPr>
      </w:pPr>
      <w:r>
        <w:rPr>
          <w:lang w:val="uk-UA"/>
        </w:rPr>
        <w:t>Обидва є одними з найважливіших адаптивних механізмів організму людини.</w:t>
      </w:r>
    </w:p>
    <w:p w:rsidR="0073532F" w:rsidRPr="001C02D5" w:rsidRDefault="0073532F" w:rsidP="0073532F">
      <w:pPr>
        <w:rPr>
          <w:lang w:val="uk-UA"/>
        </w:rPr>
      </w:pPr>
    </w:p>
    <w:sectPr w:rsidR="0073532F" w:rsidRPr="001C02D5" w:rsidSect="004237BE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662C3"/>
    <w:multiLevelType w:val="hybridMultilevel"/>
    <w:tmpl w:val="0B8AE7DC"/>
    <w:lvl w:ilvl="0" w:tplc="60A646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BE"/>
    <w:rsid w:val="001347BC"/>
    <w:rsid w:val="00181FD3"/>
    <w:rsid w:val="001853C8"/>
    <w:rsid w:val="001C02D5"/>
    <w:rsid w:val="0029088E"/>
    <w:rsid w:val="002E4907"/>
    <w:rsid w:val="003F3C1B"/>
    <w:rsid w:val="004237BE"/>
    <w:rsid w:val="004604C7"/>
    <w:rsid w:val="00530D56"/>
    <w:rsid w:val="005319EE"/>
    <w:rsid w:val="005D72F9"/>
    <w:rsid w:val="00607B83"/>
    <w:rsid w:val="0063546B"/>
    <w:rsid w:val="00670492"/>
    <w:rsid w:val="00677170"/>
    <w:rsid w:val="0073532F"/>
    <w:rsid w:val="00780DAE"/>
    <w:rsid w:val="00912197"/>
    <w:rsid w:val="009E61CC"/>
    <w:rsid w:val="009F0303"/>
    <w:rsid w:val="00A60939"/>
    <w:rsid w:val="00C22806"/>
    <w:rsid w:val="00CC198B"/>
    <w:rsid w:val="00E24B21"/>
    <w:rsid w:val="00E33430"/>
    <w:rsid w:val="00E337B6"/>
    <w:rsid w:val="00F25EC3"/>
    <w:rsid w:val="00F9332E"/>
    <w:rsid w:val="00F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73532F"/>
    <w:pPr>
      <w:widowControl w:val="0"/>
      <w:autoSpaceDE w:val="0"/>
      <w:autoSpaceDN w:val="0"/>
      <w:adjustRightInd w:val="0"/>
      <w:spacing w:after="0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4237BE"/>
    <w:pPr>
      <w:keepNext/>
      <w:tabs>
        <w:tab w:val="left" w:pos="6285"/>
      </w:tabs>
      <w:jc w:val="center"/>
      <w:outlineLvl w:val="1"/>
    </w:pPr>
    <w:rPr>
      <w:b/>
      <w:bCs/>
      <w:i/>
      <w:iCs/>
      <w:smallCaps/>
      <w:noProof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237BE"/>
    <w:rPr>
      <w:rFonts w:ascii="Times New Roman" w:eastAsia="Times New Roman" w:hAnsi="Times New Roman" w:cs="Times New Roman"/>
      <w:b/>
      <w:bCs/>
      <w:i/>
      <w:iCs/>
      <w:smallCaps/>
      <w:noProof/>
      <w:color w:val="000000"/>
      <w:sz w:val="28"/>
      <w:szCs w:val="28"/>
      <w:lang w:eastAsia="ru-RU"/>
    </w:rPr>
  </w:style>
  <w:style w:type="character" w:customStyle="1" w:styleId="a3">
    <w:name w:val="Жирный Знак"/>
    <w:basedOn w:val="a0"/>
    <w:link w:val="a4"/>
    <w:uiPriority w:val="99"/>
    <w:locked/>
    <w:rsid w:val="004237B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Жирный"/>
    <w:basedOn w:val="a"/>
    <w:link w:val="a3"/>
    <w:uiPriority w:val="99"/>
    <w:rsid w:val="004237BE"/>
    <w:pPr>
      <w:ind w:firstLine="709"/>
    </w:pPr>
    <w:rPr>
      <w:b/>
      <w:bCs/>
      <w:lang w:val="uk-UA"/>
    </w:rPr>
  </w:style>
  <w:style w:type="paragraph" w:customStyle="1" w:styleId="a5">
    <w:name w:val="ТАБЛИЦА"/>
    <w:next w:val="a"/>
    <w:autoRedefine/>
    <w:uiPriority w:val="99"/>
    <w:rsid w:val="004237BE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table" w:customStyle="1" w:styleId="1">
    <w:name w:val="Стиль таблицы1"/>
    <w:basedOn w:val="a1"/>
    <w:uiPriority w:val="99"/>
    <w:rsid w:val="004237BE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Курсив Знак"/>
    <w:basedOn w:val="a0"/>
    <w:link w:val="a7"/>
    <w:uiPriority w:val="99"/>
    <w:locked/>
    <w:rsid w:val="00F9332E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a7">
    <w:name w:val="Курсив"/>
    <w:basedOn w:val="a"/>
    <w:link w:val="a6"/>
    <w:uiPriority w:val="99"/>
    <w:rsid w:val="00F9332E"/>
    <w:pPr>
      <w:ind w:firstLine="709"/>
    </w:pPr>
    <w:rPr>
      <w:b/>
      <w:bCs/>
      <w:i/>
      <w:iCs/>
      <w:lang w:val="uk-UA"/>
    </w:rPr>
  </w:style>
  <w:style w:type="character" w:customStyle="1" w:styleId="a8">
    <w:name w:val="Курсив_тонкий Знак Знак"/>
    <w:basedOn w:val="a0"/>
    <w:link w:val="a9"/>
    <w:uiPriority w:val="99"/>
    <w:locked/>
    <w:rsid w:val="00670492"/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9">
    <w:name w:val="Курсив_тонкий"/>
    <w:basedOn w:val="a"/>
    <w:link w:val="a8"/>
    <w:uiPriority w:val="99"/>
    <w:rsid w:val="00670492"/>
    <w:pPr>
      <w:ind w:firstLine="709"/>
    </w:pPr>
    <w:rPr>
      <w:i/>
      <w:iCs/>
      <w:lang w:val="uk-UA" w:eastAsia="en-US"/>
    </w:rPr>
  </w:style>
  <w:style w:type="paragraph" w:customStyle="1" w:styleId="10">
    <w:name w:val="Подзаголовок1"/>
    <w:basedOn w:val="a"/>
    <w:rsid w:val="00C22806"/>
    <w:pPr>
      <w:spacing w:line="240" w:lineRule="auto"/>
      <w:jc w:val="center"/>
    </w:pPr>
    <w:rPr>
      <w:szCs w:val="20"/>
      <w:lang w:val="uk-UA" w:eastAsia="en-US"/>
    </w:rPr>
  </w:style>
  <w:style w:type="paragraph" w:styleId="aa">
    <w:name w:val="List Paragraph"/>
    <w:basedOn w:val="a"/>
    <w:uiPriority w:val="34"/>
    <w:qFormat/>
    <w:rsid w:val="00735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73532F"/>
    <w:pPr>
      <w:widowControl w:val="0"/>
      <w:autoSpaceDE w:val="0"/>
      <w:autoSpaceDN w:val="0"/>
      <w:adjustRightInd w:val="0"/>
      <w:spacing w:after="0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4237BE"/>
    <w:pPr>
      <w:keepNext/>
      <w:tabs>
        <w:tab w:val="left" w:pos="6285"/>
      </w:tabs>
      <w:jc w:val="center"/>
      <w:outlineLvl w:val="1"/>
    </w:pPr>
    <w:rPr>
      <w:b/>
      <w:bCs/>
      <w:i/>
      <w:iCs/>
      <w:smallCaps/>
      <w:noProof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237BE"/>
    <w:rPr>
      <w:rFonts w:ascii="Times New Roman" w:eastAsia="Times New Roman" w:hAnsi="Times New Roman" w:cs="Times New Roman"/>
      <w:b/>
      <w:bCs/>
      <w:i/>
      <w:iCs/>
      <w:smallCaps/>
      <w:noProof/>
      <w:color w:val="000000"/>
      <w:sz w:val="28"/>
      <w:szCs w:val="28"/>
      <w:lang w:eastAsia="ru-RU"/>
    </w:rPr>
  </w:style>
  <w:style w:type="character" w:customStyle="1" w:styleId="a3">
    <w:name w:val="Жирный Знак"/>
    <w:basedOn w:val="a0"/>
    <w:link w:val="a4"/>
    <w:uiPriority w:val="99"/>
    <w:locked/>
    <w:rsid w:val="004237B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Жирный"/>
    <w:basedOn w:val="a"/>
    <w:link w:val="a3"/>
    <w:uiPriority w:val="99"/>
    <w:rsid w:val="004237BE"/>
    <w:pPr>
      <w:ind w:firstLine="709"/>
    </w:pPr>
    <w:rPr>
      <w:b/>
      <w:bCs/>
      <w:lang w:val="uk-UA"/>
    </w:rPr>
  </w:style>
  <w:style w:type="paragraph" w:customStyle="1" w:styleId="a5">
    <w:name w:val="ТАБЛИЦА"/>
    <w:next w:val="a"/>
    <w:autoRedefine/>
    <w:uiPriority w:val="99"/>
    <w:rsid w:val="004237BE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table" w:customStyle="1" w:styleId="1">
    <w:name w:val="Стиль таблицы1"/>
    <w:basedOn w:val="a1"/>
    <w:uiPriority w:val="99"/>
    <w:rsid w:val="004237BE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Курсив Знак"/>
    <w:basedOn w:val="a0"/>
    <w:link w:val="a7"/>
    <w:uiPriority w:val="99"/>
    <w:locked/>
    <w:rsid w:val="00F9332E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a7">
    <w:name w:val="Курсив"/>
    <w:basedOn w:val="a"/>
    <w:link w:val="a6"/>
    <w:uiPriority w:val="99"/>
    <w:rsid w:val="00F9332E"/>
    <w:pPr>
      <w:ind w:firstLine="709"/>
    </w:pPr>
    <w:rPr>
      <w:b/>
      <w:bCs/>
      <w:i/>
      <w:iCs/>
      <w:lang w:val="uk-UA"/>
    </w:rPr>
  </w:style>
  <w:style w:type="character" w:customStyle="1" w:styleId="a8">
    <w:name w:val="Курсив_тонкий Знак Знак"/>
    <w:basedOn w:val="a0"/>
    <w:link w:val="a9"/>
    <w:uiPriority w:val="99"/>
    <w:locked/>
    <w:rsid w:val="00670492"/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9">
    <w:name w:val="Курсив_тонкий"/>
    <w:basedOn w:val="a"/>
    <w:link w:val="a8"/>
    <w:uiPriority w:val="99"/>
    <w:rsid w:val="00670492"/>
    <w:pPr>
      <w:ind w:firstLine="709"/>
    </w:pPr>
    <w:rPr>
      <w:i/>
      <w:iCs/>
      <w:lang w:val="uk-UA" w:eastAsia="en-US"/>
    </w:rPr>
  </w:style>
  <w:style w:type="paragraph" w:customStyle="1" w:styleId="10">
    <w:name w:val="Подзаголовок1"/>
    <w:basedOn w:val="a"/>
    <w:rsid w:val="00C22806"/>
    <w:pPr>
      <w:spacing w:line="240" w:lineRule="auto"/>
      <w:jc w:val="center"/>
    </w:pPr>
    <w:rPr>
      <w:szCs w:val="20"/>
      <w:lang w:val="uk-UA" w:eastAsia="en-US"/>
    </w:rPr>
  </w:style>
  <w:style w:type="paragraph" w:styleId="aa">
    <w:name w:val="List Paragraph"/>
    <w:basedOn w:val="a"/>
    <w:uiPriority w:val="34"/>
    <w:qFormat/>
    <w:rsid w:val="0073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Machine</cp:lastModifiedBy>
  <cp:revision>4</cp:revision>
  <dcterms:created xsi:type="dcterms:W3CDTF">2017-03-19T21:03:00Z</dcterms:created>
  <dcterms:modified xsi:type="dcterms:W3CDTF">2017-03-19T21:27:00Z</dcterms:modified>
</cp:coreProperties>
</file>