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97D" w:rsidRPr="00C0797D" w:rsidRDefault="00C0797D" w:rsidP="00C0797D">
      <w:pPr>
        <w:rPr>
          <w:b/>
          <w:lang w:val="ru-RU"/>
        </w:rPr>
      </w:pPr>
      <w:r w:rsidRPr="00C0797D">
        <w:rPr>
          <w:b/>
          <w:lang w:val="ru-RU"/>
        </w:rPr>
        <w:t xml:space="preserve">Группа </w:t>
      </w:r>
      <w:r w:rsidRPr="00C0797D">
        <w:rPr>
          <w:b/>
        </w:rPr>
        <w:t>E</w:t>
      </w:r>
      <w:r w:rsidRPr="00C0797D">
        <w:rPr>
          <w:b/>
          <w:lang w:val="ru-RU"/>
        </w:rPr>
        <w:t xml:space="preserve">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 Визы этого типа предназначены для иностранных бизнесменов, приезжающих в США с целью активного участия в торговле товарами или услугами между Соединенными Штатами и страной, гражданами которой они являются, а также для иностранцев, осуществивших крупные инвестиции в экономику США.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Визы типа Е не являются иммиграционными: автоматически права на получение ПМЖ они не предоставляют. Однако получение и корректное использование этих разрешительных документов весьма поспособствует вынесению положительного решения Службы Иммиграции и Натурализации США по выдаче Грин карты. При содействии </w:t>
      </w:r>
      <w:r>
        <w:rPr>
          <w:lang w:val="ru-RU"/>
        </w:rPr>
        <w:t xml:space="preserve">грамотного </w:t>
      </w:r>
      <w:r w:rsidRPr="00C0797D">
        <w:rPr>
          <w:lang w:val="ru-RU"/>
        </w:rPr>
        <w:t xml:space="preserve">адвоката обосноваться навсегда в США вполне реально. </w:t>
      </w:r>
    </w:p>
    <w:p w:rsidR="00C0797D" w:rsidRDefault="00C0797D" w:rsidP="00C0797D">
      <w:pPr>
        <w:rPr>
          <w:lang w:val="ru-RU"/>
        </w:rPr>
      </w:pPr>
      <w:r w:rsidRPr="00C0797D">
        <w:rPr>
          <w:b/>
          <w:lang w:val="ru-RU"/>
        </w:rPr>
        <w:t>Виза Е1 (виза трейдера)</w:t>
      </w:r>
      <w:r w:rsidRPr="00C0797D">
        <w:rPr>
          <w:lang w:val="ru-RU"/>
        </w:rPr>
        <w:t xml:space="preserve"> предназначена для прямой коммерческой деятельности (продажи-покупки товаров, услуг, технологий). Претендент на ее получение должен быть успешным бизнесменом или его представителем. Врачи, юристы, писатели и другие самозанятые специалисты права на получение Е1 не имеют</w:t>
      </w:r>
      <w:r>
        <w:rPr>
          <w:lang w:val="ru-RU"/>
        </w:rPr>
        <w:t>.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b/>
          <w:lang w:val="ru-RU"/>
        </w:rPr>
        <w:t>Виза Е2 (виза инвестора)</w:t>
      </w:r>
      <w:r w:rsidRPr="00C0797D">
        <w:rPr>
          <w:lang w:val="ru-RU"/>
        </w:rPr>
        <w:t xml:space="preserve"> может быть получена лицом, осуществляющим крупные финансовые вложения в коммерческие предприятия США путем приобретения бизнеса либо прямого рефинансирования. Приобретение жилой недвижимости, земли, акций американских предприятий основанием для оформления Е2 не является. </w:t>
      </w:r>
    </w:p>
    <w:p w:rsidR="00C0797D" w:rsidRPr="00611917" w:rsidRDefault="00C0797D" w:rsidP="00C0797D">
      <w:pPr>
        <w:rPr>
          <w:b/>
          <w:lang w:val="ru-RU"/>
        </w:rPr>
      </w:pPr>
      <w:r w:rsidRPr="00611917">
        <w:rPr>
          <w:b/>
          <w:lang w:val="ru-RU"/>
        </w:rPr>
        <w:t xml:space="preserve">Визы Е1 и Е2 предоставляют право: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вести значительные международные торговые операции либо получать прибыль от инвестирования в американскую экономику;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пользоваться льготами, предусмотренными для обладателей этого типа виз;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впоследствии претендовать на получение </w:t>
      </w:r>
      <w:proofErr w:type="spellStart"/>
      <w:r w:rsidRPr="00C0797D">
        <w:rPr>
          <w:lang w:val="ru-RU"/>
        </w:rPr>
        <w:t>Green</w:t>
      </w:r>
      <w:proofErr w:type="spellEnd"/>
      <w:r w:rsidRPr="00C0797D">
        <w:rPr>
          <w:lang w:val="ru-RU"/>
        </w:rPr>
        <w:t xml:space="preserve"> </w:t>
      </w:r>
      <w:proofErr w:type="spellStart"/>
      <w:r w:rsidRPr="00C0797D">
        <w:rPr>
          <w:lang w:val="ru-RU"/>
        </w:rPr>
        <w:t>Card</w:t>
      </w:r>
      <w:proofErr w:type="spellEnd"/>
      <w:r w:rsidRPr="00C0797D">
        <w:rPr>
          <w:lang w:val="ru-RU"/>
        </w:rPr>
        <w:t xml:space="preserve">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беспрепятственно покидать территорию США и въезжать обратно во время всего срока действия разрешительного документа;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запрашивать аналогичные визы для членов семьи (супруга, несовершеннолетних детей до 21 года). Супруг основного аппликанта имеет право получить разрешение на легальную работу в США. Его дети могут обучаться в любых государственных и частных школах Америки без ограничений.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>Визы типа Е выдаются на длительные сроки, а количество продлений разрешительных документов прямо</w:t>
      </w:r>
      <w:r w:rsidR="007160EA">
        <w:rPr>
          <w:lang w:val="ru-RU"/>
        </w:rPr>
        <w:t xml:space="preserve"> на</w:t>
      </w:r>
      <w:r w:rsidRPr="00C0797D">
        <w:rPr>
          <w:lang w:val="ru-RU"/>
        </w:rPr>
        <w:t xml:space="preserve"> территории США не ограничено! </w:t>
      </w:r>
    </w:p>
    <w:p w:rsidR="00C0797D" w:rsidRPr="007160EA" w:rsidRDefault="00C0797D" w:rsidP="00C0797D">
      <w:pPr>
        <w:rPr>
          <w:b/>
          <w:lang w:val="ru-RU"/>
        </w:rPr>
      </w:pPr>
      <w:r w:rsidRPr="007160EA">
        <w:rPr>
          <w:b/>
          <w:lang w:val="ru-RU"/>
        </w:rPr>
        <w:t>Требования к претендентам на получение Е1 и Е2</w:t>
      </w:r>
    </w:p>
    <w:p w:rsidR="00C0797D" w:rsidRPr="00C0797D" w:rsidRDefault="00D616D5" w:rsidP="00C0797D">
      <w:pPr>
        <w:rPr>
          <w:lang w:val="ru-RU"/>
        </w:rPr>
      </w:pPr>
      <w:r>
        <w:rPr>
          <w:lang w:val="ru-RU"/>
        </w:rPr>
        <w:t>П</w:t>
      </w:r>
      <w:r w:rsidR="00C0797D" w:rsidRPr="00C0797D">
        <w:rPr>
          <w:lang w:val="ru-RU"/>
        </w:rPr>
        <w:t xml:space="preserve">олучение виз типа Е возможно исключительно гражданами тех стран, у которых имеется договор о торговле и мореплавании с США. К претендентам на их оформление предъявляются высочайшие требования, поэтому редко кто решается на получение подобных разрешительных документов без помощи опытного адвоката. Одной консультацией в данном случае не обойтись: требуется полное сопровождение юриста из США. </w:t>
      </w:r>
    </w:p>
    <w:p w:rsidR="00C0797D" w:rsidRDefault="00C0797D" w:rsidP="00C0797D">
      <w:pPr>
        <w:rPr>
          <w:lang w:val="ru-RU"/>
        </w:rPr>
      </w:pPr>
      <w:r w:rsidRPr="00C0797D">
        <w:rPr>
          <w:lang w:val="ru-RU"/>
        </w:rPr>
        <w:lastRenderedPageBreak/>
        <w:t xml:space="preserve">Для получения Е1 необходимо, чтобы аппликант и его предприятие соответствовали следующим требованиям: </w:t>
      </w:r>
    </w:p>
    <w:p w:rsidR="007160EA" w:rsidRPr="00C0797D" w:rsidRDefault="007160EA" w:rsidP="00C0797D">
      <w:pPr>
        <w:rPr>
          <w:lang w:val="ru-RU"/>
        </w:rPr>
      </w:pPr>
      <w:r w:rsidRPr="007160EA">
        <w:rPr>
          <w:lang w:val="ru-RU"/>
        </w:rPr>
        <w:t>заявитель должен быть непосредственным владельцем бизнеса, занимать высокий руководящий пост в компании либо быть уникальным специалистом, обладающим особыми навыками и знаниями. Неквалифицированные и рядовые сотрудники претендовать на получение Е1 не могут!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компания, от имени которой заявитель запрашивает разрешительный документ на въезд в США, должна быть зарегистрирована в одной из стран-участниц договора (в основной стране проживания либо в США);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международные операции должны быть действительно значительными, причем на долю США должно приходиться не менее 50% от их общего объема;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компания должна иметь собственный офис в США, однако целью поездки может быть организация представительства бизнеса в Америке;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номенклатура торговых позиций должна быть идентична у обеих сторон. Деятельность компании может предполагать международный обмен товарами и услугами, туризм, страхование, банковское дело, разработку и продажу технологий;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При оформлении визы Е2 инвестор должен соответствовать следующим критериям: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аппликант обязан вложить денежные средства или находиться в процессе инвестирования в предприятие в США;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денежные средства должны быть признаны достаточными по ряду критериев;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инвестиции должны быть сделаны в действующее предприятие, признанное реально работающим. Приобретение недвижимости в США и незадействованные средства на счете аппликанта в качестве инвестиций не рассматриваются;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инвестиции должны способствовать созданию дохода, достаточного для обеспечения проживания основного аппликанта и его семьи на территории США;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в результате инвестирования необходимо создание новых рабочих мест;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инвестор обязан контролировать движение денежных средств в ходе коммерческой деятельности;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при невозможности лично контролировать движение средств, инвестор должен делегировать представителя (администратора, менеджера, специалиста, обладающего уникальными знаниями). Представитель инвестора может претендовать на получение Е2;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предоставить веские доказательства, что средства для инвестиций получены легальным путем. </w:t>
      </w:r>
    </w:p>
    <w:p w:rsidR="00D616D5" w:rsidRDefault="00D616D5" w:rsidP="00C0797D">
      <w:pPr>
        <w:rPr>
          <w:b/>
          <w:lang w:val="ru-RU"/>
        </w:rPr>
      </w:pPr>
    </w:p>
    <w:p w:rsidR="00D616D5" w:rsidRDefault="00D616D5" w:rsidP="00C0797D">
      <w:pPr>
        <w:rPr>
          <w:b/>
          <w:lang w:val="ru-RU"/>
        </w:rPr>
      </w:pPr>
    </w:p>
    <w:p w:rsidR="007160EA" w:rsidRDefault="007160EA" w:rsidP="00C0797D">
      <w:pPr>
        <w:rPr>
          <w:b/>
          <w:lang w:val="ru-RU"/>
        </w:rPr>
      </w:pPr>
    </w:p>
    <w:p w:rsidR="00C0797D" w:rsidRPr="00D616D5" w:rsidRDefault="00C0797D" w:rsidP="00C0797D">
      <w:pPr>
        <w:rPr>
          <w:b/>
          <w:lang w:val="ru-RU"/>
        </w:rPr>
      </w:pPr>
      <w:r w:rsidRPr="00D616D5">
        <w:rPr>
          <w:b/>
          <w:lang w:val="ru-RU"/>
        </w:rPr>
        <w:lastRenderedPageBreak/>
        <w:t>Получение виз Е1 и Е2</w:t>
      </w:r>
    </w:p>
    <w:p w:rsidR="007160EA" w:rsidRDefault="00D616D5" w:rsidP="00C0797D">
      <w:pPr>
        <w:rPr>
          <w:lang w:val="ru-RU"/>
        </w:rPr>
      </w:pPr>
      <w:r>
        <w:rPr>
          <w:lang w:val="ru-RU"/>
        </w:rPr>
        <w:t>П</w:t>
      </w:r>
      <w:r w:rsidR="00C0797D" w:rsidRPr="00C0797D">
        <w:rPr>
          <w:lang w:val="ru-RU"/>
        </w:rPr>
        <w:t>олучить визу типа Е своими силами, без помощи профессионального юриста практически невозможно. Процедура эта длительная и, в основном, происходит на территории США.</w:t>
      </w:r>
    </w:p>
    <w:p w:rsidR="00C0797D" w:rsidRPr="00C0797D" w:rsidRDefault="00C0797D" w:rsidP="00C0797D">
      <w:pPr>
        <w:rPr>
          <w:lang w:val="ru-RU"/>
        </w:rPr>
      </w:pPr>
      <w:bookmarkStart w:id="0" w:name="_GoBack"/>
      <w:bookmarkEnd w:id="0"/>
      <w:r w:rsidRPr="00C0797D">
        <w:rPr>
          <w:lang w:val="ru-RU"/>
        </w:rPr>
        <w:t xml:space="preserve"> Состоит она из многочисленных этапов: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сбора и приведения в систему установленных документов, касающихся международной деятельности компании или предстоящих инвестиций в американское предприятие;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уплаты сборов;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фотографирования;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заполнения анкеты DS-160 в режиме онлайн;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заполнения особой формы DS-156E;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записи на собеседование;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прохождения интервью в курирующем представительстве США;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получения паспорта с визовым стикером. </w:t>
      </w:r>
    </w:p>
    <w:p w:rsidR="00C0797D" w:rsidRPr="00D616D5" w:rsidRDefault="00C0797D" w:rsidP="00C0797D">
      <w:pPr>
        <w:rPr>
          <w:b/>
          <w:lang w:val="ru-RU"/>
        </w:rPr>
      </w:pPr>
      <w:r w:rsidRPr="00D616D5">
        <w:rPr>
          <w:b/>
          <w:lang w:val="ru-RU"/>
        </w:rPr>
        <w:t>Какие документы нужны для получения виз Е1 и Е2?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Загранпаспорт (и ранее выданные загранпаспорта).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Подтверждение записи на собеседование в курирующее представительство США.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Доказательства уплаты визовых сборов.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Фото 5х5 см (цветное, на светлом фоне).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Заполненная анкета DS-160 (на собеседовании понадобится только лист с персональным номером).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Особая форма DS-156E.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Собственно документы, касающиеся личности аппликанта, его участия в действующем масштабном международном бизнесе либо значительных инвестициях в реальное предприятие в США, профессиональных компетенциях, должности и намерениях.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Документы, касающиеся бизнеса и инвестиций. </w:t>
      </w:r>
    </w:p>
    <w:p w:rsidR="00C0797D" w:rsidRP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Подписанное заявление о намерениях покинуть территорию США по окончании срока действия визы. </w:t>
      </w:r>
    </w:p>
    <w:p w:rsidR="00C0797D" w:rsidRDefault="00C0797D" w:rsidP="00C0797D">
      <w:pPr>
        <w:rPr>
          <w:lang w:val="ru-RU"/>
        </w:rPr>
      </w:pPr>
      <w:r w:rsidRPr="00C0797D">
        <w:rPr>
          <w:lang w:val="ru-RU"/>
        </w:rPr>
        <w:t xml:space="preserve">Данный перечень не является исчерпывающим, так как может существенно дифференцироваться в зависимости от личности аппликанта, его рода занятий, направления и степени развития бизнеса, страны проживания. </w:t>
      </w:r>
    </w:p>
    <w:p w:rsidR="00D616D5" w:rsidRPr="00C0797D" w:rsidRDefault="00D616D5" w:rsidP="00C0797D">
      <w:pPr>
        <w:rPr>
          <w:lang w:val="ru-RU"/>
        </w:rPr>
      </w:pPr>
      <w:r w:rsidRPr="00D616D5">
        <w:rPr>
          <w:lang w:val="ru-RU"/>
        </w:rPr>
        <w:t>За более подробной информацией можете обратиться в наш офис. Мы с радостью ответим на все Ваши вопросы</w:t>
      </w:r>
    </w:p>
    <w:p w:rsidR="00C0797D" w:rsidRDefault="00C0797D" w:rsidP="00C0797D">
      <w:pPr>
        <w:rPr>
          <w:lang w:val="ru-RU"/>
        </w:rPr>
      </w:pPr>
    </w:p>
    <w:p w:rsidR="00C0797D" w:rsidRPr="00C0797D" w:rsidRDefault="00C0797D" w:rsidP="00C0797D">
      <w:pPr>
        <w:rPr>
          <w:lang w:val="ru-RU"/>
        </w:rPr>
      </w:pPr>
    </w:p>
    <w:sectPr w:rsidR="00C0797D" w:rsidRPr="00C0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7D"/>
    <w:rsid w:val="00611917"/>
    <w:rsid w:val="007160EA"/>
    <w:rsid w:val="00C0797D"/>
    <w:rsid w:val="00C46D8B"/>
    <w:rsid w:val="00D6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3CF4"/>
  <w15:chartTrackingRefBased/>
  <w15:docId w15:val="{DB096BB0-9A7F-4A25-8FD7-C47E02F3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2017-09-04T23:14:00Z</dcterms:created>
  <dcterms:modified xsi:type="dcterms:W3CDTF">2017-09-04T23:50:00Z</dcterms:modified>
</cp:coreProperties>
</file>