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DC7" w:rsidRDefault="00957DC7" w:rsidP="00957DC7">
      <w:pPr>
        <w:pStyle w:val="a3"/>
        <w:spacing w:line="276" w:lineRule="auto"/>
        <w:rPr>
          <w:b/>
          <w:sz w:val="24"/>
          <w:szCs w:val="24"/>
        </w:rPr>
      </w:pPr>
      <w:r>
        <w:rPr>
          <w:sz w:val="24"/>
          <w:szCs w:val="24"/>
        </w:rPr>
        <w:t>МИНИСТЕРСТВО НАУКИ И ВЫСШЕГО ОБРАЗОВАНИЯ РОССИЙСКОЙ ФЕДЕРАЦИИ</w:t>
      </w:r>
    </w:p>
    <w:p w:rsidR="00957DC7" w:rsidRDefault="00957DC7" w:rsidP="00957DC7">
      <w:pPr>
        <w:widowControl w:val="0"/>
        <w:autoSpaceDE w:val="0"/>
        <w:autoSpaceDN w:val="0"/>
        <w:adjustRightInd w:val="0"/>
        <w:jc w:val="center"/>
        <w:rPr>
          <w:sz w:val="24"/>
          <w:szCs w:val="24"/>
        </w:rPr>
      </w:pPr>
      <w:r>
        <w:rPr>
          <w:sz w:val="24"/>
          <w:szCs w:val="24"/>
        </w:rPr>
        <w:t xml:space="preserve">Федеральное государственное автономное образовательное учреждение </w:t>
      </w:r>
      <w:r>
        <w:rPr>
          <w:sz w:val="24"/>
          <w:szCs w:val="24"/>
        </w:rPr>
        <w:br/>
        <w:t>высшего образования</w:t>
      </w:r>
    </w:p>
    <w:p w:rsidR="00957DC7" w:rsidRDefault="00957DC7" w:rsidP="00957DC7">
      <w:pPr>
        <w:widowControl w:val="0"/>
        <w:autoSpaceDE w:val="0"/>
        <w:autoSpaceDN w:val="0"/>
        <w:adjustRightInd w:val="0"/>
        <w:jc w:val="center"/>
        <w:rPr>
          <w:sz w:val="24"/>
          <w:szCs w:val="24"/>
        </w:rPr>
      </w:pPr>
      <w:r>
        <w:rPr>
          <w:bCs/>
          <w:sz w:val="24"/>
          <w:szCs w:val="24"/>
        </w:rPr>
        <w:t xml:space="preserve">«САНКТ-ПЕТЕРБУРГСКИЙ ГОСУДАРСТВЕННЫЙ УНИВЕРСИТЕТ </w:t>
      </w:r>
      <w:r>
        <w:rPr>
          <w:bCs/>
          <w:sz w:val="24"/>
          <w:szCs w:val="24"/>
        </w:rPr>
        <w:br/>
        <w:t>АЭРОКОСМИЧЕСКОГО ПРИБОРОСТРОЕНИЯ»</w:t>
      </w:r>
    </w:p>
    <w:p w:rsidR="00957DC7" w:rsidRDefault="00957DC7" w:rsidP="00957DC7">
      <w:pPr>
        <w:widowControl w:val="0"/>
        <w:autoSpaceDE w:val="0"/>
        <w:autoSpaceDN w:val="0"/>
        <w:adjustRightInd w:val="0"/>
        <w:jc w:val="center"/>
        <w:rPr>
          <w:sz w:val="24"/>
          <w:szCs w:val="24"/>
        </w:rPr>
      </w:pPr>
      <w:r>
        <w:rPr>
          <w:sz w:val="24"/>
          <w:szCs w:val="24"/>
        </w:rPr>
        <w:t>КАФЕДРА ПИ</w:t>
      </w:r>
    </w:p>
    <w:p w:rsidR="00957DC7" w:rsidRDefault="00957DC7" w:rsidP="00957DC7">
      <w:pPr>
        <w:widowControl w:val="0"/>
        <w:autoSpaceDE w:val="0"/>
        <w:autoSpaceDN w:val="0"/>
        <w:adjustRightInd w:val="0"/>
        <w:jc w:val="center"/>
        <w:rPr>
          <w:sz w:val="24"/>
          <w:szCs w:val="24"/>
        </w:rPr>
      </w:pPr>
    </w:p>
    <w:p w:rsidR="00957DC7" w:rsidRDefault="00957DC7" w:rsidP="00957DC7">
      <w:pPr>
        <w:widowControl w:val="0"/>
        <w:autoSpaceDE w:val="0"/>
        <w:autoSpaceDN w:val="0"/>
        <w:adjustRightInd w:val="0"/>
        <w:jc w:val="center"/>
        <w:rPr>
          <w:sz w:val="24"/>
          <w:szCs w:val="24"/>
        </w:rPr>
      </w:pPr>
    </w:p>
    <w:p w:rsidR="00957DC7" w:rsidRDefault="00957DC7" w:rsidP="00957DC7">
      <w:pPr>
        <w:widowControl w:val="0"/>
        <w:autoSpaceDE w:val="0"/>
        <w:autoSpaceDN w:val="0"/>
        <w:adjustRightInd w:val="0"/>
        <w:jc w:val="center"/>
        <w:rPr>
          <w:sz w:val="24"/>
          <w:szCs w:val="24"/>
        </w:rPr>
      </w:pPr>
    </w:p>
    <w:p w:rsidR="00957DC7" w:rsidRDefault="00957DC7" w:rsidP="00957DC7">
      <w:pPr>
        <w:widowControl w:val="0"/>
        <w:autoSpaceDE w:val="0"/>
        <w:autoSpaceDN w:val="0"/>
        <w:adjustRightInd w:val="0"/>
        <w:spacing w:after="0"/>
        <w:rPr>
          <w:sz w:val="24"/>
          <w:szCs w:val="24"/>
        </w:rPr>
      </w:pPr>
      <w:r>
        <w:rPr>
          <w:sz w:val="24"/>
          <w:szCs w:val="24"/>
        </w:rPr>
        <w:t xml:space="preserve">ОТЧЕТ </w:t>
      </w:r>
      <w:r>
        <w:rPr>
          <w:sz w:val="24"/>
          <w:szCs w:val="24"/>
        </w:rPr>
        <w:br/>
        <w:t>ЗАЩИЩЕН С ОЦЕНКОЙ</w:t>
      </w:r>
    </w:p>
    <w:p w:rsidR="00957DC7" w:rsidRDefault="00957DC7" w:rsidP="00957DC7">
      <w:pPr>
        <w:widowControl w:val="0"/>
        <w:autoSpaceDE w:val="0"/>
        <w:autoSpaceDN w:val="0"/>
        <w:adjustRightInd w:val="0"/>
        <w:spacing w:before="120" w:after="0"/>
        <w:rPr>
          <w:szCs w:val="28"/>
        </w:rPr>
      </w:pPr>
      <w:r>
        <w:rPr>
          <w:sz w:val="24"/>
          <w:szCs w:val="24"/>
        </w:rPr>
        <w:t>ПРЕПОДАВАТЕЛЬ</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42"/>
        <w:gridCol w:w="283"/>
        <w:gridCol w:w="2820"/>
        <w:gridCol w:w="277"/>
        <w:gridCol w:w="3017"/>
      </w:tblGrid>
      <w:tr w:rsidR="00957DC7" w:rsidTr="000C3CD6">
        <w:tc>
          <w:tcPr>
            <w:tcW w:w="3242" w:type="dxa"/>
            <w:tcBorders>
              <w:top w:val="nil"/>
              <w:left w:val="nil"/>
              <w:bottom w:val="single" w:sz="4" w:space="0" w:color="auto"/>
              <w:right w:val="nil"/>
            </w:tcBorders>
            <w:vAlign w:val="center"/>
            <w:hideMark/>
          </w:tcPr>
          <w:p w:rsidR="00957DC7" w:rsidRDefault="00957DC7" w:rsidP="000C3CD6">
            <w:pPr>
              <w:widowControl w:val="0"/>
              <w:autoSpaceDE w:val="0"/>
              <w:autoSpaceDN w:val="0"/>
              <w:adjustRightInd w:val="0"/>
              <w:jc w:val="center"/>
              <w:rPr>
                <w:szCs w:val="28"/>
                <w:lang w:eastAsia="en-US"/>
              </w:rPr>
            </w:pPr>
            <w:proofErr w:type="spellStart"/>
            <w:r>
              <w:rPr>
                <w:szCs w:val="28"/>
                <w:lang w:eastAsia="en-US"/>
              </w:rPr>
              <w:t>К.т.н</w:t>
            </w:r>
            <w:proofErr w:type="spellEnd"/>
          </w:p>
        </w:tc>
        <w:tc>
          <w:tcPr>
            <w:tcW w:w="283" w:type="dxa"/>
            <w:tcBorders>
              <w:top w:val="nil"/>
              <w:left w:val="nil"/>
              <w:bottom w:val="nil"/>
              <w:right w:val="nil"/>
            </w:tcBorders>
            <w:vAlign w:val="center"/>
          </w:tcPr>
          <w:p w:rsidR="00957DC7" w:rsidRDefault="00957DC7" w:rsidP="000C3CD6">
            <w:pPr>
              <w:widowControl w:val="0"/>
              <w:autoSpaceDE w:val="0"/>
              <w:autoSpaceDN w:val="0"/>
              <w:adjustRightInd w:val="0"/>
              <w:spacing w:before="120"/>
              <w:jc w:val="center"/>
              <w:rPr>
                <w:szCs w:val="28"/>
                <w:lang w:eastAsia="en-US"/>
              </w:rPr>
            </w:pPr>
          </w:p>
        </w:tc>
        <w:tc>
          <w:tcPr>
            <w:tcW w:w="2820" w:type="dxa"/>
            <w:tcBorders>
              <w:top w:val="nil"/>
              <w:left w:val="nil"/>
              <w:bottom w:val="single" w:sz="4" w:space="0" w:color="auto"/>
              <w:right w:val="nil"/>
            </w:tcBorders>
            <w:vAlign w:val="center"/>
          </w:tcPr>
          <w:p w:rsidR="00957DC7" w:rsidRDefault="00957DC7" w:rsidP="000C3CD6">
            <w:pPr>
              <w:widowControl w:val="0"/>
              <w:autoSpaceDE w:val="0"/>
              <w:autoSpaceDN w:val="0"/>
              <w:adjustRightInd w:val="0"/>
              <w:spacing w:before="120"/>
              <w:jc w:val="center"/>
              <w:rPr>
                <w:szCs w:val="28"/>
                <w:lang w:eastAsia="en-US"/>
              </w:rPr>
            </w:pPr>
          </w:p>
        </w:tc>
        <w:tc>
          <w:tcPr>
            <w:tcW w:w="277" w:type="dxa"/>
            <w:tcBorders>
              <w:top w:val="nil"/>
              <w:left w:val="nil"/>
              <w:bottom w:val="nil"/>
              <w:right w:val="nil"/>
            </w:tcBorders>
            <w:vAlign w:val="center"/>
          </w:tcPr>
          <w:p w:rsidR="00957DC7" w:rsidRDefault="00957DC7" w:rsidP="000C3CD6">
            <w:pPr>
              <w:widowControl w:val="0"/>
              <w:autoSpaceDE w:val="0"/>
              <w:autoSpaceDN w:val="0"/>
              <w:adjustRightInd w:val="0"/>
              <w:spacing w:before="120"/>
              <w:jc w:val="center"/>
              <w:rPr>
                <w:szCs w:val="28"/>
                <w:lang w:eastAsia="en-US"/>
              </w:rPr>
            </w:pPr>
          </w:p>
        </w:tc>
        <w:tc>
          <w:tcPr>
            <w:tcW w:w="3017" w:type="dxa"/>
            <w:tcBorders>
              <w:top w:val="nil"/>
              <w:left w:val="nil"/>
              <w:bottom w:val="single" w:sz="4" w:space="0" w:color="auto"/>
              <w:right w:val="nil"/>
            </w:tcBorders>
            <w:vAlign w:val="center"/>
            <w:hideMark/>
          </w:tcPr>
          <w:p w:rsidR="00957DC7" w:rsidRDefault="00957DC7" w:rsidP="000C3CD6">
            <w:pPr>
              <w:widowControl w:val="0"/>
              <w:autoSpaceDE w:val="0"/>
              <w:autoSpaceDN w:val="0"/>
              <w:adjustRightInd w:val="0"/>
              <w:spacing w:before="120"/>
              <w:jc w:val="center"/>
              <w:rPr>
                <w:szCs w:val="28"/>
                <w:lang w:eastAsia="en-US"/>
              </w:rPr>
            </w:pPr>
            <w:r>
              <w:rPr>
                <w:szCs w:val="28"/>
                <w:lang w:eastAsia="en-US"/>
              </w:rPr>
              <w:t xml:space="preserve">Е.Л. </w:t>
            </w:r>
            <w:proofErr w:type="spellStart"/>
            <w:r>
              <w:rPr>
                <w:szCs w:val="28"/>
                <w:lang w:eastAsia="en-US"/>
              </w:rPr>
              <w:t>Турнецкая</w:t>
            </w:r>
            <w:proofErr w:type="spellEnd"/>
          </w:p>
        </w:tc>
      </w:tr>
      <w:tr w:rsidR="00957DC7" w:rsidTr="000C3CD6">
        <w:tc>
          <w:tcPr>
            <w:tcW w:w="3242" w:type="dxa"/>
            <w:tcBorders>
              <w:top w:val="nil"/>
              <w:left w:val="nil"/>
              <w:bottom w:val="nil"/>
              <w:right w:val="nil"/>
            </w:tcBorders>
            <w:vAlign w:val="center"/>
            <w:hideMark/>
          </w:tcPr>
          <w:p w:rsidR="00957DC7" w:rsidRDefault="00957DC7" w:rsidP="000C3CD6">
            <w:pPr>
              <w:widowControl w:val="0"/>
              <w:autoSpaceDE w:val="0"/>
              <w:autoSpaceDN w:val="0"/>
              <w:adjustRightInd w:val="0"/>
              <w:jc w:val="center"/>
              <w:rPr>
                <w:sz w:val="20"/>
                <w:szCs w:val="20"/>
                <w:lang w:eastAsia="en-US"/>
              </w:rPr>
            </w:pPr>
            <w:r>
              <w:rPr>
                <w:sz w:val="20"/>
                <w:szCs w:val="20"/>
                <w:lang w:eastAsia="en-US"/>
              </w:rPr>
              <w:t>должность, уч. степень, звание</w:t>
            </w:r>
          </w:p>
        </w:tc>
        <w:tc>
          <w:tcPr>
            <w:tcW w:w="283" w:type="dxa"/>
            <w:tcBorders>
              <w:top w:val="nil"/>
              <w:left w:val="nil"/>
              <w:bottom w:val="nil"/>
              <w:right w:val="nil"/>
            </w:tcBorders>
            <w:vAlign w:val="center"/>
          </w:tcPr>
          <w:p w:rsidR="00957DC7" w:rsidRDefault="00957DC7" w:rsidP="000C3CD6">
            <w:pPr>
              <w:widowControl w:val="0"/>
              <w:autoSpaceDE w:val="0"/>
              <w:autoSpaceDN w:val="0"/>
              <w:adjustRightInd w:val="0"/>
              <w:rPr>
                <w:szCs w:val="28"/>
                <w:lang w:eastAsia="en-US"/>
              </w:rPr>
            </w:pPr>
          </w:p>
        </w:tc>
        <w:tc>
          <w:tcPr>
            <w:tcW w:w="2820" w:type="dxa"/>
            <w:tcBorders>
              <w:top w:val="nil"/>
              <w:left w:val="nil"/>
              <w:bottom w:val="nil"/>
              <w:right w:val="nil"/>
            </w:tcBorders>
            <w:vAlign w:val="center"/>
            <w:hideMark/>
          </w:tcPr>
          <w:p w:rsidR="00957DC7" w:rsidRDefault="00957DC7" w:rsidP="000C3CD6">
            <w:pPr>
              <w:widowControl w:val="0"/>
              <w:autoSpaceDE w:val="0"/>
              <w:autoSpaceDN w:val="0"/>
              <w:adjustRightInd w:val="0"/>
              <w:jc w:val="center"/>
              <w:rPr>
                <w:sz w:val="20"/>
                <w:szCs w:val="20"/>
                <w:lang w:eastAsia="en-US"/>
              </w:rPr>
            </w:pPr>
            <w:r>
              <w:rPr>
                <w:sz w:val="20"/>
                <w:szCs w:val="20"/>
                <w:lang w:eastAsia="en-US"/>
              </w:rPr>
              <w:t>подпись, дата</w:t>
            </w:r>
          </w:p>
        </w:tc>
        <w:tc>
          <w:tcPr>
            <w:tcW w:w="277" w:type="dxa"/>
            <w:tcBorders>
              <w:top w:val="nil"/>
              <w:left w:val="nil"/>
              <w:bottom w:val="nil"/>
              <w:right w:val="nil"/>
            </w:tcBorders>
            <w:vAlign w:val="center"/>
          </w:tcPr>
          <w:p w:rsidR="00957DC7" w:rsidRDefault="00957DC7" w:rsidP="000C3CD6">
            <w:pPr>
              <w:widowControl w:val="0"/>
              <w:autoSpaceDE w:val="0"/>
              <w:autoSpaceDN w:val="0"/>
              <w:adjustRightInd w:val="0"/>
              <w:rPr>
                <w:sz w:val="20"/>
                <w:szCs w:val="20"/>
                <w:lang w:eastAsia="en-US"/>
              </w:rPr>
            </w:pPr>
          </w:p>
        </w:tc>
        <w:tc>
          <w:tcPr>
            <w:tcW w:w="3017" w:type="dxa"/>
            <w:tcBorders>
              <w:top w:val="nil"/>
              <w:left w:val="nil"/>
              <w:bottom w:val="nil"/>
              <w:right w:val="nil"/>
            </w:tcBorders>
            <w:vAlign w:val="center"/>
            <w:hideMark/>
          </w:tcPr>
          <w:p w:rsidR="00957DC7" w:rsidRDefault="00957DC7" w:rsidP="000C3CD6">
            <w:pPr>
              <w:widowControl w:val="0"/>
              <w:autoSpaceDE w:val="0"/>
              <w:autoSpaceDN w:val="0"/>
              <w:adjustRightInd w:val="0"/>
              <w:jc w:val="center"/>
              <w:rPr>
                <w:sz w:val="20"/>
                <w:szCs w:val="20"/>
                <w:lang w:eastAsia="en-US"/>
              </w:rPr>
            </w:pPr>
            <w:r>
              <w:rPr>
                <w:sz w:val="20"/>
                <w:szCs w:val="20"/>
                <w:lang w:eastAsia="en-US"/>
              </w:rPr>
              <w:t>инициалы, фамилия</w:t>
            </w:r>
          </w:p>
        </w:tc>
      </w:tr>
      <w:tr w:rsidR="00957DC7" w:rsidTr="000C3CD6">
        <w:tc>
          <w:tcPr>
            <w:tcW w:w="9639" w:type="dxa"/>
            <w:gridSpan w:val="5"/>
            <w:tcBorders>
              <w:top w:val="nil"/>
              <w:left w:val="nil"/>
              <w:bottom w:val="nil"/>
              <w:right w:val="nil"/>
            </w:tcBorders>
          </w:tcPr>
          <w:p w:rsidR="00957DC7" w:rsidRDefault="00957DC7" w:rsidP="000C3CD6">
            <w:pPr>
              <w:pStyle w:val="a5"/>
              <w:spacing w:after="0"/>
              <w:jc w:val="center"/>
              <w:rPr>
                <w:rFonts w:ascii="Times New Roman" w:hAnsi="Times New Roman"/>
                <w:sz w:val="28"/>
                <w:szCs w:val="28"/>
                <w:lang w:eastAsia="en-US"/>
              </w:rPr>
            </w:pPr>
          </w:p>
          <w:p w:rsidR="00957DC7" w:rsidRDefault="00957DC7" w:rsidP="000C3CD6">
            <w:pPr>
              <w:pStyle w:val="a5"/>
              <w:spacing w:after="0"/>
              <w:jc w:val="center"/>
              <w:rPr>
                <w:rFonts w:ascii="Times New Roman" w:hAnsi="Times New Roman"/>
                <w:sz w:val="28"/>
                <w:szCs w:val="28"/>
                <w:lang w:eastAsia="en-US"/>
              </w:rPr>
            </w:pPr>
          </w:p>
          <w:p w:rsidR="00957DC7" w:rsidRDefault="00957DC7" w:rsidP="000C3CD6">
            <w:pPr>
              <w:pStyle w:val="a5"/>
              <w:spacing w:after="0"/>
              <w:jc w:val="center"/>
              <w:rPr>
                <w:rFonts w:ascii="Times New Roman" w:hAnsi="Times New Roman"/>
                <w:sz w:val="28"/>
                <w:szCs w:val="28"/>
                <w:lang w:eastAsia="en-US"/>
              </w:rPr>
            </w:pPr>
          </w:p>
          <w:p w:rsidR="00957DC7" w:rsidRDefault="00957DC7" w:rsidP="000C3CD6">
            <w:pPr>
              <w:pStyle w:val="a5"/>
              <w:spacing w:after="0"/>
              <w:jc w:val="center"/>
              <w:rPr>
                <w:rFonts w:ascii="Times New Roman" w:hAnsi="Times New Roman"/>
                <w:sz w:val="28"/>
                <w:szCs w:val="28"/>
                <w:lang w:eastAsia="en-US"/>
              </w:rPr>
            </w:pPr>
          </w:p>
          <w:p w:rsidR="00957DC7" w:rsidRDefault="00957DC7" w:rsidP="000C3CD6">
            <w:pPr>
              <w:pStyle w:val="a5"/>
              <w:spacing w:after="0"/>
              <w:jc w:val="center"/>
              <w:rPr>
                <w:lang w:eastAsia="en-US"/>
              </w:rPr>
            </w:pPr>
            <w:r>
              <w:rPr>
                <w:rFonts w:ascii="Times New Roman" w:hAnsi="Times New Roman"/>
                <w:sz w:val="28"/>
                <w:szCs w:val="28"/>
                <w:lang w:eastAsia="en-US"/>
              </w:rPr>
              <w:t>ОТЧЕТ О ПРАКТИЧЕСКОЙ РАБОТЕ №1</w:t>
            </w:r>
          </w:p>
          <w:p w:rsidR="00957DC7" w:rsidRDefault="00957DC7" w:rsidP="000C3CD6">
            <w:pPr>
              <w:pStyle w:val="a5"/>
              <w:spacing w:after="0"/>
              <w:jc w:val="center"/>
              <w:rPr>
                <w:rFonts w:ascii="Times New Roman" w:hAnsi="Times New Roman"/>
                <w:sz w:val="28"/>
                <w:szCs w:val="28"/>
                <w:lang w:eastAsia="en-US"/>
              </w:rPr>
            </w:pPr>
          </w:p>
          <w:p w:rsidR="00957DC7" w:rsidRDefault="00957DC7" w:rsidP="000C3CD6">
            <w:pPr>
              <w:pStyle w:val="a5"/>
              <w:spacing w:after="0"/>
              <w:jc w:val="center"/>
              <w:rPr>
                <w:rFonts w:ascii="Times New Roman" w:hAnsi="Times New Roman"/>
                <w:sz w:val="28"/>
                <w:szCs w:val="28"/>
                <w:lang w:eastAsia="en-US"/>
              </w:rPr>
            </w:pPr>
            <w:r>
              <w:rPr>
                <w:rFonts w:ascii="Times New Roman" w:hAnsi="Times New Roman"/>
                <w:sz w:val="28"/>
                <w:szCs w:val="28"/>
                <w:lang w:eastAsia="en-US"/>
              </w:rPr>
              <w:t>«Разработка диаграммы прецедентов</w:t>
            </w:r>
            <w:r>
              <w:rPr>
                <w:rFonts w:ascii="Times New Roman" w:hAnsi="Times New Roman"/>
                <w:sz w:val="28"/>
                <w:szCs w:val="28"/>
                <w:lang w:eastAsia="en-US"/>
              </w:rPr>
              <w:t>»</w:t>
            </w:r>
          </w:p>
        </w:tc>
      </w:tr>
      <w:tr w:rsidR="00957DC7" w:rsidTr="000C3CD6">
        <w:tc>
          <w:tcPr>
            <w:tcW w:w="9639" w:type="dxa"/>
            <w:gridSpan w:val="5"/>
            <w:tcBorders>
              <w:top w:val="nil"/>
              <w:left w:val="nil"/>
              <w:bottom w:val="nil"/>
              <w:right w:val="nil"/>
            </w:tcBorders>
          </w:tcPr>
          <w:p w:rsidR="00957DC7" w:rsidRPr="00B33C47" w:rsidRDefault="00957DC7" w:rsidP="000C3CD6">
            <w:pPr>
              <w:ind w:left="179" w:firstLine="0"/>
            </w:pPr>
          </w:p>
          <w:p w:rsidR="00957DC7" w:rsidRPr="00B33C47" w:rsidRDefault="00957DC7" w:rsidP="000C3CD6">
            <w:pPr>
              <w:ind w:left="179" w:firstLine="0"/>
            </w:pPr>
            <w:r>
              <w:t>по дисциплине: Основы тестирования ПО</w:t>
            </w:r>
          </w:p>
        </w:tc>
      </w:tr>
    </w:tbl>
    <w:p w:rsidR="00957DC7" w:rsidRDefault="00957DC7" w:rsidP="00957DC7">
      <w:pPr>
        <w:widowControl w:val="0"/>
        <w:autoSpaceDE w:val="0"/>
        <w:autoSpaceDN w:val="0"/>
        <w:adjustRightInd w:val="0"/>
        <w:spacing w:after="0"/>
        <w:rPr>
          <w:szCs w:val="28"/>
        </w:rPr>
      </w:pPr>
    </w:p>
    <w:p w:rsidR="00957DC7" w:rsidRDefault="00957DC7" w:rsidP="00957DC7">
      <w:pPr>
        <w:widowControl w:val="0"/>
        <w:autoSpaceDE w:val="0"/>
        <w:autoSpaceDN w:val="0"/>
        <w:adjustRightInd w:val="0"/>
        <w:spacing w:after="0"/>
        <w:rPr>
          <w:szCs w:val="28"/>
        </w:rPr>
      </w:pPr>
    </w:p>
    <w:p w:rsidR="00957DC7" w:rsidRDefault="00957DC7" w:rsidP="00957DC7">
      <w:pPr>
        <w:widowControl w:val="0"/>
        <w:autoSpaceDE w:val="0"/>
        <w:autoSpaceDN w:val="0"/>
        <w:adjustRightInd w:val="0"/>
        <w:spacing w:after="0"/>
        <w:rPr>
          <w:szCs w:val="28"/>
        </w:rPr>
      </w:pPr>
    </w:p>
    <w:p w:rsidR="00957DC7" w:rsidRDefault="00957DC7" w:rsidP="00957DC7">
      <w:pPr>
        <w:widowControl w:val="0"/>
        <w:autoSpaceDE w:val="0"/>
        <w:autoSpaceDN w:val="0"/>
        <w:adjustRightInd w:val="0"/>
        <w:spacing w:after="0"/>
        <w:rPr>
          <w:szCs w:val="28"/>
        </w:rPr>
      </w:pPr>
      <w:r>
        <w:rPr>
          <w:szCs w:val="28"/>
        </w:rPr>
        <w:t>РАБОТУ ВЫПОЛНИЛ</w:t>
      </w:r>
    </w:p>
    <w:tbl>
      <w:tblPr>
        <w:tblW w:w="9639" w:type="dxa"/>
        <w:tblInd w:w="108" w:type="dxa"/>
        <w:tblLook w:val="00A0" w:firstRow="1" w:lastRow="0" w:firstColumn="1" w:lastColumn="0" w:noHBand="0" w:noVBand="0"/>
      </w:tblPr>
      <w:tblGrid>
        <w:gridCol w:w="2167"/>
        <w:gridCol w:w="1732"/>
        <w:gridCol w:w="236"/>
        <w:gridCol w:w="2639"/>
        <w:gridCol w:w="236"/>
        <w:gridCol w:w="2629"/>
      </w:tblGrid>
      <w:tr w:rsidR="00957DC7" w:rsidTr="000C3CD6">
        <w:tc>
          <w:tcPr>
            <w:tcW w:w="2167" w:type="dxa"/>
            <w:vAlign w:val="bottom"/>
            <w:hideMark/>
          </w:tcPr>
          <w:p w:rsidR="00957DC7" w:rsidRDefault="00957DC7" w:rsidP="000C3CD6">
            <w:pPr>
              <w:widowControl w:val="0"/>
              <w:autoSpaceDE w:val="0"/>
              <w:autoSpaceDN w:val="0"/>
              <w:adjustRightInd w:val="0"/>
              <w:spacing w:after="0"/>
              <w:ind w:left="-108"/>
              <w:rPr>
                <w:szCs w:val="28"/>
                <w:lang w:eastAsia="en-US"/>
              </w:rPr>
            </w:pPr>
            <w:r>
              <w:rPr>
                <w:szCs w:val="28"/>
                <w:lang w:eastAsia="en-US"/>
              </w:rPr>
              <w:t>СТУДЕНТ ГР.</w:t>
            </w:r>
          </w:p>
        </w:tc>
        <w:tc>
          <w:tcPr>
            <w:tcW w:w="1732" w:type="dxa"/>
            <w:tcBorders>
              <w:top w:val="nil"/>
              <w:left w:val="nil"/>
              <w:bottom w:val="single" w:sz="4" w:space="0" w:color="auto"/>
              <w:right w:val="nil"/>
            </w:tcBorders>
          </w:tcPr>
          <w:p w:rsidR="00957DC7" w:rsidRDefault="00957DC7" w:rsidP="000C3CD6">
            <w:pPr>
              <w:widowControl w:val="0"/>
              <w:autoSpaceDE w:val="0"/>
              <w:autoSpaceDN w:val="0"/>
              <w:adjustRightInd w:val="0"/>
              <w:spacing w:after="0"/>
              <w:jc w:val="center"/>
              <w:rPr>
                <w:szCs w:val="28"/>
                <w:lang w:eastAsia="en-US"/>
              </w:rPr>
            </w:pPr>
          </w:p>
          <w:p w:rsidR="00957DC7" w:rsidRDefault="00957DC7" w:rsidP="000C3CD6">
            <w:pPr>
              <w:widowControl w:val="0"/>
              <w:autoSpaceDE w:val="0"/>
              <w:autoSpaceDN w:val="0"/>
              <w:adjustRightInd w:val="0"/>
              <w:spacing w:after="0"/>
              <w:jc w:val="center"/>
              <w:rPr>
                <w:szCs w:val="28"/>
                <w:lang w:eastAsia="en-US"/>
              </w:rPr>
            </w:pPr>
            <w:r>
              <w:rPr>
                <w:szCs w:val="28"/>
                <w:lang w:eastAsia="en-US"/>
              </w:rPr>
              <w:t>М956</w:t>
            </w:r>
          </w:p>
        </w:tc>
        <w:tc>
          <w:tcPr>
            <w:tcW w:w="236" w:type="dxa"/>
            <w:vAlign w:val="center"/>
          </w:tcPr>
          <w:p w:rsidR="00957DC7" w:rsidRDefault="00957DC7" w:rsidP="000C3CD6">
            <w:pPr>
              <w:widowControl w:val="0"/>
              <w:autoSpaceDE w:val="0"/>
              <w:autoSpaceDN w:val="0"/>
              <w:adjustRightInd w:val="0"/>
              <w:spacing w:after="0"/>
              <w:jc w:val="center"/>
              <w:rPr>
                <w:szCs w:val="28"/>
                <w:lang w:eastAsia="en-US"/>
              </w:rPr>
            </w:pPr>
          </w:p>
        </w:tc>
        <w:tc>
          <w:tcPr>
            <w:tcW w:w="2639" w:type="dxa"/>
            <w:tcBorders>
              <w:top w:val="nil"/>
              <w:left w:val="nil"/>
              <w:bottom w:val="single" w:sz="4" w:space="0" w:color="auto"/>
              <w:right w:val="nil"/>
            </w:tcBorders>
            <w:vAlign w:val="center"/>
          </w:tcPr>
          <w:p w:rsidR="00957DC7" w:rsidRDefault="00957DC7" w:rsidP="000C3CD6">
            <w:pPr>
              <w:widowControl w:val="0"/>
              <w:autoSpaceDE w:val="0"/>
              <w:autoSpaceDN w:val="0"/>
              <w:adjustRightInd w:val="0"/>
              <w:spacing w:after="0"/>
              <w:jc w:val="center"/>
              <w:rPr>
                <w:szCs w:val="28"/>
                <w:lang w:eastAsia="en-US"/>
              </w:rPr>
            </w:pPr>
          </w:p>
        </w:tc>
        <w:tc>
          <w:tcPr>
            <w:tcW w:w="236" w:type="dxa"/>
            <w:vAlign w:val="center"/>
          </w:tcPr>
          <w:p w:rsidR="00957DC7" w:rsidRDefault="00957DC7" w:rsidP="000C3CD6">
            <w:pPr>
              <w:widowControl w:val="0"/>
              <w:autoSpaceDE w:val="0"/>
              <w:autoSpaceDN w:val="0"/>
              <w:adjustRightInd w:val="0"/>
              <w:spacing w:after="0"/>
              <w:jc w:val="center"/>
              <w:rPr>
                <w:szCs w:val="28"/>
                <w:lang w:eastAsia="en-US"/>
              </w:rPr>
            </w:pPr>
          </w:p>
        </w:tc>
        <w:tc>
          <w:tcPr>
            <w:tcW w:w="2629" w:type="dxa"/>
            <w:tcBorders>
              <w:top w:val="nil"/>
              <w:left w:val="nil"/>
              <w:bottom w:val="single" w:sz="4" w:space="0" w:color="auto"/>
              <w:right w:val="nil"/>
            </w:tcBorders>
            <w:vAlign w:val="center"/>
            <w:hideMark/>
          </w:tcPr>
          <w:p w:rsidR="00957DC7" w:rsidRDefault="00957DC7" w:rsidP="000C3CD6">
            <w:pPr>
              <w:widowControl w:val="0"/>
              <w:autoSpaceDE w:val="0"/>
              <w:autoSpaceDN w:val="0"/>
              <w:adjustRightInd w:val="0"/>
              <w:spacing w:after="0"/>
              <w:jc w:val="center"/>
              <w:rPr>
                <w:szCs w:val="28"/>
                <w:lang w:eastAsia="en-US"/>
              </w:rPr>
            </w:pPr>
          </w:p>
          <w:p w:rsidR="00957DC7" w:rsidRPr="00B33C47" w:rsidRDefault="00957DC7" w:rsidP="000C3CD6">
            <w:pPr>
              <w:widowControl w:val="0"/>
              <w:autoSpaceDE w:val="0"/>
              <w:autoSpaceDN w:val="0"/>
              <w:adjustRightInd w:val="0"/>
              <w:spacing w:after="0"/>
              <w:jc w:val="center"/>
              <w:rPr>
                <w:szCs w:val="28"/>
                <w:lang w:eastAsia="en-US"/>
              </w:rPr>
            </w:pPr>
            <w:r>
              <w:rPr>
                <w:szCs w:val="28"/>
                <w:lang w:eastAsia="en-US"/>
              </w:rPr>
              <w:t>О.Л. Дитятков</w:t>
            </w:r>
          </w:p>
        </w:tc>
      </w:tr>
      <w:tr w:rsidR="00957DC7" w:rsidTr="000C3CD6">
        <w:tc>
          <w:tcPr>
            <w:tcW w:w="2167" w:type="dxa"/>
            <w:vAlign w:val="center"/>
          </w:tcPr>
          <w:p w:rsidR="00957DC7" w:rsidRDefault="00957DC7" w:rsidP="000C3CD6">
            <w:pPr>
              <w:widowControl w:val="0"/>
              <w:autoSpaceDE w:val="0"/>
              <w:autoSpaceDN w:val="0"/>
              <w:adjustRightInd w:val="0"/>
              <w:spacing w:after="0"/>
              <w:jc w:val="center"/>
              <w:rPr>
                <w:szCs w:val="28"/>
                <w:lang w:eastAsia="en-US"/>
              </w:rPr>
            </w:pPr>
          </w:p>
        </w:tc>
        <w:tc>
          <w:tcPr>
            <w:tcW w:w="1732" w:type="dxa"/>
            <w:tcBorders>
              <w:top w:val="single" w:sz="4" w:space="0" w:color="auto"/>
              <w:left w:val="nil"/>
              <w:bottom w:val="nil"/>
              <w:right w:val="nil"/>
            </w:tcBorders>
          </w:tcPr>
          <w:p w:rsidR="00957DC7" w:rsidRDefault="00957DC7" w:rsidP="000C3CD6">
            <w:pPr>
              <w:widowControl w:val="0"/>
              <w:autoSpaceDE w:val="0"/>
              <w:autoSpaceDN w:val="0"/>
              <w:adjustRightInd w:val="0"/>
              <w:rPr>
                <w:szCs w:val="28"/>
                <w:lang w:eastAsia="en-US"/>
              </w:rPr>
            </w:pPr>
          </w:p>
        </w:tc>
        <w:tc>
          <w:tcPr>
            <w:tcW w:w="236" w:type="dxa"/>
            <w:vAlign w:val="center"/>
          </w:tcPr>
          <w:p w:rsidR="00957DC7" w:rsidRDefault="00957DC7" w:rsidP="000C3CD6">
            <w:pPr>
              <w:widowControl w:val="0"/>
              <w:autoSpaceDE w:val="0"/>
              <w:autoSpaceDN w:val="0"/>
              <w:adjustRightInd w:val="0"/>
              <w:rPr>
                <w:szCs w:val="28"/>
                <w:lang w:eastAsia="en-US"/>
              </w:rPr>
            </w:pPr>
          </w:p>
        </w:tc>
        <w:tc>
          <w:tcPr>
            <w:tcW w:w="2639" w:type="dxa"/>
            <w:tcBorders>
              <w:top w:val="single" w:sz="4" w:space="0" w:color="auto"/>
              <w:left w:val="nil"/>
              <w:bottom w:val="nil"/>
              <w:right w:val="nil"/>
            </w:tcBorders>
            <w:vAlign w:val="center"/>
          </w:tcPr>
          <w:p w:rsidR="00957DC7" w:rsidRDefault="00957DC7" w:rsidP="000C3CD6">
            <w:pPr>
              <w:widowControl w:val="0"/>
              <w:autoSpaceDE w:val="0"/>
              <w:autoSpaceDN w:val="0"/>
              <w:adjustRightInd w:val="0"/>
              <w:jc w:val="center"/>
              <w:rPr>
                <w:sz w:val="20"/>
                <w:szCs w:val="20"/>
                <w:lang w:eastAsia="en-US"/>
              </w:rPr>
            </w:pPr>
            <w:r>
              <w:rPr>
                <w:sz w:val="20"/>
                <w:szCs w:val="20"/>
                <w:lang w:eastAsia="en-US"/>
              </w:rPr>
              <w:t>подпись, дата</w:t>
            </w:r>
          </w:p>
          <w:p w:rsidR="00957DC7" w:rsidRDefault="00957DC7" w:rsidP="000C3CD6">
            <w:pPr>
              <w:rPr>
                <w:sz w:val="20"/>
                <w:szCs w:val="20"/>
                <w:lang w:eastAsia="en-US"/>
              </w:rPr>
            </w:pPr>
          </w:p>
          <w:p w:rsidR="00957DC7" w:rsidRDefault="00957DC7" w:rsidP="000C3CD6">
            <w:pPr>
              <w:rPr>
                <w:sz w:val="20"/>
                <w:szCs w:val="20"/>
                <w:lang w:eastAsia="en-US"/>
              </w:rPr>
            </w:pPr>
          </w:p>
          <w:p w:rsidR="00957DC7" w:rsidRDefault="00957DC7" w:rsidP="000C3CD6">
            <w:pPr>
              <w:rPr>
                <w:sz w:val="20"/>
                <w:szCs w:val="20"/>
                <w:lang w:eastAsia="en-US"/>
              </w:rPr>
            </w:pPr>
          </w:p>
        </w:tc>
        <w:tc>
          <w:tcPr>
            <w:tcW w:w="236" w:type="dxa"/>
            <w:vAlign w:val="center"/>
          </w:tcPr>
          <w:p w:rsidR="00957DC7" w:rsidRDefault="00957DC7" w:rsidP="000C3CD6">
            <w:pPr>
              <w:widowControl w:val="0"/>
              <w:autoSpaceDE w:val="0"/>
              <w:autoSpaceDN w:val="0"/>
              <w:adjustRightInd w:val="0"/>
              <w:rPr>
                <w:sz w:val="20"/>
                <w:szCs w:val="20"/>
                <w:lang w:eastAsia="en-US"/>
              </w:rPr>
            </w:pPr>
          </w:p>
        </w:tc>
        <w:tc>
          <w:tcPr>
            <w:tcW w:w="2629" w:type="dxa"/>
            <w:vAlign w:val="center"/>
            <w:hideMark/>
          </w:tcPr>
          <w:p w:rsidR="00957DC7" w:rsidRDefault="00957DC7" w:rsidP="000C3CD6">
            <w:pPr>
              <w:widowControl w:val="0"/>
              <w:autoSpaceDE w:val="0"/>
              <w:autoSpaceDN w:val="0"/>
              <w:adjustRightInd w:val="0"/>
              <w:jc w:val="center"/>
              <w:rPr>
                <w:sz w:val="20"/>
                <w:szCs w:val="20"/>
                <w:lang w:eastAsia="en-US"/>
              </w:rPr>
            </w:pPr>
            <w:r>
              <w:rPr>
                <w:sz w:val="20"/>
                <w:szCs w:val="20"/>
                <w:lang w:eastAsia="en-US"/>
              </w:rPr>
              <w:t>инициалы, фамилия</w:t>
            </w:r>
          </w:p>
        </w:tc>
      </w:tr>
    </w:tbl>
    <w:p w:rsidR="00957DC7" w:rsidRDefault="00957DC7" w:rsidP="00957DC7">
      <w:pPr>
        <w:jc w:val="center"/>
        <w:rPr>
          <w:szCs w:val="28"/>
        </w:rPr>
      </w:pPr>
    </w:p>
    <w:p w:rsidR="00957DC7" w:rsidRDefault="00957DC7" w:rsidP="00957DC7">
      <w:pPr>
        <w:jc w:val="center"/>
        <w:rPr>
          <w:szCs w:val="28"/>
        </w:rPr>
      </w:pPr>
    </w:p>
    <w:p w:rsidR="00957DC7" w:rsidRDefault="00957DC7" w:rsidP="00957DC7">
      <w:pPr>
        <w:jc w:val="center"/>
        <w:rPr>
          <w:szCs w:val="28"/>
        </w:rPr>
      </w:pPr>
    </w:p>
    <w:p w:rsidR="00957DC7" w:rsidRDefault="00957DC7" w:rsidP="00957DC7">
      <w:pPr>
        <w:jc w:val="center"/>
        <w:rPr>
          <w:szCs w:val="28"/>
        </w:rPr>
      </w:pPr>
    </w:p>
    <w:p w:rsidR="00957DC7" w:rsidRDefault="00957DC7" w:rsidP="00957DC7">
      <w:pPr>
        <w:jc w:val="center"/>
        <w:rPr>
          <w:szCs w:val="28"/>
        </w:rPr>
      </w:pPr>
    </w:p>
    <w:p w:rsidR="00957DC7" w:rsidRDefault="00957DC7" w:rsidP="00957DC7">
      <w:pPr>
        <w:jc w:val="center"/>
        <w:rPr>
          <w:szCs w:val="28"/>
        </w:rPr>
      </w:pPr>
    </w:p>
    <w:p w:rsidR="00957DC7" w:rsidRDefault="00957DC7" w:rsidP="00957DC7">
      <w:pPr>
        <w:jc w:val="center"/>
        <w:rPr>
          <w:szCs w:val="28"/>
        </w:rPr>
      </w:pPr>
    </w:p>
    <w:p w:rsidR="00957DC7" w:rsidRDefault="00957DC7" w:rsidP="00957DC7">
      <w:pPr>
        <w:ind w:left="0" w:firstLine="0"/>
        <w:rPr>
          <w:szCs w:val="28"/>
        </w:rPr>
      </w:pPr>
    </w:p>
    <w:p w:rsidR="00957DC7" w:rsidRPr="0056669A" w:rsidRDefault="00957DC7" w:rsidP="00957DC7">
      <w:pPr>
        <w:jc w:val="center"/>
        <w:rPr>
          <w:szCs w:val="28"/>
        </w:rPr>
      </w:pPr>
      <w:r>
        <w:rPr>
          <w:szCs w:val="28"/>
        </w:rPr>
        <w:t>Санкт-Петербург</w:t>
      </w:r>
      <w:r w:rsidRPr="00B33C47">
        <w:rPr>
          <w:szCs w:val="28"/>
        </w:rPr>
        <w:t xml:space="preserve"> </w:t>
      </w:r>
      <w:r>
        <w:rPr>
          <w:szCs w:val="28"/>
        </w:rPr>
        <w:t>2022</w:t>
      </w:r>
    </w:p>
    <w:p w:rsidR="0046493B" w:rsidRDefault="00957DC7" w:rsidP="00957DC7">
      <w:pPr>
        <w:spacing w:line="360" w:lineRule="auto"/>
        <w:jc w:val="center"/>
      </w:pPr>
      <w:r>
        <w:lastRenderedPageBreak/>
        <w:t>Практическая работа №1</w:t>
      </w:r>
    </w:p>
    <w:p w:rsidR="00957DC7" w:rsidRDefault="00957DC7" w:rsidP="00957DC7">
      <w:pPr>
        <w:spacing w:line="360" w:lineRule="auto"/>
        <w:jc w:val="center"/>
      </w:pPr>
      <w:r>
        <w:t>Разработка диаграммы прецедентов</w:t>
      </w:r>
    </w:p>
    <w:p w:rsidR="00957DC7" w:rsidRDefault="00957DC7" w:rsidP="00957DC7">
      <w:pPr>
        <w:spacing w:line="360" w:lineRule="auto"/>
        <w:jc w:val="center"/>
      </w:pPr>
      <w:r>
        <w:t>Вариант №6</w:t>
      </w:r>
    </w:p>
    <w:p w:rsidR="00957DC7" w:rsidRDefault="00957DC7" w:rsidP="00957DC7">
      <w:pPr>
        <w:spacing w:line="360" w:lineRule="auto"/>
        <w:jc w:val="center"/>
      </w:pPr>
    </w:p>
    <w:p w:rsidR="00957DC7" w:rsidRPr="00957DC7" w:rsidRDefault="00957DC7" w:rsidP="00957DC7">
      <w:pPr>
        <w:spacing w:line="360" w:lineRule="auto"/>
        <w:ind w:firstLine="519"/>
        <w:jc w:val="both"/>
      </w:pPr>
      <w:r>
        <w:rPr>
          <w:b/>
        </w:rPr>
        <w:t>Цель работы -</w:t>
      </w:r>
      <w:r>
        <w:t xml:space="preserve"> Освоить разработку диаграмм прецедентов для пользователей ИС.</w:t>
      </w:r>
    </w:p>
    <w:p w:rsidR="00957DC7" w:rsidRDefault="00957DC7" w:rsidP="00957DC7">
      <w:pPr>
        <w:spacing w:line="360" w:lineRule="auto"/>
        <w:jc w:val="both"/>
        <w:rPr>
          <w:b/>
        </w:rPr>
      </w:pPr>
    </w:p>
    <w:p w:rsidR="00957DC7" w:rsidRPr="00957DC7" w:rsidRDefault="00957DC7" w:rsidP="00957DC7">
      <w:pPr>
        <w:spacing w:line="360" w:lineRule="auto"/>
        <w:jc w:val="both"/>
        <w:rPr>
          <w:b/>
        </w:rPr>
      </w:pPr>
      <w:r>
        <w:rPr>
          <w:b/>
        </w:rPr>
        <w:t xml:space="preserve">Вариант задания - </w:t>
      </w:r>
      <w:r w:rsidRPr="00957DC7">
        <w:rPr>
          <w:b/>
        </w:rPr>
        <w:t>Автобусный вокзал</w:t>
      </w:r>
    </w:p>
    <w:p w:rsidR="00957DC7" w:rsidRDefault="00957DC7" w:rsidP="00957DC7">
      <w:pPr>
        <w:spacing w:line="360" w:lineRule="auto"/>
        <w:ind w:firstLine="519"/>
        <w:jc w:val="both"/>
      </w:pPr>
      <w:r>
        <w:t xml:space="preserve">Пассажир приобретает билет на автобус дальнего следования и сообщает о себе следующие сведения: ФИО, № паспорта. Билет на автобус имеет свой номер, пункт отправления, пункт назначения, номер места, стоимость. Каждый автобусный маршрут имеет свой номер, пункт отправления, пункт назначения, время отправления, время прибытия. По одному маршруту может быть отправлено несколько автобусов в разное время. Автобусы характеризуются типом, количеством пассажирских мест, датой выпуска. За каждым автобусом закреплен свой водитель. </w:t>
      </w:r>
    </w:p>
    <w:p w:rsidR="00957DC7" w:rsidRDefault="00957DC7" w:rsidP="00957DC7">
      <w:pPr>
        <w:spacing w:line="360" w:lineRule="auto"/>
        <w:ind w:firstLine="519"/>
        <w:jc w:val="both"/>
      </w:pPr>
    </w:p>
    <w:p w:rsidR="00957DC7" w:rsidRPr="00957DC7" w:rsidRDefault="00957DC7" w:rsidP="00957DC7">
      <w:pPr>
        <w:spacing w:line="360" w:lineRule="auto"/>
        <w:jc w:val="both"/>
        <w:rPr>
          <w:b/>
        </w:rPr>
      </w:pPr>
      <w:r>
        <w:rPr>
          <w:b/>
        </w:rPr>
        <w:t>Список пользователей ИС</w:t>
      </w:r>
    </w:p>
    <w:p w:rsidR="00957DC7" w:rsidRDefault="00957DC7" w:rsidP="00957DC7">
      <w:pPr>
        <w:spacing w:line="360" w:lineRule="auto"/>
        <w:ind w:firstLine="519"/>
        <w:jc w:val="both"/>
      </w:pPr>
      <w:r>
        <w:t xml:space="preserve">С информационной системой работают следующие пользователи: </w:t>
      </w:r>
    </w:p>
    <w:p w:rsidR="00957DC7" w:rsidRDefault="00957DC7" w:rsidP="00957DC7">
      <w:pPr>
        <w:spacing w:line="360" w:lineRule="auto"/>
        <w:ind w:firstLine="519"/>
        <w:jc w:val="both"/>
      </w:pPr>
      <w:r>
        <w:t>- кассир (оформляет билеты на автобусы</w:t>
      </w:r>
      <w:r>
        <w:t>, осуществляет возврат билетов</w:t>
      </w:r>
      <w:r>
        <w:t xml:space="preserve">), </w:t>
      </w:r>
    </w:p>
    <w:p w:rsidR="00957DC7" w:rsidRDefault="00957DC7" w:rsidP="00957DC7">
      <w:pPr>
        <w:spacing w:line="360" w:lineRule="auto"/>
        <w:ind w:firstLine="519"/>
        <w:jc w:val="both"/>
      </w:pPr>
      <w:r>
        <w:t>- администратор автовокзала (вносит и редактирует в ИС данные о рейсах и об автобусах</w:t>
      </w:r>
      <w:r>
        <w:t>, данные о водителях, взаимодействует с персоналом и пассажирами</w:t>
      </w:r>
      <w:r>
        <w:t xml:space="preserve">), </w:t>
      </w:r>
    </w:p>
    <w:p w:rsidR="00957DC7" w:rsidRDefault="00957DC7" w:rsidP="00957DC7">
      <w:pPr>
        <w:spacing w:line="360" w:lineRule="auto"/>
        <w:ind w:firstLine="519"/>
        <w:jc w:val="both"/>
      </w:pPr>
      <w:r>
        <w:t>- пассажиры (просматривают информацию о рейсах автобусов и расписании движения</w:t>
      </w:r>
      <w:r>
        <w:t>, покупают билеты</w:t>
      </w:r>
      <w:r>
        <w:t>).</w:t>
      </w:r>
    </w:p>
    <w:p w:rsidR="00957DC7" w:rsidRDefault="00957DC7" w:rsidP="00957DC7">
      <w:pPr>
        <w:spacing w:line="360" w:lineRule="auto"/>
        <w:ind w:firstLine="519"/>
        <w:jc w:val="both"/>
      </w:pPr>
      <w:r>
        <w:t>- водители автобусов (просматривают свой рабочий график и информацию о пройденных рейсах)</w:t>
      </w:r>
    </w:p>
    <w:p w:rsidR="00957DC7" w:rsidRDefault="00957DC7" w:rsidP="00957DC7">
      <w:pPr>
        <w:spacing w:line="360" w:lineRule="auto"/>
        <w:ind w:firstLine="519"/>
        <w:jc w:val="both"/>
      </w:pPr>
    </w:p>
    <w:p w:rsidR="00957DC7" w:rsidRDefault="00957DC7" w:rsidP="00957DC7">
      <w:pPr>
        <w:spacing w:line="360" w:lineRule="auto"/>
        <w:ind w:firstLine="519"/>
        <w:jc w:val="both"/>
      </w:pPr>
    </w:p>
    <w:p w:rsidR="00957DC7" w:rsidRDefault="00957DC7" w:rsidP="00957DC7">
      <w:pPr>
        <w:spacing w:line="360" w:lineRule="auto"/>
        <w:ind w:firstLine="519"/>
        <w:jc w:val="both"/>
      </w:pPr>
      <w:r>
        <w:lastRenderedPageBreak/>
        <w:t>На рисунке 1 представлена диаграмма прецедентов для автовокзала.</w:t>
      </w:r>
    </w:p>
    <w:p w:rsidR="00957DC7" w:rsidRDefault="00957DC7" w:rsidP="00957DC7">
      <w:pPr>
        <w:spacing w:line="360" w:lineRule="auto"/>
        <w:ind w:firstLine="519"/>
        <w:jc w:val="both"/>
      </w:pPr>
    </w:p>
    <w:p w:rsidR="00957DC7" w:rsidRDefault="00957DC7" w:rsidP="00957DC7">
      <w:pPr>
        <w:spacing w:line="360" w:lineRule="auto"/>
        <w:ind w:firstLine="519"/>
        <w:jc w:val="both"/>
      </w:pPr>
      <w:r>
        <w:rPr>
          <w:noProof/>
        </w:rPr>
        <w:drawing>
          <wp:inline distT="0" distB="0" distL="0" distR="0">
            <wp:extent cx="5943600" cy="6410325"/>
            <wp:effectExtent l="0" t="0" r="0" b="9525"/>
            <wp:docPr id="1" name="Рисунок 1" descr="X:\Загрузки\Диаграмма без названия.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Загрузки\Диаграмма без названия.drawio.png"/>
                    <pic:cNvPicPr>
                      <a:picLocks noChangeAspect="1" noChangeArrowheads="1"/>
                    </pic:cNvPicPr>
                  </pic:nvPicPr>
                  <pic:blipFill rotWithShape="1">
                    <a:blip r:embed="rId4">
                      <a:extLst>
                        <a:ext uri="{28A0092B-C50C-407E-A947-70E740481C1C}">
                          <a14:useLocalDpi xmlns:a14="http://schemas.microsoft.com/office/drawing/2010/main" val="0"/>
                        </a:ext>
                      </a:extLst>
                    </a:blip>
                    <a:srcRect t="22197"/>
                    <a:stretch/>
                  </pic:blipFill>
                  <pic:spPr bwMode="auto">
                    <a:xfrm>
                      <a:off x="0" y="0"/>
                      <a:ext cx="5943600" cy="6410325"/>
                    </a:xfrm>
                    <a:prstGeom prst="rect">
                      <a:avLst/>
                    </a:prstGeom>
                    <a:noFill/>
                    <a:ln>
                      <a:noFill/>
                    </a:ln>
                    <a:extLst>
                      <a:ext uri="{53640926-AAD7-44D8-BBD7-CCE9431645EC}">
                        <a14:shadowObscured xmlns:a14="http://schemas.microsoft.com/office/drawing/2010/main"/>
                      </a:ext>
                    </a:extLst>
                  </pic:spPr>
                </pic:pic>
              </a:graphicData>
            </a:graphic>
          </wp:inline>
        </w:drawing>
      </w:r>
    </w:p>
    <w:p w:rsidR="00957DC7" w:rsidRDefault="00957DC7" w:rsidP="00957DC7">
      <w:pPr>
        <w:spacing w:line="360" w:lineRule="auto"/>
        <w:ind w:firstLine="519"/>
        <w:jc w:val="both"/>
      </w:pPr>
      <w:r>
        <w:t>Рисунок 1 – Диаграмма прецедентов для автовокзала.</w:t>
      </w:r>
    </w:p>
    <w:p w:rsidR="00957DC7" w:rsidRDefault="00957DC7" w:rsidP="00957DC7">
      <w:pPr>
        <w:spacing w:line="360" w:lineRule="auto"/>
        <w:ind w:firstLine="519"/>
        <w:jc w:val="both"/>
      </w:pPr>
    </w:p>
    <w:p w:rsidR="00957DC7" w:rsidRPr="00E709A1" w:rsidRDefault="00957DC7" w:rsidP="00957DC7">
      <w:pPr>
        <w:spacing w:line="360" w:lineRule="auto"/>
        <w:ind w:firstLine="519"/>
        <w:jc w:val="both"/>
        <w:rPr>
          <w:b/>
        </w:rPr>
      </w:pPr>
      <w:r w:rsidRPr="00E709A1">
        <w:rPr>
          <w:b/>
        </w:rPr>
        <w:t>Вывод</w:t>
      </w:r>
    </w:p>
    <w:p w:rsidR="00957DC7" w:rsidRPr="00E709A1" w:rsidRDefault="00957DC7" w:rsidP="00957DC7">
      <w:pPr>
        <w:spacing w:line="360" w:lineRule="auto"/>
        <w:ind w:firstLine="519"/>
        <w:jc w:val="both"/>
      </w:pPr>
      <w:r>
        <w:t>Я узнал</w:t>
      </w:r>
      <w:r w:rsidR="00E709A1">
        <w:t>,</w:t>
      </w:r>
      <w:r>
        <w:t xml:space="preserve"> что такое диаграммы прецедентов и</w:t>
      </w:r>
      <w:r w:rsidR="00EA50F7">
        <w:t xml:space="preserve"> освоил</w:t>
      </w:r>
      <w:bookmarkStart w:id="0" w:name="_GoBack"/>
      <w:bookmarkEnd w:id="0"/>
      <w:r>
        <w:t xml:space="preserve"> метод их построения с помощью сервиса </w:t>
      </w:r>
      <w:r w:rsidR="00E709A1">
        <w:t>«</w:t>
      </w:r>
      <w:r w:rsidR="00E709A1">
        <w:rPr>
          <w:lang w:val="en-US"/>
        </w:rPr>
        <w:t>Diagrams.net</w:t>
      </w:r>
      <w:r w:rsidR="00E709A1">
        <w:t>» (</w:t>
      </w:r>
      <w:proofErr w:type="spellStart"/>
      <w:r w:rsidR="00E709A1">
        <w:rPr>
          <w:lang w:val="en-US"/>
        </w:rPr>
        <w:t>Drawio</w:t>
      </w:r>
      <w:proofErr w:type="spellEnd"/>
      <w:r w:rsidR="00E709A1">
        <w:rPr>
          <w:lang w:val="en-US"/>
        </w:rPr>
        <w:t>)</w:t>
      </w:r>
      <w:r w:rsidR="00E709A1">
        <w:t>.</w:t>
      </w:r>
    </w:p>
    <w:p w:rsidR="00957DC7" w:rsidRDefault="00957DC7" w:rsidP="00957DC7">
      <w:pPr>
        <w:spacing w:line="360" w:lineRule="auto"/>
        <w:ind w:firstLine="519"/>
        <w:jc w:val="both"/>
      </w:pPr>
    </w:p>
    <w:p w:rsidR="00957DC7" w:rsidRDefault="00957DC7" w:rsidP="00957DC7">
      <w:pPr>
        <w:spacing w:line="360" w:lineRule="auto"/>
        <w:ind w:firstLine="519"/>
        <w:jc w:val="both"/>
      </w:pPr>
    </w:p>
    <w:sectPr w:rsidR="00957DC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7"/>
    <w:rsid w:val="000A7D17"/>
    <w:rsid w:val="004D1155"/>
    <w:rsid w:val="008C2AF7"/>
    <w:rsid w:val="00957DC7"/>
    <w:rsid w:val="00E709A1"/>
    <w:rsid w:val="00EA50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C1BBD"/>
  <w15:chartTrackingRefBased/>
  <w15:docId w15:val="{EDA9CC3B-8DE1-488C-9540-459A3D779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7DC7"/>
    <w:pPr>
      <w:spacing w:after="4"/>
      <w:ind w:left="189" w:hanging="10"/>
    </w:pPr>
    <w:rPr>
      <w:rFonts w:ascii="Times New Roman" w:eastAsia="Times New Roman" w:hAnsi="Times New Roman" w:cs="Times New Roman"/>
      <w:color w:val="000000"/>
      <w:sz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99"/>
    <w:qFormat/>
    <w:rsid w:val="00957DC7"/>
    <w:pPr>
      <w:spacing w:after="0" w:line="240" w:lineRule="auto"/>
      <w:ind w:left="0" w:firstLine="0"/>
      <w:jc w:val="center"/>
    </w:pPr>
    <w:rPr>
      <w:color w:val="auto"/>
      <w:szCs w:val="28"/>
    </w:rPr>
  </w:style>
  <w:style w:type="character" w:customStyle="1" w:styleId="a4">
    <w:name w:val="Заголовок Знак"/>
    <w:basedOn w:val="a0"/>
    <w:link w:val="a3"/>
    <w:uiPriority w:val="99"/>
    <w:rsid w:val="00957DC7"/>
    <w:rPr>
      <w:rFonts w:ascii="Times New Roman" w:eastAsia="Times New Roman" w:hAnsi="Times New Roman" w:cs="Times New Roman"/>
      <w:sz w:val="28"/>
      <w:szCs w:val="28"/>
      <w:lang w:eastAsia="ru-RU"/>
    </w:rPr>
  </w:style>
  <w:style w:type="paragraph" w:styleId="a5">
    <w:name w:val="Body Text"/>
    <w:basedOn w:val="a"/>
    <w:link w:val="a6"/>
    <w:uiPriority w:val="99"/>
    <w:unhideWhenUsed/>
    <w:rsid w:val="00957DC7"/>
    <w:pPr>
      <w:spacing w:after="120" w:line="276" w:lineRule="auto"/>
      <w:ind w:left="0" w:firstLine="0"/>
    </w:pPr>
    <w:rPr>
      <w:rFonts w:ascii="Calibri" w:hAnsi="Calibri"/>
      <w:color w:val="auto"/>
      <w:sz w:val="22"/>
    </w:rPr>
  </w:style>
  <w:style w:type="character" w:customStyle="1" w:styleId="a6">
    <w:name w:val="Основной текст Знак"/>
    <w:basedOn w:val="a0"/>
    <w:link w:val="a5"/>
    <w:uiPriority w:val="99"/>
    <w:rsid w:val="00957DC7"/>
    <w:rPr>
      <w:rFonts w:ascii="Calibri" w:eastAsia="Times New Roman" w:hAnsi="Calibri"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307</Words>
  <Characters>1755</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Дитятков</dc:creator>
  <cp:keywords/>
  <dc:description/>
  <cp:lastModifiedBy>Олег Дитятков</cp:lastModifiedBy>
  <cp:revision>3</cp:revision>
  <cp:lastPrinted>2022-09-17T14:51:00Z</cp:lastPrinted>
  <dcterms:created xsi:type="dcterms:W3CDTF">2022-09-17T14:40:00Z</dcterms:created>
  <dcterms:modified xsi:type="dcterms:W3CDTF">2022-09-17T14:52:00Z</dcterms:modified>
</cp:coreProperties>
</file>