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70507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Given two strings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, return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true</w:t>
      </w:r>
      <w:r w:rsidRPr="00B062C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if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062C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is a </w:t>
      </w:r>
      <w:r w:rsidRPr="00B062CD">
        <w:rPr>
          <w:rFonts w:ascii="Segoe UI" w:eastAsia="Times New Roman" w:hAnsi="Segoe UI" w:cs="Segoe UI"/>
          <w:b/>
          <w:bCs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subsequence</w:t>
      </w:r>
      <w:r w:rsidRPr="00B062C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of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B062C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, or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false</w:t>
      </w:r>
      <w:r w:rsidRPr="00B062CD">
        <w:rPr>
          <w:rFonts w:ascii="Segoe UI" w:eastAsia="Times New Roman" w:hAnsi="Segoe UI" w:cs="Segoe UI"/>
          <w:i/>
          <w:i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 otherwise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.</w:t>
      </w:r>
    </w:p>
    <w:p w14:paraId="0938AD32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A </w:t>
      </w:r>
      <w:r w:rsidRPr="00B062C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subsequence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of a string is a new string that is formed from the original string by deleting some (can be none) of the characters without disturbing the relative positions of the remaining characters. (i.e.,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"ace"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a subsequence of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"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u w:val="single"/>
          <w:bdr w:val="single" w:sz="2" w:space="0" w:color="auto" w:frame="1"/>
          <w:lang w:eastAsia="ru-RU"/>
          <w14:ligatures w14:val="none"/>
        </w:rPr>
        <w:t>a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b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u w:val="single"/>
          <w:bdr w:val="single" w:sz="2" w:space="0" w:color="auto" w:frame="1"/>
          <w:lang w:eastAsia="ru-RU"/>
          <w14:ligatures w14:val="none"/>
        </w:rPr>
        <w:t>c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d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u w:val="single"/>
          <w:bdr w:val="single" w:sz="2" w:space="0" w:color="auto" w:frame="1"/>
          <w:lang w:eastAsia="ru-RU"/>
          <w14:ligatures w14:val="none"/>
        </w:rPr>
        <w:t>e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"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while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"aec"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is not).</w:t>
      </w:r>
    </w:p>
    <w:p w14:paraId="5E590DDC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1975A1B1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1:</w:t>
      </w:r>
    </w:p>
    <w:p w14:paraId="50C8C4F0" w14:textId="77777777" w:rsidR="00B062CD" w:rsidRPr="00B062CD" w:rsidRDefault="00B062CD" w:rsidP="00B062C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062C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"abc", t = "ahbgdc"</w:t>
      </w:r>
    </w:p>
    <w:p w14:paraId="41380986" w14:textId="77777777" w:rsidR="00B062CD" w:rsidRPr="00B062CD" w:rsidRDefault="00B062CD" w:rsidP="00B062C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062C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true</w:t>
      </w:r>
    </w:p>
    <w:p w14:paraId="1DD22775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Example 2:</w:t>
      </w:r>
    </w:p>
    <w:p w14:paraId="22407BD0" w14:textId="77777777" w:rsidR="00B062CD" w:rsidRPr="00B062CD" w:rsidRDefault="00B062CD" w:rsidP="00B062C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Input:</w:t>
      </w:r>
      <w:r w:rsidRPr="00B062C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s = "axc", t = "ahbgdc"</w:t>
      </w:r>
    </w:p>
    <w:p w14:paraId="1EDA98E8" w14:textId="77777777" w:rsidR="00B062CD" w:rsidRPr="00B062CD" w:rsidRDefault="00B062CD" w:rsidP="00B062CD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b/>
          <w:bCs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Output:</w:t>
      </w:r>
      <w:r w:rsidRPr="00B062CD">
        <w:rPr>
          <w:rFonts w:ascii="Arial" w:eastAsia="Times New Roman" w:hAnsi="Arial" w:cs="Courier New"/>
          <w:kern w:val="0"/>
          <w:sz w:val="21"/>
          <w:szCs w:val="21"/>
          <w:lang w:eastAsia="ru-RU"/>
          <w14:ligatures w14:val="none"/>
        </w:rPr>
        <w:t xml:space="preserve"> false</w:t>
      </w:r>
    </w:p>
    <w:p w14:paraId="4328B48D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0BA36EE0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lang w:eastAsia="ru-RU"/>
          <w14:ligatures w14:val="none"/>
        </w:rPr>
        <w:t>Constraints:</w:t>
      </w:r>
    </w:p>
    <w:p w14:paraId="17E13F33" w14:textId="77777777" w:rsidR="00B062CD" w:rsidRPr="00B062CD" w:rsidRDefault="00B062CD" w:rsidP="00B062C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s.length &lt;= 100</w:t>
      </w:r>
    </w:p>
    <w:p w14:paraId="3742475E" w14:textId="77777777" w:rsidR="00B062CD" w:rsidRPr="00B062CD" w:rsidRDefault="00B062CD" w:rsidP="00B062C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0 &lt;= t.length &lt;= 10</w:t>
      </w:r>
      <w:r w:rsidRPr="00B062CD">
        <w:rPr>
          <w:rFonts w:ascii="Arial" w:eastAsia="Times New Roman" w:hAnsi="Arial" w:cs="Courier New"/>
          <w:color w:val="262626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4</w:t>
      </w:r>
    </w:p>
    <w:p w14:paraId="04B8B1B3" w14:textId="77777777" w:rsidR="00B062CD" w:rsidRPr="00B062CD" w:rsidRDefault="00B062CD" w:rsidP="00B062CD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s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and </w:t>
      </w:r>
      <w:r w:rsidRPr="00B062CD">
        <w:rPr>
          <w:rFonts w:ascii="Arial" w:eastAsia="Times New Roman" w:hAnsi="Arial" w:cs="Courier New"/>
          <w:color w:val="262626"/>
          <w:kern w:val="0"/>
          <w:sz w:val="20"/>
          <w:szCs w:val="20"/>
          <w:lang w:eastAsia="ru-RU"/>
          <w14:ligatures w14:val="none"/>
        </w:rPr>
        <w:t>t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consist only of lowercase English letters.</w:t>
      </w:r>
    </w:p>
    <w:p w14:paraId="3C85DD9E" w14:textId="77777777" w:rsidR="00B062CD" w:rsidRPr="00B062CD" w:rsidRDefault="00B062CD" w:rsidP="00B062C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</w:pP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lang w:eastAsia="ru-RU"/>
          <w14:ligatures w14:val="none"/>
        </w:rPr>
        <w:t> </w:t>
      </w:r>
    </w:p>
    <w:p w14:paraId="71165BD6" w14:textId="7693DC13" w:rsidR="00CE59BE" w:rsidRDefault="00B062CD" w:rsidP="00B062CD">
      <w:r w:rsidRPr="00B062CD">
        <w:rPr>
          <w:rFonts w:ascii="Segoe UI" w:eastAsia="Times New Roman" w:hAnsi="Segoe UI" w:cs="Segoe UI"/>
          <w:b/>
          <w:bCs/>
          <w:color w:val="262626"/>
          <w:kern w:val="0"/>
          <w:sz w:val="21"/>
          <w:szCs w:val="21"/>
          <w:bdr w:val="single" w:sz="2" w:space="0" w:color="auto" w:frame="1"/>
          <w:shd w:val="clear" w:color="auto" w:fill="FFFFFF"/>
          <w:lang w:eastAsia="ru-RU"/>
          <w14:ligatures w14:val="none"/>
        </w:rPr>
        <w:t>Follow up: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Suppose there are lots of incoming 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s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, say 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s</w:t>
      </w:r>
      <w:r w:rsidRPr="00B062CD">
        <w:rPr>
          <w:rFonts w:ascii="Arial" w:eastAsia="Times New Roman" w:hAnsi="Arial" w:cs="Courier New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1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, s</w:t>
      </w:r>
      <w:r w:rsidRPr="00B062CD">
        <w:rPr>
          <w:rFonts w:ascii="Arial" w:eastAsia="Times New Roman" w:hAnsi="Arial" w:cs="Courier New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2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, ..., s</w:t>
      </w:r>
      <w:r w:rsidRPr="00B062CD">
        <w:rPr>
          <w:rFonts w:ascii="Arial" w:eastAsia="Times New Roman" w:hAnsi="Arial" w:cs="Courier New"/>
          <w:kern w:val="0"/>
          <w:sz w:val="14"/>
          <w:szCs w:val="14"/>
          <w:bdr w:val="single" w:sz="2" w:space="0" w:color="auto" w:frame="1"/>
          <w:vertAlign w:val="subscript"/>
          <w:lang w:eastAsia="ru-RU"/>
          <w14:ligatures w14:val="none"/>
        </w:rPr>
        <w:t>k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where 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k &gt;= 10</w:t>
      </w:r>
      <w:r w:rsidRPr="00B062CD">
        <w:rPr>
          <w:rFonts w:ascii="Arial" w:eastAsia="Times New Roman" w:hAnsi="Arial" w:cs="Courier New"/>
          <w:kern w:val="0"/>
          <w:sz w:val="14"/>
          <w:szCs w:val="14"/>
          <w:bdr w:val="single" w:sz="2" w:space="0" w:color="auto" w:frame="1"/>
          <w:vertAlign w:val="superscript"/>
          <w:lang w:eastAsia="ru-RU"/>
          <w14:ligatures w14:val="none"/>
        </w:rPr>
        <w:t>9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, and you want to check one by one to see if </w:t>
      </w:r>
      <w:r w:rsidRPr="00B062CD">
        <w:rPr>
          <w:rFonts w:ascii="Arial" w:eastAsia="Times New Roman" w:hAnsi="Arial" w:cs="Courier New"/>
          <w:kern w:val="0"/>
          <w:sz w:val="20"/>
          <w:szCs w:val="20"/>
          <w:lang w:eastAsia="ru-RU"/>
          <w14:ligatures w14:val="none"/>
        </w:rPr>
        <w:t>t</w:t>
      </w:r>
      <w:r w:rsidRPr="00B062CD">
        <w:rPr>
          <w:rFonts w:ascii="Segoe UI" w:eastAsia="Times New Roman" w:hAnsi="Segoe UI" w:cs="Segoe UI"/>
          <w:color w:val="262626"/>
          <w:kern w:val="0"/>
          <w:sz w:val="21"/>
          <w:szCs w:val="21"/>
          <w:shd w:val="clear" w:color="auto" w:fill="FFFFFF"/>
          <w:lang w:eastAsia="ru-RU"/>
          <w14:ligatures w14:val="none"/>
        </w:rPr>
        <w:t> has its subsequence. In this scenario, how would you change your code?</w:t>
      </w:r>
    </w:p>
    <w:sectPr w:rsidR="00CE59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42AE8"/>
    <w:multiLevelType w:val="multilevel"/>
    <w:tmpl w:val="5E42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056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BE"/>
    <w:rsid w:val="00B062CD"/>
    <w:rsid w:val="00CE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33E3D-7501-4F7F-AD8A-677A2B6A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6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B062C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B062CD"/>
    <w:rPr>
      <w:i/>
      <w:iCs/>
    </w:rPr>
  </w:style>
  <w:style w:type="character" w:styleId="a5">
    <w:name w:val="Strong"/>
    <w:basedOn w:val="a0"/>
    <w:uiPriority w:val="22"/>
    <w:qFormat/>
    <w:rsid w:val="00B062CD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062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062CD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2023-10-04T19:39:00Z</dcterms:created>
  <dcterms:modified xsi:type="dcterms:W3CDTF">2023-10-04T19:39:00Z</dcterms:modified>
</cp:coreProperties>
</file>