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spacing w:after="600" w:before="0"/>
        <w:ind w:firstLine="0" w:left="0" w:right="0"/>
        <w:rPr>
          <w:rFonts w:ascii="Arial" w:hAnsi="Arial"/>
          <w:b w:val="0"/>
          <w:i w:val="0"/>
          <w:caps w:val="0"/>
          <w:color w:val="000000"/>
          <w:spacing w:val="0"/>
          <w:sz w:val="21"/>
          <w:highlight w:val="white"/>
        </w:rPr>
      </w:pPr>
      <w:r>
        <w:rPr>
          <w:rFonts w:ascii="textbook" w:hAnsi="textbook"/>
          <w:b w:val="0"/>
          <w:i w:val="0"/>
          <w:caps w:val="0"/>
          <w:color w:val="000000"/>
          <w:spacing w:val="0"/>
          <w:sz w:val="53"/>
          <w:highlight w:val="white"/>
        </w:rPr>
        <w:t>A. Среднячком быть очень круто</w:t>
      </w:r>
      <w:r>
        <w:t>Ограничение времени</w:t>
      </w:r>
      <w:r>
        <w:t>1 секунда</w:t>
      </w:r>
      <w:r>
        <w:t>Ограничение памяти</w:t>
      </w:r>
      <w:r>
        <w:t>512Mb</w:t>
      </w:r>
      <w:r>
        <w:t>Ввод</w:t>
      </w:r>
      <w:r>
        <w:t>стандартный ввод или input.txt</w:t>
      </w:r>
      <w:r>
        <w:t>Вывод</w:t>
      </w:r>
      <w:r>
        <w:t>стандартный вывод или output.txt</w:t>
      </w:r>
    </w:p>
    <w:p w14:paraId="02000000">
      <w:pPr>
        <w:spacing w:after="300" w:before="600"/>
        <w:ind w:firstLine="0" w:left="0" w:right="0"/>
        <w:jc w:val="left"/>
        <w:rPr>
          <w:rFonts w:ascii="Arial" w:hAnsi="Arial"/>
          <w:b w:val="0"/>
          <w:i w:val="0"/>
          <w:caps w:val="0"/>
          <w:color w:val="000000"/>
          <w:spacing w:val="0"/>
          <w:sz w:val="38"/>
          <w:highlight w:val="white"/>
        </w:rPr>
      </w:pPr>
    </w:p>
    <w:p w14:paraId="03000000">
      <w:pPr>
        <w:spacing w:after="0" w:before="0"/>
        <w:ind w:firstLine="0" w:left="0" w:right="0"/>
        <w:jc w:val="left"/>
        <w:rPr>
          <w:rFonts w:ascii="Arial" w:hAnsi="Arial"/>
          <w:b w:val="0"/>
          <w:i w:val="0"/>
          <w:caps w:val="0"/>
          <w:color w:val="000000"/>
          <w:spacing w:val="0"/>
          <w:sz w:val="21"/>
          <w:highlight w:val="white"/>
        </w:rPr>
      </w:pPr>
      <w:r>
        <w:rPr>
          <w:rFonts w:ascii="Arial" w:hAnsi="Arial"/>
          <w:b w:val="0"/>
          <w:i w:val="0"/>
          <w:caps w:val="0"/>
          <w:color w:val="000000"/>
          <w:spacing w:val="0"/>
          <w:sz w:val="21"/>
          <w:highlight w:val="white"/>
        </w:rPr>
        <w:t>В стране Блерляндия жили-были три ведьмы. Каждый год троица собиралась на шабаш, в течение которого они производили ритуал призыва демона МедиАнона.</w:t>
      </w:r>
      <w:r>
        <w:rPr>
          <w:rFonts w:ascii="Arial" w:hAnsi="Arial"/>
          <w:b w:val="0"/>
          <w:i w:val="0"/>
          <w:caps w:val="0"/>
          <w:color w:val="000000"/>
          <w:spacing w:val="0"/>
          <w:sz w:val="21"/>
          <w:highlight w:val="white"/>
        </w:rPr>
        <w:t>МедиАнон отличался своеобразным нравом — если он видел, что волшебная сила какой-либо волшебницы</w:t>
      </w:r>
      <w:r>
        <w:rPr>
          <w:rFonts w:ascii="Arial" w:hAnsi="Arial"/>
          <w:b w:val="0"/>
          <w:i w:val="0"/>
          <w:caps w:val="0"/>
          <w:color w:val="000000"/>
          <w:spacing w:val="0"/>
          <w:sz w:val="21"/>
          <w:highlight w:val="white"/>
        </w:rPr>
        <w:t> </w:t>
      </w:r>
      <w:r>
        <w:rPr>
          <w:rFonts w:ascii="Arial" w:hAnsi="Arial"/>
          <w:b w:val="1"/>
          <w:i w:val="0"/>
          <w:caps w:val="0"/>
          <w:color w:val="000000"/>
          <w:spacing w:val="0"/>
          <w:sz w:val="21"/>
          <w:highlight w:val="white"/>
        </w:rPr>
        <w:t>строго больше</w:t>
      </w:r>
      <w:r>
        <w:rPr>
          <w:rFonts w:ascii="Arial" w:hAnsi="Arial"/>
          <w:b w:val="1"/>
          <w:i w:val="0"/>
          <w:caps w:val="0"/>
          <w:color w:val="000000"/>
          <w:spacing w:val="0"/>
          <w:sz w:val="21"/>
          <w:highlight w:val="white"/>
        </w:rPr>
        <w:t> </w:t>
      </w:r>
      <w:r>
        <w:rPr>
          <w:rFonts w:ascii="Arial" w:hAnsi="Arial"/>
          <w:b w:val="0"/>
          <w:i w:val="0"/>
          <w:caps w:val="0"/>
          <w:color w:val="000000"/>
          <w:spacing w:val="0"/>
          <w:sz w:val="21"/>
          <w:highlight w:val="white"/>
        </w:rPr>
        <w:t>сил двух других либо</w:t>
      </w:r>
      <w:r>
        <w:rPr>
          <w:rFonts w:ascii="Arial" w:hAnsi="Arial"/>
          <w:b w:val="0"/>
          <w:i w:val="0"/>
          <w:caps w:val="0"/>
          <w:color w:val="000000"/>
          <w:spacing w:val="0"/>
          <w:sz w:val="21"/>
          <w:highlight w:val="white"/>
        </w:rPr>
        <w:t> </w:t>
      </w:r>
      <w:r>
        <w:rPr>
          <w:rFonts w:ascii="Arial" w:hAnsi="Arial"/>
          <w:b w:val="1"/>
          <w:i w:val="0"/>
          <w:caps w:val="0"/>
          <w:color w:val="000000"/>
          <w:spacing w:val="0"/>
          <w:sz w:val="21"/>
          <w:highlight w:val="white"/>
        </w:rPr>
        <w:t>строго</w:t>
      </w:r>
      <w:r>
        <w:rPr>
          <w:rFonts w:ascii="Arial" w:hAnsi="Arial"/>
          <w:b w:val="0"/>
          <w:i w:val="0"/>
          <w:caps w:val="0"/>
          <w:color w:val="000000"/>
          <w:spacing w:val="0"/>
          <w:sz w:val="21"/>
          <w:highlight w:val="white"/>
        </w:rPr>
        <w:t> </w:t>
      </w:r>
      <w:r>
        <w:rPr>
          <w:rFonts w:ascii="Arial" w:hAnsi="Arial"/>
          <w:b w:val="1"/>
          <w:i w:val="0"/>
          <w:caps w:val="0"/>
          <w:color w:val="000000"/>
          <w:spacing w:val="0"/>
          <w:sz w:val="21"/>
          <w:highlight w:val="white"/>
        </w:rPr>
        <w:t>меньше</w:t>
      </w:r>
      <w:r>
        <w:rPr>
          <w:rFonts w:ascii="Arial" w:hAnsi="Arial"/>
          <w:b w:val="1"/>
          <w:i w:val="0"/>
          <w:caps w:val="0"/>
          <w:color w:val="000000"/>
          <w:spacing w:val="0"/>
          <w:sz w:val="21"/>
          <w:highlight w:val="white"/>
        </w:rPr>
        <w:t> </w:t>
      </w:r>
      <w:r>
        <w:rPr>
          <w:rFonts w:ascii="Arial" w:hAnsi="Arial"/>
          <w:b w:val="0"/>
          <w:i w:val="0"/>
          <w:caps w:val="0"/>
          <w:color w:val="000000"/>
          <w:spacing w:val="0"/>
          <w:sz w:val="21"/>
          <w:highlight w:val="white"/>
        </w:rPr>
        <w:t>двух других, то он начинал злиться и гоняться за этой ведьмой до самого рассвета.</w:t>
      </w:r>
      <w:r>
        <w:rPr>
          <w:rFonts w:ascii="Arial" w:hAnsi="Arial"/>
          <w:b w:val="0"/>
          <w:i w:val="0"/>
          <w:caps w:val="0"/>
          <w:color w:val="000000"/>
          <w:spacing w:val="0"/>
          <w:sz w:val="21"/>
          <w:highlight w:val="white"/>
        </w:rPr>
        <w:t>Очевидно, что ни одна из трех ведьм не хочет, чтобы МедиАнон гонялся за ней. Поэтому каждая ведьма придумала (независимо от других ведьм) изменить свою волшебную силу так, чтобы МедиАнон за ней не погнался.</w:t>
      </w:r>
      <w:r>
        <w:rPr>
          <w:rFonts w:ascii="Arial" w:hAnsi="Arial"/>
          <w:b w:val="0"/>
          <w:i w:val="0"/>
          <w:caps w:val="0"/>
          <w:color w:val="000000"/>
          <w:spacing w:val="0"/>
          <w:sz w:val="21"/>
          <w:highlight w:val="white"/>
        </w:rPr>
        <w:t>Так как ведьмы придумывали это независимо и не делились своими планами друг с другом, то каждая ведьма производит вычисления, исходя из предположения, что две другие ведьмы менять ничего не будут.</w:t>
      </w:r>
      <w:r>
        <w:rPr>
          <w:rFonts w:ascii="Arial" w:hAnsi="Arial"/>
          <w:b w:val="0"/>
          <w:i w:val="0"/>
          <w:caps w:val="0"/>
          <w:color w:val="000000"/>
          <w:spacing w:val="0"/>
          <w:sz w:val="21"/>
          <w:highlight w:val="white"/>
        </w:rPr>
        <w:t>Ведьма может изменять свою волшебную силу, прибавляя или удаляя к ней целое число магиков (единица измерения волшебной силы). В то же время каждая ведьма не хочет слишком сильно нагружаться данным изменением, поэтому хочет изменить свою волшебную силу на</w:t>
      </w:r>
      <w:r>
        <w:rPr>
          <w:rFonts w:ascii="Arial" w:hAnsi="Arial"/>
          <w:b w:val="0"/>
          <w:i w:val="0"/>
          <w:caps w:val="0"/>
          <w:color w:val="000000"/>
          <w:spacing w:val="0"/>
          <w:sz w:val="21"/>
          <w:highlight w:val="white"/>
        </w:rPr>
        <w:t> </w:t>
      </w:r>
      <w:r>
        <w:rPr>
          <w:rFonts w:ascii="Arial" w:hAnsi="Arial"/>
          <w:b w:val="1"/>
          <w:i w:val="0"/>
          <w:caps w:val="0"/>
          <w:color w:val="000000"/>
          <w:spacing w:val="0"/>
          <w:sz w:val="21"/>
          <w:highlight w:val="white"/>
        </w:rPr>
        <w:t>минимально возможное</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количество магиков.</w:t>
      </w:r>
      <w:r>
        <w:rPr>
          <w:rFonts w:ascii="Arial" w:hAnsi="Arial"/>
          <w:b w:val="0"/>
          <w:i w:val="0"/>
          <w:caps w:val="0"/>
          <w:color w:val="000000"/>
          <w:spacing w:val="0"/>
          <w:sz w:val="21"/>
          <w:highlight w:val="white"/>
        </w:rPr>
        <w:t>Соответственно, каждую ведьму интересует два значения:</w:t>
      </w:r>
      <w:r>
        <w:rPr>
          <w:rFonts w:ascii="Arial" w:hAnsi="Arial"/>
          <w:b w:val="0"/>
          <w:i w:val="0"/>
          <w:caps w:val="0"/>
          <w:color w:val="000000"/>
          <w:spacing w:val="0"/>
          <w:sz w:val="21"/>
          <w:highlight w:val="white"/>
        </w:rPr>
        <w:t>наименьшее (по абсолютному значению) количество магиков, на которые данная ведьма должна изменить свою волшебную силу, чтобы во время ритуала МедиАнон НЕ погнался за ней.</w:t>
      </w:r>
      <w:r>
        <w:rPr>
          <w:rFonts w:ascii="Arial" w:hAnsi="Arial"/>
          <w:b w:val="0"/>
          <w:i w:val="0"/>
          <w:caps w:val="0"/>
          <w:color w:val="000000"/>
          <w:spacing w:val="0"/>
          <w:sz w:val="21"/>
          <w:highlight w:val="white"/>
        </w:rPr>
        <w:t>за сколькими ведьмами будет гоняться МедиАнон, если данная ведьма проведет запланированное изменение своей волшебной силы.</w:t>
      </w:r>
    </w:p>
    <w:p w14:paraId="04000000">
      <w:pPr>
        <w:spacing w:after="300" w:before="600"/>
        <w:ind w:firstLine="0" w:left="0" w:right="0"/>
        <w:jc w:val="left"/>
        <w:rPr>
          <w:rFonts w:ascii="Arial" w:hAnsi="Arial"/>
          <w:b w:val="0"/>
          <w:i w:val="0"/>
          <w:caps w:val="0"/>
          <w:color w:val="000000"/>
          <w:spacing w:val="0"/>
          <w:sz w:val="38"/>
          <w:highlight w:val="white"/>
        </w:rPr>
      </w:pPr>
      <w:r>
        <w:rPr>
          <w:rFonts w:ascii="Arial" w:hAnsi="Arial"/>
          <w:b w:val="0"/>
          <w:i w:val="0"/>
          <w:caps w:val="0"/>
          <w:color w:val="000000"/>
          <w:spacing w:val="0"/>
          <w:sz w:val="38"/>
          <w:highlight w:val="white"/>
        </w:rPr>
        <w:t>Формат ввода</w:t>
      </w:r>
    </w:p>
    <w:p w14:paraId="05000000">
      <w:pPr>
        <w:spacing w:after="0" w:before="0"/>
        <w:ind w:firstLine="0" w:left="0" w:right="0"/>
        <w:jc w:val="left"/>
        <w:rPr>
          <w:rFonts w:ascii="Arial" w:hAnsi="Arial"/>
          <w:b w:val="0"/>
          <w:i w:val="0"/>
          <w:caps w:val="0"/>
          <w:color w:val="000000"/>
          <w:spacing w:val="0"/>
          <w:sz w:val="21"/>
          <w:highlight w:val="white"/>
        </w:rPr>
      </w:pPr>
      <w:r>
        <w:rPr>
          <w:rFonts w:ascii="Arial" w:hAnsi="Arial"/>
          <w:b w:val="0"/>
          <w:i w:val="0"/>
          <w:caps w:val="0"/>
          <w:color w:val="000000"/>
          <w:spacing w:val="0"/>
          <w:sz w:val="21"/>
          <w:highlight w:val="white"/>
        </w:rPr>
        <w:t>В единственной строке даны</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целых числа</w:t>
      </w:r>
      <w:r>
        <w:rPr>
          <w:rFonts w:ascii="Arial" w:hAnsi="Arial"/>
          <w:b w:val="0"/>
          <w:i w:val="0"/>
          <w:caps w:val="0"/>
          <w:color w:val="000000"/>
          <w:spacing w:val="0"/>
          <w:sz w:val="21"/>
          <w:highlight w:val="white"/>
        </w:rPr>
        <w:t> </w:t>
      </w:r>
      <w:r>
        <w:rPr>
          <w:rFonts w:ascii="MJXc-TeX-math-I" w:hAnsi="MJXc-TeX-math-I"/>
          <w:b w:val="0"/>
          <w:i w:val="0"/>
          <w:caps w:val="0"/>
          <w:color w:val="000000"/>
          <w:spacing w:val="0"/>
          <w:sz w:val="25"/>
          <w:highlight w:val="white"/>
        </w:rPr>
        <w:t>a</w:t>
      </w:r>
      <w:r>
        <w:rPr>
          <w:rFonts w:ascii="MJXc-TeX-math-I" w:hAnsi="MJXc-TeX-math-I"/>
          <w:b w:val="0"/>
          <w:i w:val="0"/>
          <w:caps w:val="0"/>
          <w:color w:val="000000"/>
          <w:spacing w:val="0"/>
          <w:sz w:val="17"/>
          <w:highlight w:val="white"/>
        </w:rPr>
        <w:t>i</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1</w:t>
      </w:r>
      <w:r>
        <w:rPr>
          <w:rFonts w:ascii="MJXc-TeX-main-R" w:hAnsi="MJXc-TeX-main-R"/>
          <w:b w:val="0"/>
          <w:i w:val="0"/>
          <w:caps w:val="0"/>
          <w:color w:val="000000"/>
          <w:spacing w:val="0"/>
          <w:sz w:val="25"/>
          <w:highlight w:val="white"/>
        </w:rPr>
        <w:t>0</w:t>
      </w:r>
      <w:r>
        <w:rPr>
          <w:rFonts w:ascii="MJXc-TeX-main-R" w:hAnsi="MJXc-TeX-main-R"/>
          <w:b w:val="0"/>
          <w:i w:val="0"/>
          <w:caps w:val="0"/>
          <w:color w:val="000000"/>
          <w:spacing w:val="0"/>
          <w:sz w:val="17"/>
          <w:highlight w:val="white"/>
        </w:rPr>
        <w:t>9</w:t>
      </w:r>
      <w:r>
        <w:rPr>
          <w:rFonts w:ascii="MJXc-TeX-main-R" w:hAnsi="MJXc-TeX-main-R"/>
          <w:b w:val="0"/>
          <w:i w:val="0"/>
          <w:caps w:val="0"/>
          <w:color w:val="000000"/>
          <w:spacing w:val="0"/>
          <w:sz w:val="25"/>
          <w:highlight w:val="white"/>
        </w:rPr>
        <w:t>≤</w:t>
      </w:r>
      <w:r>
        <w:rPr>
          <w:rFonts w:ascii="MJXc-TeX-math-I" w:hAnsi="MJXc-TeX-math-I"/>
          <w:b w:val="0"/>
          <w:i w:val="0"/>
          <w:caps w:val="0"/>
          <w:color w:val="000000"/>
          <w:spacing w:val="0"/>
          <w:sz w:val="25"/>
          <w:highlight w:val="white"/>
        </w:rPr>
        <w:t>a</w:t>
      </w:r>
      <w:r>
        <w:rPr>
          <w:rFonts w:ascii="MJXc-TeX-math-I" w:hAnsi="MJXc-TeX-math-I"/>
          <w:b w:val="0"/>
          <w:i w:val="0"/>
          <w:caps w:val="0"/>
          <w:color w:val="000000"/>
          <w:spacing w:val="0"/>
          <w:sz w:val="17"/>
          <w:highlight w:val="white"/>
        </w:rPr>
        <w:t>i</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1</w:t>
      </w:r>
      <w:r>
        <w:rPr>
          <w:rFonts w:ascii="MJXc-TeX-main-R" w:hAnsi="MJXc-TeX-main-R"/>
          <w:b w:val="0"/>
          <w:i w:val="0"/>
          <w:caps w:val="0"/>
          <w:color w:val="000000"/>
          <w:spacing w:val="0"/>
          <w:sz w:val="25"/>
          <w:highlight w:val="white"/>
        </w:rPr>
        <w:t>0</w:t>
      </w:r>
      <w:r>
        <w:rPr>
          <w:rFonts w:ascii="MJXc-TeX-main-R" w:hAnsi="MJXc-TeX-main-R"/>
          <w:b w:val="0"/>
          <w:i w:val="0"/>
          <w:caps w:val="0"/>
          <w:color w:val="000000"/>
          <w:spacing w:val="0"/>
          <w:sz w:val="17"/>
          <w:highlight w:val="white"/>
        </w:rPr>
        <w:t>9</w:t>
      </w:r>
      <w:r>
        <w:rPr>
          <w:rFonts w:ascii="Arial" w:hAnsi="Arial"/>
          <w:b w:val="0"/>
          <w:i w:val="0"/>
          <w:caps w:val="0"/>
          <w:color w:val="000000"/>
          <w:spacing w:val="0"/>
          <w:sz w:val="21"/>
          <w:highlight w:val="white"/>
        </w:rPr>
        <w:t>), разделенные пробелами — текущие волшебные силы ведьм (в магиках).</w:t>
      </w:r>
    </w:p>
    <w:p w14:paraId="06000000">
      <w:pPr>
        <w:spacing w:after="300" w:before="600"/>
        <w:ind w:firstLine="0" w:left="0" w:right="0"/>
        <w:jc w:val="left"/>
        <w:rPr>
          <w:rFonts w:ascii="Arial" w:hAnsi="Arial"/>
          <w:b w:val="0"/>
          <w:i w:val="0"/>
          <w:caps w:val="0"/>
          <w:color w:val="000000"/>
          <w:spacing w:val="0"/>
          <w:sz w:val="38"/>
          <w:highlight w:val="white"/>
        </w:rPr>
      </w:pPr>
      <w:r>
        <w:rPr>
          <w:rFonts w:ascii="Arial" w:hAnsi="Arial"/>
          <w:b w:val="0"/>
          <w:i w:val="0"/>
          <w:caps w:val="0"/>
          <w:color w:val="000000"/>
          <w:spacing w:val="0"/>
          <w:sz w:val="38"/>
          <w:highlight w:val="white"/>
        </w:rPr>
        <w:t>Формат вывода</w:t>
      </w:r>
    </w:p>
    <w:p w14:paraId="07000000">
      <w:pPr>
        <w:spacing w:after="0" w:before="0"/>
        <w:ind w:firstLine="0" w:left="0" w:right="0"/>
        <w:jc w:val="left"/>
        <w:rPr>
          <w:rFonts w:ascii="Arial" w:hAnsi="Arial"/>
          <w:b w:val="0"/>
          <w:i w:val="0"/>
          <w:caps w:val="0"/>
          <w:color w:val="000000"/>
          <w:spacing w:val="0"/>
          <w:sz w:val="21"/>
          <w:highlight w:val="white"/>
        </w:rPr>
      </w:pPr>
      <w:r>
        <w:rPr>
          <w:rFonts w:ascii="Arial" w:hAnsi="Arial"/>
          <w:b w:val="0"/>
          <w:i w:val="0"/>
          <w:caps w:val="0"/>
          <w:color w:val="000000"/>
          <w:spacing w:val="0"/>
          <w:sz w:val="21"/>
          <w:highlight w:val="white"/>
        </w:rPr>
        <w:t>Выведите</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строки. В</w:t>
      </w:r>
      <w:r>
        <w:rPr>
          <w:rFonts w:ascii="Arial" w:hAnsi="Arial"/>
          <w:b w:val="0"/>
          <w:i w:val="0"/>
          <w:caps w:val="0"/>
          <w:color w:val="000000"/>
          <w:spacing w:val="0"/>
          <w:sz w:val="21"/>
          <w:highlight w:val="white"/>
        </w:rPr>
        <w:t> </w:t>
      </w:r>
      <w:r>
        <w:rPr>
          <w:rFonts w:ascii="MJXc-TeX-math-I" w:hAnsi="MJXc-TeX-math-I"/>
          <w:b w:val="0"/>
          <w:i w:val="0"/>
          <w:caps w:val="0"/>
          <w:color w:val="000000"/>
          <w:spacing w:val="0"/>
          <w:sz w:val="25"/>
          <w:highlight w:val="white"/>
        </w:rPr>
        <w:t>i</w:t>
      </w:r>
      <w:r>
        <w:rPr>
          <w:rFonts w:ascii="Arial" w:hAnsi="Arial"/>
          <w:b w:val="0"/>
          <w:i w:val="0"/>
          <w:caps w:val="0"/>
          <w:color w:val="000000"/>
          <w:spacing w:val="0"/>
          <w:sz w:val="21"/>
          <w:highlight w:val="white"/>
        </w:rPr>
        <w:t>-й строке выведите два целых числа через пробел:</w:t>
      </w:r>
      <w:r>
        <w:rPr>
          <w:rFonts w:ascii="Arial" w:hAnsi="Arial"/>
          <w:b w:val="0"/>
          <w:i w:val="0"/>
          <w:caps w:val="0"/>
          <w:color w:val="000000"/>
          <w:spacing w:val="0"/>
          <w:sz w:val="21"/>
          <w:highlight w:val="white"/>
        </w:rPr>
        <w:t>наименьшее (по абсолютному значению) количество магиков, на которые</w:t>
      </w:r>
      <w:r>
        <w:rPr>
          <w:rFonts w:ascii="Arial" w:hAnsi="Arial"/>
          <w:b w:val="0"/>
          <w:i w:val="0"/>
          <w:caps w:val="0"/>
          <w:color w:val="000000"/>
          <w:spacing w:val="0"/>
          <w:sz w:val="21"/>
          <w:highlight w:val="white"/>
        </w:rPr>
        <w:t> </w:t>
      </w:r>
      <w:r>
        <w:rPr>
          <w:rFonts w:ascii="MJXc-TeX-math-I" w:hAnsi="MJXc-TeX-math-I"/>
          <w:b w:val="0"/>
          <w:i w:val="0"/>
          <w:caps w:val="0"/>
          <w:color w:val="000000"/>
          <w:spacing w:val="0"/>
          <w:sz w:val="25"/>
          <w:highlight w:val="white"/>
        </w:rPr>
        <w:t>i</w:t>
      </w:r>
      <w:r>
        <w:rPr>
          <w:rFonts w:ascii="Arial" w:hAnsi="Arial"/>
          <w:b w:val="0"/>
          <w:i w:val="0"/>
          <w:caps w:val="0"/>
          <w:color w:val="000000"/>
          <w:spacing w:val="0"/>
          <w:sz w:val="21"/>
          <w:highlight w:val="white"/>
        </w:rPr>
        <w:t>-я ведьма должна изменить свою волшебную силу</w:t>
      </w:r>
      <w:r>
        <w:rPr>
          <w:rFonts w:ascii="Arial" w:hAnsi="Arial"/>
          <w:b w:val="0"/>
          <w:i w:val="0"/>
          <w:caps w:val="0"/>
          <w:color w:val="000000"/>
          <w:spacing w:val="0"/>
          <w:sz w:val="21"/>
          <w:highlight w:val="white"/>
        </w:rPr>
        <w:t> </w:t>
      </w:r>
      <w:r>
        <w:rPr>
          <w:rFonts w:ascii="MJXc-TeX-math-I" w:hAnsi="MJXc-TeX-math-I"/>
          <w:b w:val="0"/>
          <w:i w:val="0"/>
          <w:caps w:val="0"/>
          <w:color w:val="000000"/>
          <w:spacing w:val="0"/>
          <w:sz w:val="25"/>
          <w:highlight w:val="white"/>
        </w:rPr>
        <w:t>a</w:t>
      </w:r>
      <w:r>
        <w:rPr>
          <w:rFonts w:ascii="MJXc-TeX-math-I" w:hAnsi="MJXc-TeX-math-I"/>
          <w:b w:val="0"/>
          <w:i w:val="0"/>
          <w:caps w:val="0"/>
          <w:color w:val="000000"/>
          <w:spacing w:val="0"/>
          <w:sz w:val="17"/>
          <w:highlight w:val="white"/>
        </w:rPr>
        <w:t>i</w:t>
      </w:r>
      <w:r>
        <w:rPr>
          <w:rFonts w:ascii="Arial" w:hAnsi="Arial"/>
          <w:b w:val="0"/>
          <w:i w:val="0"/>
          <w:caps w:val="0"/>
          <w:color w:val="000000"/>
          <w:spacing w:val="0"/>
          <w:sz w:val="21"/>
          <w:highlight w:val="white"/>
        </w:rPr>
        <w:t>, чтобы во время ритуала МедиАнон НЕ погнался за ней.</w:t>
      </w:r>
      <w:r>
        <w:rPr>
          <w:rFonts w:ascii="Arial" w:hAnsi="Arial"/>
          <w:b w:val="0"/>
          <w:i w:val="0"/>
          <w:caps w:val="0"/>
          <w:color w:val="000000"/>
          <w:spacing w:val="0"/>
          <w:sz w:val="21"/>
          <w:highlight w:val="white"/>
        </w:rPr>
        <w:t>за сколькими ведьмами будет гоняться МедиАнон, если</w:t>
      </w:r>
      <w:r>
        <w:rPr>
          <w:rFonts w:ascii="Arial" w:hAnsi="Arial"/>
          <w:b w:val="0"/>
          <w:i w:val="0"/>
          <w:caps w:val="0"/>
          <w:color w:val="000000"/>
          <w:spacing w:val="0"/>
          <w:sz w:val="21"/>
          <w:highlight w:val="white"/>
        </w:rPr>
        <w:t> </w:t>
      </w:r>
      <w:r>
        <w:rPr>
          <w:rFonts w:ascii="MJXc-TeX-math-I" w:hAnsi="MJXc-TeX-math-I"/>
          <w:b w:val="0"/>
          <w:i w:val="0"/>
          <w:caps w:val="0"/>
          <w:color w:val="000000"/>
          <w:spacing w:val="0"/>
          <w:sz w:val="25"/>
          <w:highlight w:val="white"/>
        </w:rPr>
        <w:t>i</w:t>
      </w:r>
      <w:r>
        <w:rPr>
          <w:rFonts w:ascii="Arial" w:hAnsi="Arial"/>
          <w:b w:val="0"/>
          <w:i w:val="0"/>
          <w:caps w:val="0"/>
          <w:color w:val="000000"/>
          <w:spacing w:val="0"/>
          <w:sz w:val="21"/>
          <w:highlight w:val="white"/>
        </w:rPr>
        <w:t>-я ведьма проведет запланированное изменение своей волшебной силы.</w:t>
      </w:r>
      <w:r>
        <w:rPr>
          <w:rFonts w:ascii="Arial" w:hAnsi="Arial"/>
          <w:b w:val="0"/>
          <w:i w:val="0"/>
          <w:caps w:val="0"/>
          <w:color w:val="000000"/>
          <w:spacing w:val="0"/>
          <w:sz w:val="21"/>
          <w:highlight w:val="white"/>
        </w:rPr>
        <w:t>Напоминаем, что</w:t>
      </w:r>
      <w:r>
        <w:rPr>
          <w:rFonts w:ascii="Arial" w:hAnsi="Arial"/>
          <w:b w:val="0"/>
          <w:i w:val="0"/>
          <w:caps w:val="0"/>
          <w:color w:val="000000"/>
          <w:spacing w:val="0"/>
          <w:sz w:val="21"/>
          <w:highlight w:val="white"/>
        </w:rPr>
        <w:t>каждая ведьма лишь продумывает свой план, поэтому реальных изменений волшебной силы не производится;</w:t>
      </w:r>
      <w:r>
        <w:rPr>
          <w:rFonts w:ascii="Arial" w:hAnsi="Arial"/>
          <w:b w:val="0"/>
          <w:i w:val="0"/>
          <w:caps w:val="0"/>
          <w:color w:val="000000"/>
          <w:spacing w:val="0"/>
          <w:sz w:val="21"/>
          <w:highlight w:val="white"/>
        </w:rPr>
        <w:t>каждая ведьма считает себя умнее других, поэтому считает, что другие две ведьмы не будут изменять свою волшебную силу.</w:t>
      </w:r>
    </w:p>
    <w:p w14:paraId="08000000">
      <w:pPr>
        <w:spacing w:after="150" w:before="450"/>
        <w:ind w:firstLine="0" w:left="0" w:right="0"/>
        <w:jc w:val="left"/>
        <w:rPr>
          <w:rFonts w:ascii="Arial" w:hAnsi="Arial"/>
          <w:b w:val="0"/>
          <w:i w:val="0"/>
          <w:caps w:val="0"/>
          <w:color w:val="000000"/>
          <w:spacing w:val="0"/>
          <w:sz w:val="30"/>
          <w:highlight w:val="white"/>
        </w:rPr>
      </w:pPr>
      <w:r>
        <w:rPr>
          <w:rFonts w:ascii="Arial" w:hAnsi="Arial"/>
          <w:b w:val="0"/>
          <w:i w:val="0"/>
          <w:caps w:val="0"/>
          <w:color w:val="000000"/>
          <w:spacing w:val="0"/>
          <w:sz w:val="30"/>
          <w:highlight w:val="white"/>
        </w:rPr>
        <w:t>Пример 1</w:t>
      </w:r>
    </w:p>
    <w:tbl>
      <w:tblPr>
        <w:tblLayout w:type="fixed"/>
      </w:tblPr>
      <w:tblGrid>
        <w:gridCol w:w="4328"/>
        <w:gridCol w:w="4328"/>
      </w:tblGrid>
      <w:tr>
        <w:tc>
          <w:tcPr>
            <w:tcW w:type="dxa" w:w="4328"/>
            <w:tcBorders>
              <w:top w:val="single"/>
              <w:left w:val="single"/>
              <w:bottom w:val="single"/>
              <w:right w:val="single"/>
            </w:tcBorders>
            <w:shd w:val="clear"/>
            <w:vAlign w:val="top"/>
          </w:tcPr>
          <w:p w14:paraId="09000000">
            <w:pPr>
              <w:spacing w:after="90" w:before="75"/>
              <w:ind w:firstLine="0" w:left="210" w:right="150"/>
              <w:jc w:val="left"/>
              <w:rPr>
                <w:b w:val="1"/>
                <w:sz w:val="23"/>
              </w:rPr>
            </w:pPr>
            <w:r>
              <w:rPr>
                <w:b w:val="1"/>
                <w:sz w:val="23"/>
              </w:rPr>
              <w:t>Ввод</w:t>
            </w:r>
          </w:p>
          <w:p w14:paraId="0A000000">
            <w:pPr>
              <w:spacing w:after="0" w:before="0"/>
              <w:ind w:firstLine="0" w:left="120" w:right="0"/>
              <w:jc w:val="left"/>
              <w:rPr>
                <w:b w:val="0"/>
                <w:sz w:val="21"/>
              </w:rPr>
            </w:pPr>
            <w:r>
              <w:rPr>
                <w:rFonts w:ascii="Arial" w:hAnsi="Arial"/>
                <w:b w:val="0"/>
                <w:color w:val="000000"/>
                <w:sz w:val="21"/>
              </w:rPr>
              <w:t> </w:t>
            </w:r>
            <w:r>
              <w:rPr>
                <w:rFonts w:ascii="a" w:hAnsi="a"/>
                <w:b w:val="0"/>
                <w:color w:val="000000"/>
                <w:sz w:val="21"/>
              </w:rPr>
              <w:drawing>
                <wp:inline>
                  <wp:extent cx="1270000" cy="1270000"/>
                  <wp:docPr id="2" name="Picture 2"/>
                  <a:graphic>
                    <a:graphicData uri="http://schemas.openxmlformats.org/drawingml/2006/picture">
                      <pic:pic>
                        <pic:nvPicPr>
                          <pic:cNvPr id="1" name="Picture 1"/>
                          <pic:cNvPicPr preferRelativeResize="true"/>
                        </pic:nvPicPr>
                        <pic:blipFill>
                          <a:blip r:embed="rId1"/>
                          <a:stretch/>
                        </pic:blipFill>
                        <pic:spPr>
                          <a:xfrm flipH="false" flipV="false" rot="0">
                            <a:ext cx="1270000" cy="1270000"/>
                          </a:xfrm>
                          <a:prstGeom prst="rect"/>
                        </pic:spPr>
                      </pic:pic>
                    </a:graphicData>
                  </a:graphic>
                </wp:inline>
              </w:drawing>
            </w:r>
          </w:p>
        </w:tc>
        <w:tc>
          <w:tcPr>
            <w:tcW w:type="dxa" w:w="4328"/>
            <w:tcBorders>
              <w:top w:val="single"/>
              <w:left w:val="single"/>
              <w:bottom w:val="single"/>
              <w:right w:val="single"/>
            </w:tcBorders>
            <w:shd w:val="clear"/>
            <w:vAlign w:val="top"/>
          </w:tcPr>
          <w:p w14:paraId="0B000000">
            <w:pPr>
              <w:spacing w:after="90" w:before="75"/>
              <w:ind w:firstLine="0" w:left="210" w:right="150"/>
              <w:jc w:val="left"/>
              <w:rPr>
                <w:b w:val="1"/>
                <w:sz w:val="23"/>
              </w:rPr>
            </w:pPr>
            <w:r>
              <w:rPr>
                <w:b w:val="1"/>
                <w:sz w:val="23"/>
              </w:rPr>
              <w:t>Вывод</w:t>
            </w:r>
          </w:p>
          <w:p w14:paraId="0C000000">
            <w:pPr>
              <w:spacing w:after="0" w:before="0"/>
              <w:ind w:firstLine="0" w:left="120" w:right="0"/>
              <w:jc w:val="left"/>
              <w:rPr>
                <w:b w:val="0"/>
                <w:sz w:val="21"/>
              </w:rPr>
            </w:pPr>
            <w:r>
              <w:rPr>
                <w:rFonts w:ascii="Arial" w:hAnsi="Arial"/>
                <w:b w:val="0"/>
                <w:color w:val="000000"/>
                <w:sz w:val="21"/>
              </w:rPr>
              <w:t> </w:t>
            </w:r>
            <w:r>
              <w:rPr>
                <w:rFonts w:ascii="a" w:hAnsi="a"/>
                <w:b w:val="0"/>
                <w:color w:val="000000"/>
                <w:sz w:val="21"/>
              </w:rPr>
              <w:drawing>
                <wp:inline>
                  <wp:extent cx="1270000" cy="1270000"/>
                  <wp:docPr id="4" name="Picture 4"/>
                  <a:graphic>
                    <a:graphicData uri="http://schemas.openxmlformats.org/drawingml/2006/picture">
                      <pic:pic>
                        <pic:nvPicPr>
                          <pic:cNvPr id="3" name="Picture 3"/>
                          <pic:cNvPicPr preferRelativeResize="true"/>
                        </pic:nvPicPr>
                        <pic:blipFill>
                          <a:blip r:embed="rId1"/>
                          <a:stretch/>
                        </pic:blipFill>
                        <pic:spPr>
                          <a:xfrm flipH="false" flipV="false" rot="0">
                            <a:ext cx="1270000" cy="1270000"/>
                          </a:xfrm>
                          <a:prstGeom prst="rect"/>
                        </pic:spPr>
                      </pic:pic>
                    </a:graphicData>
                  </a:graphic>
                </wp:inline>
              </w:drawing>
            </w:r>
          </w:p>
        </w:tc>
      </w:tr>
      <w:tr>
        <w:tc>
          <w:tcPr>
            <w:tcW w:type="dxa" w:w="4328"/>
            <w:tcBorders>
              <w:top w:val="single"/>
              <w:left w:val="single"/>
              <w:bottom w:val="single"/>
              <w:right w:val="single"/>
            </w:tcBorders>
            <w:shd w:fill="FFFFFF" w:val="clear"/>
            <w:vAlign w:val="top"/>
          </w:tcPr>
          <w:p w14:paraId="0D000000">
            <w:pPr>
              <w:spacing w:after="60" w:before="75"/>
              <w:ind w:firstLine="0" w:left="210" w:right="150"/>
              <w:jc w:val="left"/>
              <w:rPr>
                <w:b w:val="0"/>
                <w:sz w:val="21"/>
              </w:rPr>
            </w:pPr>
            <w:r>
              <w:rPr>
                <w:rFonts w:ascii="monospace" w:hAnsi="monospace"/>
                <w:b w:val="0"/>
                <w:sz w:val="21"/>
              </w:rPr>
              <w:t xml:space="preserve">2 6 5
</w:t>
            </w:r>
          </w:p>
        </w:tc>
        <w:tc>
          <w:tcPr>
            <w:tcW w:type="dxa" w:w="4328"/>
            <w:tcBorders>
              <w:top w:val="single"/>
              <w:left w:val="single"/>
              <w:bottom w:val="single"/>
              <w:right w:val="single"/>
            </w:tcBorders>
            <w:shd w:fill="FFFFFF" w:val="clear"/>
            <w:vAlign w:val="top"/>
          </w:tcPr>
          <w:p w14:paraId="0E000000">
            <w:pPr>
              <w:spacing w:after="60" w:before="75"/>
              <w:ind w:firstLine="0" w:left="210" w:right="150"/>
              <w:jc w:val="left"/>
              <w:rPr>
                <w:b w:val="0"/>
                <w:sz w:val="21"/>
              </w:rPr>
            </w:pPr>
            <w:r>
              <w:rPr>
                <w:rFonts w:ascii="monospace" w:hAnsi="monospace"/>
                <w:b w:val="0"/>
                <w:sz w:val="21"/>
              </w:rPr>
              <w:t xml:space="preserve">3 1
1 1
0 2
</w:t>
            </w:r>
          </w:p>
        </w:tc>
      </w:tr>
    </w:tbl>
    <w:p w14:paraId="0F000000">
      <w:pPr>
        <w:spacing w:after="150" w:before="450"/>
        <w:ind w:firstLine="0" w:left="0" w:right="0"/>
        <w:jc w:val="left"/>
        <w:rPr>
          <w:rFonts w:ascii="Arial" w:hAnsi="Arial"/>
          <w:b w:val="0"/>
          <w:i w:val="0"/>
          <w:caps w:val="0"/>
          <w:color w:val="000000"/>
          <w:spacing w:val="0"/>
          <w:sz w:val="30"/>
          <w:highlight w:val="white"/>
        </w:rPr>
      </w:pPr>
      <w:r>
        <w:rPr>
          <w:rFonts w:ascii="Arial" w:hAnsi="Arial"/>
          <w:b w:val="0"/>
          <w:i w:val="0"/>
          <w:caps w:val="0"/>
          <w:color w:val="000000"/>
          <w:spacing w:val="0"/>
          <w:sz w:val="30"/>
          <w:highlight w:val="white"/>
        </w:rPr>
        <w:t>Пример 2</w:t>
      </w:r>
    </w:p>
    <w:tbl>
      <w:tblPr>
        <w:tblLayout w:type="fixed"/>
      </w:tblPr>
      <w:tblGrid>
        <w:gridCol w:w="4328"/>
        <w:gridCol w:w="4328"/>
      </w:tblGrid>
      <w:tr>
        <w:tc>
          <w:tcPr>
            <w:tcW w:type="dxa" w:w="4328"/>
            <w:tcBorders>
              <w:top w:val="single"/>
              <w:left w:val="single"/>
              <w:bottom w:val="single"/>
              <w:right w:val="single"/>
            </w:tcBorders>
            <w:shd w:val="clear"/>
            <w:vAlign w:val="top"/>
          </w:tcPr>
          <w:p w14:paraId="10000000">
            <w:pPr>
              <w:spacing w:after="90" w:before="75"/>
              <w:ind w:firstLine="0" w:left="210" w:right="150"/>
              <w:jc w:val="left"/>
              <w:rPr>
                <w:b w:val="1"/>
                <w:sz w:val="23"/>
              </w:rPr>
            </w:pPr>
            <w:r>
              <w:rPr>
                <w:b w:val="1"/>
                <w:sz w:val="23"/>
              </w:rPr>
              <w:t>Ввод</w:t>
            </w:r>
          </w:p>
          <w:p w14:paraId="11000000">
            <w:pPr>
              <w:spacing w:after="0" w:before="0"/>
              <w:ind w:firstLine="0" w:left="120" w:right="0"/>
              <w:jc w:val="left"/>
              <w:rPr>
                <w:b w:val="0"/>
                <w:sz w:val="21"/>
              </w:rPr>
            </w:pPr>
            <w:r>
              <w:rPr>
                <w:rFonts w:ascii="Arial" w:hAnsi="Arial"/>
                <w:b w:val="0"/>
                <w:color w:val="000000"/>
                <w:sz w:val="21"/>
              </w:rPr>
              <w:t> </w:t>
            </w:r>
            <w:r>
              <w:rPr>
                <w:rFonts w:ascii="a" w:hAnsi="a"/>
                <w:b w:val="0"/>
                <w:color w:val="000000"/>
                <w:sz w:val="21"/>
              </w:rPr>
              <w:drawing>
                <wp:inline>
                  <wp:extent cx="1270000" cy="1270000"/>
                  <wp:docPr id="6" name="Picture 6"/>
                  <a:graphic>
                    <a:graphicData uri="http://schemas.openxmlformats.org/drawingml/2006/picture">
                      <pic:pic>
                        <pic:nvPicPr>
                          <pic:cNvPr id="5" name="Picture 5"/>
                          <pic:cNvPicPr preferRelativeResize="true"/>
                        </pic:nvPicPr>
                        <pic:blipFill>
                          <a:blip r:embed="rId1"/>
                          <a:stretch/>
                        </pic:blipFill>
                        <pic:spPr>
                          <a:xfrm flipH="false" flipV="false" rot="0">
                            <a:ext cx="1270000" cy="1270000"/>
                          </a:xfrm>
                          <a:prstGeom prst="rect"/>
                        </pic:spPr>
                      </pic:pic>
                    </a:graphicData>
                  </a:graphic>
                </wp:inline>
              </w:drawing>
            </w:r>
          </w:p>
        </w:tc>
        <w:tc>
          <w:tcPr>
            <w:tcW w:type="dxa" w:w="4328"/>
            <w:tcBorders>
              <w:top w:val="single"/>
              <w:left w:val="single"/>
              <w:bottom w:val="single"/>
              <w:right w:val="single"/>
            </w:tcBorders>
            <w:shd w:val="clear"/>
            <w:vAlign w:val="top"/>
          </w:tcPr>
          <w:p w14:paraId="12000000">
            <w:pPr>
              <w:spacing w:after="90" w:before="75"/>
              <w:ind w:firstLine="0" w:left="210" w:right="150"/>
              <w:jc w:val="left"/>
              <w:rPr>
                <w:b w:val="1"/>
                <w:sz w:val="23"/>
              </w:rPr>
            </w:pPr>
            <w:r>
              <w:rPr>
                <w:b w:val="1"/>
                <w:sz w:val="23"/>
              </w:rPr>
              <w:t>Вывод</w:t>
            </w:r>
          </w:p>
          <w:p w14:paraId="13000000">
            <w:pPr>
              <w:spacing w:after="0" w:before="0"/>
              <w:ind w:firstLine="0" w:left="120" w:right="0"/>
              <w:jc w:val="left"/>
              <w:rPr>
                <w:b w:val="0"/>
                <w:sz w:val="21"/>
              </w:rPr>
            </w:pPr>
            <w:r>
              <w:rPr>
                <w:rFonts w:ascii="Arial" w:hAnsi="Arial"/>
                <w:b w:val="0"/>
                <w:color w:val="000000"/>
                <w:sz w:val="21"/>
              </w:rPr>
              <w:t> </w:t>
            </w:r>
            <w:r>
              <w:rPr>
                <w:rFonts w:ascii="a" w:hAnsi="a"/>
                <w:b w:val="0"/>
                <w:color w:val="000000"/>
                <w:sz w:val="21"/>
              </w:rPr>
              <w:drawing>
                <wp:inline>
                  <wp:extent cx="1270000" cy="1270000"/>
                  <wp:docPr id="8" name="Picture 8"/>
                  <a:graphic>
                    <a:graphicData uri="http://schemas.openxmlformats.org/drawingml/2006/picture">
                      <pic:pic>
                        <pic:nvPicPr>
                          <pic:cNvPr id="7" name="Picture 7"/>
                          <pic:cNvPicPr preferRelativeResize="true"/>
                        </pic:nvPicPr>
                        <pic:blipFill>
                          <a:blip r:embed="rId1"/>
                          <a:stretch/>
                        </pic:blipFill>
                        <pic:spPr>
                          <a:xfrm flipH="false" flipV="false" rot="0">
                            <a:ext cx="1270000" cy="1270000"/>
                          </a:xfrm>
                          <a:prstGeom prst="rect"/>
                        </pic:spPr>
                      </pic:pic>
                    </a:graphicData>
                  </a:graphic>
                </wp:inline>
              </w:drawing>
            </w:r>
          </w:p>
        </w:tc>
      </w:tr>
      <w:tr>
        <w:tc>
          <w:tcPr>
            <w:tcW w:type="dxa" w:w="4328"/>
            <w:tcBorders>
              <w:top w:val="single"/>
              <w:left w:val="single"/>
              <w:bottom w:val="single"/>
              <w:right w:val="single"/>
            </w:tcBorders>
            <w:shd w:fill="FFFFFF" w:val="clear"/>
            <w:vAlign w:val="top"/>
          </w:tcPr>
          <w:p w14:paraId="14000000">
            <w:pPr>
              <w:spacing w:after="60" w:before="75"/>
              <w:ind w:firstLine="0" w:left="210" w:right="150"/>
              <w:jc w:val="left"/>
              <w:rPr>
                <w:b w:val="0"/>
                <w:sz w:val="21"/>
              </w:rPr>
            </w:pPr>
            <w:r>
              <w:rPr>
                <w:rFonts w:ascii="monospace" w:hAnsi="monospace"/>
                <w:b w:val="0"/>
                <w:sz w:val="21"/>
              </w:rPr>
              <w:t xml:space="preserve">-3 0 -3
</w:t>
            </w:r>
          </w:p>
        </w:tc>
        <w:tc>
          <w:tcPr>
            <w:tcW w:type="dxa" w:w="4328"/>
            <w:tcBorders>
              <w:top w:val="single"/>
              <w:left w:val="single"/>
              <w:bottom w:val="single"/>
              <w:right w:val="single"/>
            </w:tcBorders>
            <w:shd w:fill="FFFFFF" w:val="clear"/>
            <w:vAlign w:val="top"/>
          </w:tcPr>
          <w:p w14:paraId="15000000">
            <w:pPr>
              <w:spacing w:after="60" w:before="75"/>
              <w:ind w:firstLine="0" w:left="210" w:right="150"/>
              <w:jc w:val="left"/>
              <w:rPr>
                <w:b w:val="0"/>
                <w:sz w:val="21"/>
              </w:rPr>
            </w:pPr>
            <w:r>
              <w:rPr>
                <w:rFonts w:ascii="monospace" w:hAnsi="monospace"/>
                <w:b w:val="0"/>
                <w:sz w:val="21"/>
              </w:rPr>
              <w:t xml:space="preserve">0 1
3 0
0 1
</w:t>
            </w:r>
          </w:p>
        </w:tc>
      </w:tr>
    </w:tbl>
    <w:p w14:paraId="16000000">
      <w:pPr>
        <w:spacing w:after="300" w:before="600"/>
        <w:ind w:firstLine="0" w:left="0" w:right="0"/>
        <w:jc w:val="left"/>
        <w:rPr>
          <w:rFonts w:ascii="Arial" w:hAnsi="Arial"/>
          <w:b w:val="0"/>
          <w:i w:val="0"/>
          <w:caps w:val="0"/>
          <w:color w:val="000000"/>
          <w:spacing w:val="0"/>
          <w:sz w:val="38"/>
          <w:highlight w:val="white"/>
        </w:rPr>
      </w:pPr>
      <w:r>
        <w:rPr>
          <w:rFonts w:ascii="Arial" w:hAnsi="Arial"/>
          <w:b w:val="0"/>
          <w:i w:val="0"/>
          <w:caps w:val="0"/>
          <w:color w:val="000000"/>
          <w:spacing w:val="0"/>
          <w:sz w:val="38"/>
          <w:highlight w:val="white"/>
        </w:rPr>
        <w:t>Примечания</w:t>
      </w:r>
    </w:p>
    <w:p w14:paraId="17000000">
      <w:pPr>
        <w:spacing w:after="0" w:before="0"/>
        <w:ind w:firstLine="0" w:left="0" w:right="0"/>
        <w:jc w:val="left"/>
        <w:rPr>
          <w:rFonts w:ascii="Arial" w:hAnsi="Arial"/>
          <w:b w:val="0"/>
          <w:i w:val="0"/>
          <w:caps w:val="0"/>
          <w:color w:val="000000"/>
          <w:spacing w:val="0"/>
          <w:sz w:val="21"/>
          <w:highlight w:val="white"/>
        </w:rPr>
      </w:pPr>
      <w:r>
        <w:rPr>
          <w:rFonts w:ascii="Arial" w:hAnsi="Arial"/>
          <w:b w:val="0"/>
          <w:i w:val="0"/>
          <w:caps w:val="0"/>
          <w:color w:val="000000"/>
          <w:spacing w:val="0"/>
          <w:sz w:val="21"/>
          <w:highlight w:val="white"/>
        </w:rPr>
        <w:t>В первом тесте силы ведьм равны соответственно</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2</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6</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5</w:t>
      </w:r>
      <w:r>
        <w:rPr>
          <w:rFonts w:ascii="MJXc-TeX-main-R" w:hAnsi="MJXc-TeX-main-R"/>
          <w:b w:val="0"/>
          <w:i w:val="0"/>
          <w:caps w:val="0"/>
          <w:color w:val="000000"/>
          <w:spacing w:val="0"/>
          <w:sz w:val="25"/>
          <w:highlight w:val="white"/>
        </w:rPr>
        <w:t>]</w:t>
      </w:r>
      <w:r>
        <w:rPr>
          <w:rFonts w:ascii="Arial" w:hAnsi="Arial"/>
          <w:b w:val="0"/>
          <w:i w:val="0"/>
          <w:caps w:val="0"/>
          <w:color w:val="000000"/>
          <w:spacing w:val="0"/>
          <w:sz w:val="21"/>
          <w:highlight w:val="white"/>
        </w:rPr>
        <w:t>.</w:t>
      </w:r>
      <w:r>
        <w:rPr>
          <w:rFonts w:ascii="Arial" w:hAnsi="Arial"/>
          <w:b w:val="0"/>
          <w:i w:val="0"/>
          <w:caps w:val="0"/>
          <w:color w:val="000000"/>
          <w:spacing w:val="0"/>
          <w:sz w:val="21"/>
          <w:highlight w:val="white"/>
        </w:rPr>
        <w:t>Если ведьма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1</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увеличит свою волшебную силу на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магика (с</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2</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до</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5</w:t>
      </w:r>
      <w:r>
        <w:rPr>
          <w:rFonts w:ascii="Arial" w:hAnsi="Arial"/>
          <w:b w:val="0"/>
          <w:i w:val="0"/>
          <w:caps w:val="0"/>
          <w:color w:val="000000"/>
          <w:spacing w:val="0"/>
          <w:sz w:val="21"/>
          <w:highlight w:val="white"/>
        </w:rPr>
        <w:t>), то её волшебная сила сравняется с волшебной силой ведьмы</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поэтому МедиАнон не будет за ней гоняться. В то же время за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2</w:t>
      </w:r>
      <w:r>
        <w:rPr>
          <w:rFonts w:ascii="Arial" w:hAnsi="Arial"/>
          <w:b w:val="0"/>
          <w:i w:val="0"/>
          <w:caps w:val="0"/>
          <w:color w:val="000000"/>
          <w:spacing w:val="0"/>
          <w:sz w:val="21"/>
          <w:highlight w:val="white"/>
        </w:rPr>
        <w:t>-й ведьмой МедиАнон погонится (так как её волшебная сила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6</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будет строго больше двух других сил</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5</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и</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5</w:t>
      </w:r>
      <w:r>
        <w:rPr>
          <w:rFonts w:ascii="Arial" w:hAnsi="Arial"/>
          <w:b w:val="0"/>
          <w:i w:val="0"/>
          <w:caps w:val="0"/>
          <w:color w:val="000000"/>
          <w:spacing w:val="0"/>
          <w:sz w:val="21"/>
          <w:highlight w:val="white"/>
        </w:rPr>
        <w:t>).</w:t>
      </w:r>
      <w:r>
        <w:rPr>
          <w:rFonts w:ascii="Arial" w:hAnsi="Arial"/>
          <w:b w:val="0"/>
          <w:i w:val="0"/>
          <w:caps w:val="0"/>
          <w:color w:val="000000"/>
          <w:spacing w:val="0"/>
          <w:sz w:val="21"/>
          <w:highlight w:val="white"/>
        </w:rPr>
        <w:t>Если ведьма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2</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уменьшит свою волшебную силу на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1</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магик (с</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6</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до</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5</w:t>
      </w:r>
      <w:r>
        <w:rPr>
          <w:rFonts w:ascii="Arial" w:hAnsi="Arial"/>
          <w:b w:val="0"/>
          <w:i w:val="0"/>
          <w:caps w:val="0"/>
          <w:color w:val="000000"/>
          <w:spacing w:val="0"/>
          <w:sz w:val="21"/>
          <w:highlight w:val="white"/>
        </w:rPr>
        <w:t>), то её волшебная сила сравняется с волшебной силой ведьмы</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поэтому МедиАнон не будет за ней гоняться. В то же время за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1</w:t>
      </w:r>
      <w:r>
        <w:rPr>
          <w:rFonts w:ascii="Arial" w:hAnsi="Arial"/>
          <w:b w:val="0"/>
          <w:i w:val="0"/>
          <w:caps w:val="0"/>
          <w:color w:val="000000"/>
          <w:spacing w:val="0"/>
          <w:sz w:val="21"/>
          <w:highlight w:val="white"/>
        </w:rPr>
        <w:t>-й ведьмой МедиАнон погонится (так как её волшебная сила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2</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будет строго меньше двух других сил</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5</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и</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5</w:t>
      </w:r>
      <w:r>
        <w:rPr>
          <w:rFonts w:ascii="Arial" w:hAnsi="Arial"/>
          <w:b w:val="0"/>
          <w:i w:val="0"/>
          <w:caps w:val="0"/>
          <w:color w:val="000000"/>
          <w:spacing w:val="0"/>
          <w:sz w:val="21"/>
          <w:highlight w:val="white"/>
        </w:rPr>
        <w:t>).</w:t>
      </w:r>
      <w:r>
        <w:rPr>
          <w:rFonts w:ascii="Arial" w:hAnsi="Arial"/>
          <w:b w:val="0"/>
          <w:i w:val="0"/>
          <w:caps w:val="0"/>
          <w:color w:val="000000"/>
          <w:spacing w:val="0"/>
          <w:sz w:val="21"/>
          <w:highlight w:val="white"/>
        </w:rPr>
        <w:t>Ведьме</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ничего не надо делать, ведь её волшебная сила и так уже не больше и не меньше, чем у других ведьм, поэтому МедиАнон не будет за ней гоняться. В то же время за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1</w:t>
      </w:r>
      <w:r>
        <w:rPr>
          <w:rFonts w:ascii="Arial" w:hAnsi="Arial"/>
          <w:b w:val="0"/>
          <w:i w:val="0"/>
          <w:caps w:val="0"/>
          <w:color w:val="000000"/>
          <w:spacing w:val="0"/>
          <w:sz w:val="21"/>
          <w:highlight w:val="white"/>
        </w:rPr>
        <w:t>-й и за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-й ведьмами МедиАнон погонится (так как их волшебная сила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2</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и</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6</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будут строго меньше и больше двух других).</w:t>
      </w:r>
      <w:r>
        <w:rPr>
          <w:rFonts w:ascii="Arial" w:hAnsi="Arial"/>
          <w:b w:val="0"/>
          <w:i w:val="0"/>
          <w:caps w:val="0"/>
          <w:color w:val="000000"/>
          <w:spacing w:val="0"/>
          <w:sz w:val="21"/>
          <w:highlight w:val="white"/>
        </w:rPr>
        <w:t>Во втором тесте силы ведьм равны соответственно</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3</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0</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3</w:t>
      </w:r>
      <w:r>
        <w:rPr>
          <w:rFonts w:ascii="MJXc-TeX-main-R" w:hAnsi="MJXc-TeX-main-R"/>
          <w:b w:val="0"/>
          <w:i w:val="0"/>
          <w:caps w:val="0"/>
          <w:color w:val="000000"/>
          <w:spacing w:val="0"/>
          <w:sz w:val="25"/>
          <w:highlight w:val="white"/>
        </w:rPr>
        <w:t>]</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(да, отрицательные волшебные силы тоже бывают).</w:t>
      </w:r>
      <w:r>
        <w:rPr>
          <w:rFonts w:ascii="Arial" w:hAnsi="Arial"/>
          <w:b w:val="0"/>
          <w:i w:val="0"/>
          <w:caps w:val="0"/>
          <w:color w:val="000000"/>
          <w:spacing w:val="0"/>
          <w:sz w:val="21"/>
          <w:highlight w:val="white"/>
        </w:rPr>
        <w:t>Ведьме</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1</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ничего не надо делать, ведь её волшебная сила уже не строго меньше, чем у других ведьм, поэтому МедиАнон не будет за ней гоняться. В то же время за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2</w:t>
      </w:r>
      <w:r>
        <w:rPr>
          <w:rFonts w:ascii="Arial" w:hAnsi="Arial"/>
          <w:b w:val="0"/>
          <w:i w:val="0"/>
          <w:caps w:val="0"/>
          <w:color w:val="000000"/>
          <w:spacing w:val="0"/>
          <w:sz w:val="21"/>
          <w:highlight w:val="white"/>
        </w:rPr>
        <w:t>-й ведьмой МедиАнон погонится (так как её волшебная сила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0</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будет строго больше двух других).</w:t>
      </w:r>
      <w:r>
        <w:rPr>
          <w:rFonts w:ascii="Arial" w:hAnsi="Arial"/>
          <w:b w:val="0"/>
          <w:i w:val="0"/>
          <w:caps w:val="0"/>
          <w:color w:val="000000"/>
          <w:spacing w:val="0"/>
          <w:sz w:val="21"/>
          <w:highlight w:val="white"/>
        </w:rPr>
        <w:t>Если ведьма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2</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уменьшит свою волшебную силу на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магик (с</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0</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до</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то её волшебная сила сравняется с волшебными силами ведьм</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1</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и</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поэтому МедиАнон не будет за ней гоняться. После данного изменения у всех ведьм будет одинаковая волшебная сила, поэтому МедиАнон не будет ни за кем гоняться.</w:t>
      </w:r>
      <w:r>
        <w:rPr>
          <w:rFonts w:ascii="Arial" w:hAnsi="Arial"/>
          <w:b w:val="0"/>
          <w:i w:val="0"/>
          <w:caps w:val="0"/>
          <w:color w:val="000000"/>
          <w:spacing w:val="0"/>
          <w:sz w:val="21"/>
          <w:highlight w:val="white"/>
        </w:rPr>
        <w:t>Ведьме</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3</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ничего не надо делать, ведь её волшебная сила уже не строго меньше, чем у других ведьм, поэтому МедиАнон не будет за ней гоняться. В то же время за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2</w:t>
      </w:r>
      <w:r>
        <w:rPr>
          <w:rFonts w:ascii="Arial" w:hAnsi="Arial"/>
          <w:b w:val="0"/>
          <w:i w:val="0"/>
          <w:caps w:val="0"/>
          <w:color w:val="000000"/>
          <w:spacing w:val="0"/>
          <w:sz w:val="21"/>
          <w:highlight w:val="white"/>
        </w:rPr>
        <w:t>-й ведьмой МедиАнон погонится (так как её волшебная сила</w:t>
      </w:r>
      <w:r>
        <w:rPr>
          <w:rFonts w:ascii="Arial" w:hAnsi="Arial"/>
          <w:b w:val="0"/>
          <w:i w:val="0"/>
          <w:caps w:val="0"/>
          <w:color w:val="000000"/>
          <w:spacing w:val="0"/>
          <w:sz w:val="21"/>
          <w:highlight w:val="white"/>
        </w:rPr>
        <w:t> </w:t>
      </w:r>
      <w:r>
        <w:rPr>
          <w:rFonts w:ascii="MJXc-TeX-main-R" w:hAnsi="MJXc-TeX-main-R"/>
          <w:b w:val="0"/>
          <w:i w:val="0"/>
          <w:caps w:val="0"/>
          <w:color w:val="000000"/>
          <w:spacing w:val="0"/>
          <w:sz w:val="25"/>
          <w:highlight w:val="white"/>
        </w:rPr>
        <w:t>0</w:t>
      </w:r>
      <w:r>
        <w:rPr>
          <w:rFonts w:ascii="Arial" w:hAnsi="Arial"/>
          <w:b w:val="0"/>
          <w:i w:val="0"/>
          <w:caps w:val="0"/>
          <w:color w:val="000000"/>
          <w:spacing w:val="0"/>
          <w:sz w:val="21"/>
          <w:highlight w:val="white"/>
        </w:rPr>
        <w:t> </w:t>
      </w:r>
      <w:r>
        <w:rPr>
          <w:rFonts w:ascii="Arial" w:hAnsi="Arial"/>
          <w:b w:val="0"/>
          <w:i w:val="0"/>
          <w:caps w:val="0"/>
          <w:color w:val="000000"/>
          <w:spacing w:val="0"/>
          <w:sz w:val="21"/>
          <w:highlight w:val="white"/>
        </w:rPr>
        <w:t>будет строго больше двух других).</w:t>
      </w:r>
    </w:p>
    <w:p w14:paraId="18000000">
      <w:pPr>
        <w:pStyle w:val="Style_1"/>
      </w:pPr>
    </w:p>
    <w:sectPr>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pPr>
      <w:spacing w:line="276" w:lineRule="auto"/>
      <w:ind/>
    </w:pPr>
    <w:rPr>
      <w:rFonts w:ascii="XO Thames" w:hAnsi="XO Thames"/>
      <w:sz w:val="24"/>
    </w:rPr>
  </w:style>
  <w:style w:default="1" w:styleId="Style_1_ch" w:type="character">
    <w:name w:val="Normal"/>
    <w:link w:val="Style_1"/>
    <w:rPr>
      <w:rFonts w:ascii="XO Thames" w:hAnsi="XO Thames"/>
      <w:sz w:val="24"/>
    </w:rPr>
  </w:style>
  <w:style w:styleId="Style_2" w:type="paragraph">
    <w:name w:val="toc 2"/>
    <w:next w:val="Style_1"/>
    <w:link w:val="Style_2_ch"/>
    <w:uiPriority w:val="39"/>
    <w:pPr>
      <w:ind w:firstLine="0" w:left="200"/>
    </w:pPr>
  </w:style>
  <w:style w:styleId="Style_2_ch" w:type="character">
    <w:name w:val="toc 2"/>
    <w:link w:val="Style_2"/>
  </w:style>
  <w:style w:styleId="Style_3" w:type="paragraph">
    <w:name w:val="toc 4"/>
    <w:next w:val="Style_1"/>
    <w:link w:val="Style_3_ch"/>
    <w:uiPriority w:val="39"/>
    <w:pPr>
      <w:ind w:firstLine="0" w:left="600"/>
    </w:pPr>
  </w:style>
  <w:style w:styleId="Style_3_ch" w:type="character">
    <w:name w:val="toc 4"/>
    <w:link w:val="Style_3"/>
  </w:style>
  <w:style w:styleId="Style_4" w:type="paragraph">
    <w:name w:val="toc 6"/>
    <w:next w:val="Style_1"/>
    <w:link w:val="Style_4_ch"/>
    <w:uiPriority w:val="39"/>
    <w:pPr>
      <w:ind w:firstLine="0" w:left="1000"/>
    </w:pPr>
  </w:style>
  <w:style w:styleId="Style_4_ch" w:type="character">
    <w:name w:val="toc 6"/>
    <w:link w:val="Style_4"/>
  </w:style>
  <w:style w:styleId="Style_5" w:type="paragraph">
    <w:name w:val="toc 7"/>
    <w:next w:val="Style_1"/>
    <w:link w:val="Style_5_ch"/>
    <w:uiPriority w:val="39"/>
    <w:pPr>
      <w:ind w:firstLine="0" w:left="1200"/>
    </w:pPr>
  </w:style>
  <w:style w:styleId="Style_5_ch" w:type="character">
    <w:name w:val="toc 7"/>
    <w:link w:val="Style_5"/>
  </w:style>
  <w:style w:styleId="Style_6" w:type="paragraph">
    <w:name w:val="heading 3"/>
    <w:next w:val="Style_1"/>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next w:val="Style_1"/>
    <w:link w:val="Style_7_ch"/>
    <w:uiPriority w:val="39"/>
    <w:pPr>
      <w:ind w:firstLine="0" w:left="400"/>
    </w:pPr>
  </w:style>
  <w:style w:styleId="Style_7_ch" w:type="character">
    <w:name w:val="toc 3"/>
    <w:link w:val="Style_7"/>
  </w:style>
  <w:style w:styleId="Style_8" w:type="paragraph">
    <w:name w:val="heading 5"/>
    <w:next w:val="Style_1"/>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next w:val="Style_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gif" Type="http://schemas.openxmlformats.org/officeDocument/2006/relationships/imag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MyOffice-CoreFramework-Windows/22-903.417.5503.534.8@RELEASE-DESKTOP-SORREL_HOME-RC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2022-11-05T16:35:02Z</dcterms:modified>
</cp:coreProperties>
</file>