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C3E50"/>
          <w:sz w:val="44"/>
        </w:rPr>
        <w:t>Find Your Floor</w:t>
      </w:r>
    </w:p>
    <w:p>
      <w:pPr>
        <w:spacing w:after="200"/>
      </w:pPr>
      <w:r>
        <w:rPr>
          <w:rFonts w:ascii="Calibri" w:hAnsi="Calibri"/>
          <w:color w:val="8C6A43"/>
          <w:sz w:val="24"/>
        </w:rPr>
        <w:t>Запуск ассистента на сайте: задание для Алексея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>Дата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2026-06-24</w:t>
            </w:r>
          </w:p>
        </w:tc>
      </w:tr>
      <w:tr>
        <w:tc>
          <w:tcPr>
            <w:tcW w:type="dxa" w:w="28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>Время на выполнение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около 20-30 минут</w:t>
            </w:r>
          </w:p>
        </w:tc>
      </w:tr>
      <w:tr>
        <w:tc>
          <w:tcPr>
            <w:tcW w:type="dxa" w:w="28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>Вопросы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писать Олегу</w:t>
            </w:r>
          </w:p>
        </w:tc>
      </w:tr>
    </w:tbl>
    <w:p>
      <w:pPr>
        <w:spacing w:after="120"/>
      </w:pPr>
    </w:p>
    <w:p>
      <w:pPr>
        <w:spacing w:before="280" w:after="10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6"/>
        </w:rPr>
        <w:t>Что это</w:t>
      </w:r>
    </w:p>
    <w:p>
      <w:pPr>
        <w:spacing w:after="100" w:line="276" w:lineRule="auto"/>
      </w:pPr>
      <w:r>
        <w:rPr>
          <w:rFonts w:ascii="Calibri" w:hAnsi="Calibri"/>
          <w:i w:val="0"/>
          <w:color w:val="2B2B2B"/>
          <w:sz w:val="21"/>
        </w:rPr>
        <w:t>На сайте lux-floor.de появится кнопка-ассистент. Посетитель нажимает, вводит вопрос или запрос, ассистент задаёт уточняющие вопросы, подбирает пол из каталога и создаёт лид в Bitrix24. Всё работает автоматически. Тебе нужно один раз развернуть сервер и вставить одну строку в сайт.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46"/>
      </w:tblGrid>
      <w:tr>
        <w:tc>
          <w:tcPr>
            <w:tcW w:type="dxa" w:w="9746"/>
            <w:shd w:val="clear" w:color="auto" w:fill="F5F2E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 xml:space="preserve">Что Олег уже сделал:  </w:t>
            </w:r>
            <w:r>
              <w:rPr>
                <w:rFonts w:ascii="Calibri" w:hAnsi="Calibri"/>
                <w:color w:val="2B2B2B"/>
                <w:sz w:val="20"/>
              </w:rPr>
              <w:t>написал весь код, проверил на живом каталоге, подготовил конфигурацию сервера. Тебе ничего настраивать не нужно, только нажать несколько кнопок и вставить ключи.</w:t>
            </w:r>
          </w:p>
        </w:tc>
      </w:tr>
    </w:tbl>
    <w:p>
      <w:pPr>
        <w:spacing w:after="80"/>
      </w:pPr>
    </w:p>
    <w:p>
      <w:pPr>
        <w:spacing w:before="280" w:after="10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6"/>
        </w:rPr>
        <w:t>Шаги</w:t>
      </w:r>
    </w:p>
    <w:p>
      <w:pPr>
        <w:spacing w:before="200" w:after="60"/>
      </w:pPr>
      <w:r>
        <w:rPr>
          <w:rFonts w:ascii="Calibri" w:hAnsi="Calibri"/>
          <w:b/>
          <w:color w:val="8C6A43"/>
          <w:sz w:val="22"/>
        </w:rPr>
        <w:t xml:space="preserve">Шаг 1.  </w:t>
      </w:r>
      <w:r>
        <w:rPr>
          <w:rFonts w:ascii="Calibri" w:hAnsi="Calibri"/>
          <w:b/>
          <w:color w:val="2C3E50"/>
          <w:sz w:val="22"/>
        </w:rPr>
        <w:t>Создать аккаунт на Render (2 минуты)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render.com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Нажать "Get Started for free"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Зарегистрироваться через GitHub (или email)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Подтвердить email если просит</w:t>
      </w:r>
    </w:p>
    <w:p>
      <w:pPr>
        <w:spacing w:after="100" w:line="276" w:lineRule="auto"/>
      </w:pPr>
      <w:r>
        <w:rPr>
          <w:rFonts w:ascii="Calibri" w:hAnsi="Calibri"/>
          <w:i/>
          <w:color w:val="6B6B6B"/>
          <w:sz w:val="19"/>
        </w:rPr>
        <w:t>Render — это сервер-хостинг, на котором будет жить ассистент. Бесплатная регистрация.</w:t>
      </w:r>
    </w:p>
    <w:p>
      <w:pPr>
        <w:spacing w:before="200" w:after="60"/>
      </w:pPr>
      <w:r>
        <w:rPr>
          <w:rFonts w:ascii="Calibri" w:hAnsi="Calibri"/>
          <w:b/>
          <w:color w:val="8C6A43"/>
          <w:sz w:val="22"/>
        </w:rPr>
        <w:t xml:space="preserve">Шаг 2.  </w:t>
      </w:r>
      <w:r>
        <w:rPr>
          <w:rFonts w:ascii="Calibri" w:hAnsi="Calibri"/>
          <w:b/>
          <w:color w:val="2C3E50"/>
          <w:sz w:val="22"/>
        </w:rPr>
        <w:t>Создать новый веб-сервис (3 минуты)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В дашборде нажать "New" &gt; "Web Service"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"Connect a repository" &gt; вставить ссылку на репозиторий (Олег пришлёт)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Render сам найдёт все настройки из файла в репо. Ничего не менять.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"Create Web Service"</w:t>
      </w:r>
    </w:p>
    <w:p>
      <w:pPr>
        <w:spacing w:after="100" w:line="276" w:lineRule="auto"/>
      </w:pPr>
      <w:r>
        <w:rPr>
          <w:rFonts w:ascii="Calibri" w:hAnsi="Calibri"/>
          <w:i/>
          <w:color w:val="6B6B6B"/>
          <w:sz w:val="19"/>
        </w:rPr>
        <w:t>Render автоматически читает файл render.yaml из репозитория и знает как собрать и запустить сервис.</w:t>
      </w:r>
    </w:p>
    <w:p>
      <w:pPr>
        <w:spacing w:before="200" w:after="60"/>
      </w:pPr>
      <w:r>
        <w:rPr>
          <w:rFonts w:ascii="Calibri" w:hAnsi="Calibri"/>
          <w:b/>
          <w:color w:val="8C6A43"/>
          <w:sz w:val="22"/>
        </w:rPr>
        <w:t xml:space="preserve">Шаг 3.  </w:t>
      </w:r>
      <w:r>
        <w:rPr>
          <w:rFonts w:ascii="Calibri" w:hAnsi="Calibri"/>
          <w:b/>
          <w:color w:val="2C3E50"/>
          <w:sz w:val="22"/>
        </w:rPr>
        <w:t>Ввести секретные ключи (5 минут)</w:t>
      </w:r>
    </w:p>
    <w:p>
      <w:pPr>
        <w:spacing w:after="100" w:line="276" w:lineRule="auto"/>
      </w:pPr>
      <w:r>
        <w:rPr>
          <w:rFonts w:ascii="Calibri" w:hAnsi="Calibri"/>
          <w:i w:val="0"/>
          <w:color w:val="2B2B2B"/>
          <w:sz w:val="21"/>
        </w:rPr>
        <w:t>В настройках сервиса: Environment &gt; Environment Variables. Добавить 4 ключа. Значения Олег пришлёт отдельным сообщением (не в этом файле).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73"/>
        <w:gridCol w:w="4873"/>
      </w:tblGrid>
      <w:tr>
        <w:tc>
          <w:tcPr>
            <w:tcW w:type="dxa" w:w="3685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ключа</w:t>
            </w:r>
          </w:p>
        </w:tc>
        <w:tc>
          <w:tcPr>
            <w:tcW w:type="dxa" w:w="5669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это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ANTHROPIC_API_KEY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Ключ Claude AI (мозг ассистента)</w:t>
            </w:r>
          </w:p>
        </w:tc>
      </w:tr>
      <w:tr>
        <w:tc>
          <w:tcPr>
            <w:tcW w:type="dxa" w:w="368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WOO_CONSUMER_KEY</w:t>
            </w:r>
          </w:p>
        </w:tc>
        <w:tc>
          <w:tcPr>
            <w:tcW w:type="dxa" w:w="566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Ключ WooCommerce (доступ к каталогу)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WOO_CONSUMER_SECRET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Секрет WooCommerce</w:t>
            </w:r>
          </w:p>
        </w:tc>
      </w:tr>
      <w:tr>
        <w:tc>
          <w:tcPr>
            <w:tcW w:type="dxa" w:w="368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BITRIX_WEBHOOK_URL</w:t>
            </w:r>
          </w:p>
        </w:tc>
        <w:tc>
          <w:tcPr>
            <w:tcW w:type="dxa" w:w="566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Вебхук Bitrix24 (ты уже его создавал)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46"/>
      </w:tblGrid>
      <w:tr>
        <w:tc>
          <w:tcPr>
            <w:tcW w:type="dxa" w:w="9746"/>
            <w:shd w:val="clear" w:color="auto" w:fill="F5F2E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 xml:space="preserve">Важно:  </w:t>
            </w:r>
            <w:r>
              <w:rPr>
                <w:rFonts w:ascii="Calibri" w:hAnsi="Calibri"/>
                <w:color w:val="2B2B2B"/>
                <w:sz w:val="20"/>
              </w:rPr>
              <w:t>ключи вводить точно как написано, без пробелов до и после знака =. Не пересылать их в открытых чатах.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8C6A43"/>
          <w:sz w:val="22"/>
        </w:rPr>
        <w:t xml:space="preserve">Шаг 4.  </w:t>
      </w:r>
      <w:r>
        <w:rPr>
          <w:rFonts w:ascii="Calibri" w:hAnsi="Calibri"/>
          <w:b/>
          <w:color w:val="2C3E50"/>
          <w:sz w:val="22"/>
        </w:rPr>
        <w:t>Перейти на Starter план - $7 в месяц (2 минуты)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Billing &gt; Upgrade to Starter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Ввести карту (Ильи или рабочую)</w:t>
      </w:r>
    </w:p>
    <w:p>
      <w:pPr>
        <w:spacing w:after="100" w:line="276" w:lineRule="auto"/>
      </w:pPr>
      <w:r>
        <w:rPr>
          <w:rFonts w:ascii="Calibri" w:hAnsi="Calibri"/>
          <w:i/>
          <w:color w:val="6B6B6B"/>
          <w:sz w:val="19"/>
        </w:rPr>
        <w:t>На бесплатном плане сервер засыпает через 15 минут без посетителей. Первый посетитель после сна ждёт 30 секунд. Starter ($7/мес) держит сервер живым постоянно.</w:t>
      </w:r>
    </w:p>
    <w:p>
      <w:pPr>
        <w:spacing w:before="200" w:after="60"/>
      </w:pPr>
      <w:r>
        <w:rPr>
          <w:rFonts w:ascii="Calibri" w:hAnsi="Calibri"/>
          <w:b/>
          <w:color w:val="8C6A43"/>
          <w:sz w:val="22"/>
        </w:rPr>
        <w:t xml:space="preserve">Шаг 5.  </w:t>
      </w:r>
      <w:r>
        <w:rPr>
          <w:rFonts w:ascii="Calibri" w:hAnsi="Calibri"/>
          <w:b/>
          <w:color w:val="2C3E50"/>
          <w:sz w:val="22"/>
        </w:rPr>
        <w:t>Скопировать URL и отправить Олегу (1 минута)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После деплоя Render покажет URL сервиса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Вид: find-your-floor.onrender.com (или похожий)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Скопировать и отправить Олегу</w:t>
      </w:r>
    </w:p>
    <w:p>
      <w:pPr>
        <w:spacing w:after="100" w:line="276" w:lineRule="auto"/>
      </w:pPr>
      <w:r>
        <w:rPr>
          <w:rFonts w:ascii="Calibri" w:hAnsi="Calibri"/>
          <w:i/>
          <w:color w:val="6B6B6B"/>
          <w:sz w:val="19"/>
        </w:rPr>
        <w:t>Олег проверит что ассистент отвечает, и пришлёт готовую строку для вставки в сайт.</w:t>
      </w:r>
    </w:p>
    <w:p>
      <w:pPr>
        <w:spacing w:before="200" w:after="60"/>
      </w:pPr>
      <w:r>
        <w:rPr>
          <w:rFonts w:ascii="Calibri" w:hAnsi="Calibri"/>
          <w:b/>
          <w:color w:val="8C6A43"/>
          <w:sz w:val="22"/>
        </w:rPr>
        <w:t xml:space="preserve">Шаг 6.  </w:t>
      </w:r>
      <w:r>
        <w:rPr>
          <w:rFonts w:ascii="Calibri" w:hAnsi="Calibri"/>
          <w:b/>
          <w:color w:val="2C3E50"/>
          <w:sz w:val="22"/>
        </w:rPr>
        <w:t>Вставить код в WordPress (5 минут) - после подтверждения от Олега</w:t>
      </w:r>
    </w:p>
    <w:p>
      <w:pPr>
        <w:spacing w:after="100" w:line="276" w:lineRule="auto"/>
      </w:pPr>
      <w:r>
        <w:rPr>
          <w:rFonts w:ascii="Calibri" w:hAnsi="Calibri"/>
          <w:i w:val="0"/>
          <w:color w:val="2B2B2B"/>
          <w:sz w:val="21"/>
        </w:rPr>
        <w:t>После того как Олег подтвердит, что ассистент работает: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Вариант A (проще): установить плагин</w:t>
      </w:r>
    </w:p>
    <w:p>
      <w:pPr>
        <w:spacing w:after="100" w:line="276" w:lineRule="auto"/>
      </w:pPr>
      <w:r>
        <w:rPr>
          <w:rFonts w:ascii="Calibri" w:hAnsi="Calibri"/>
          <w:i w:val="0"/>
          <w:color w:val="2B2B2B"/>
          <w:sz w:val="20"/>
        </w:rPr>
        <w:t>WordPress &gt; Plugins &gt; Add New &gt; искать "Insert Headers and Footers" (автор WPBeginner) &gt; Install &gt; Activate.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Вариант B (без плагина):</w:t>
      </w:r>
    </w:p>
    <w:p>
      <w:pPr>
        <w:spacing w:after="100" w:line="276" w:lineRule="auto"/>
      </w:pPr>
      <w:r>
        <w:rPr>
          <w:rFonts w:ascii="Calibri" w:hAnsi="Calibri"/>
          <w:i w:val="0"/>
          <w:color w:val="2B2B2B"/>
          <w:sz w:val="20"/>
        </w:rPr>
        <w:t>Appearance &gt; Theme Editor &gt; footer.php</w:t>
      </w:r>
    </w:p>
    <w:p>
      <w:pPr>
        <w:spacing w:after="100" w:line="276" w:lineRule="auto"/>
      </w:pPr>
      <w:r>
        <w:rPr>
          <w:rFonts w:ascii="Calibri" w:hAnsi="Calibri"/>
          <w:i w:val="0"/>
          <w:color w:val="2B2B2B"/>
          <w:sz w:val="21"/>
        </w:rPr>
        <w:t>В обоих случаях вставить одну строку кода перед тегом &lt;/body&gt;. Строку пришлёт Олег после шага 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D4D4D4"/>
                <w:sz w:val="18"/>
              </w:rPr>
              <w:t>&lt;script src="https://find-your-floor.onrender.com/widget.js"</w:t>
              <w:br/>
              <w:t xml:space="preserve">        data-backend="https://find-your-floor.onrender.com"&gt;&lt;/script&gt;</w:t>
              <w:br/>
              <w:t>(точный URL Олег подтвердит)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i w:val="0"/>
          <w:color w:val="2B2B2B"/>
          <w:sz w:val="21"/>
        </w:rPr>
        <w:t>После вставки: открыть lux-floor.de в браузере, убедиться что в правом нижнем углу появилась кнопка ассистента.</w:t>
      </w:r>
    </w:p>
    <w:p>
      <w:pPr>
        <w:spacing w:before="280" w:after="10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6"/>
        </w:rPr>
        <w:t>Итог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5386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417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Регистрация на Render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2 мин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5386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Создать Web Service, подключить репо</w:t>
            </w:r>
          </w:p>
        </w:tc>
        <w:tc>
          <w:tcPr>
            <w:tcW w:type="dxa" w:w="141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3 мин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Ввести 4 ключа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5 мин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5386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Перейти на Starter ($7/мес)</w:t>
            </w:r>
          </w:p>
        </w:tc>
        <w:tc>
          <w:tcPr>
            <w:tcW w:type="dxa" w:w="141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2 мин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Отправить URL Олегу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1 мин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5386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Вставить строку в WordPress</w:t>
            </w:r>
          </w:p>
        </w:tc>
        <w:tc>
          <w:tcPr>
            <w:tcW w:type="dxa" w:w="141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5 мин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46"/>
      </w:tblGrid>
      <w:tr>
        <w:tc>
          <w:tcPr>
            <w:tcW w:type="dxa" w:w="9746"/>
            <w:shd w:val="clear" w:color="auto" w:fill="F5F2E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 xml:space="preserve">Вопросы:  </w:t>
            </w:r>
            <w:r>
              <w:rPr>
                <w:rFonts w:ascii="Calibri" w:hAnsi="Calibri"/>
                <w:color w:val="2B2B2B"/>
                <w:sz w:val="20"/>
              </w:rPr>
              <w:t>писать Олегу в любое время.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