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C2" w:rsidRPr="00EF422D" w:rsidRDefault="001628C2" w:rsidP="00EF42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422D">
        <w:rPr>
          <w:rFonts w:ascii="Times New Roman" w:hAnsi="Times New Roman" w:cs="Times New Roman"/>
          <w:b/>
          <w:sz w:val="24"/>
          <w:szCs w:val="24"/>
        </w:rPr>
        <w:t xml:space="preserve">Кодификатор элементов содержания  для проведения вступительного экзамена по </w:t>
      </w:r>
      <w:r w:rsidRPr="00EF422D">
        <w:rPr>
          <w:rFonts w:ascii="Times New Roman" w:hAnsi="Times New Roman" w:cs="Times New Roman"/>
          <w:b/>
          <w:sz w:val="28"/>
          <w:szCs w:val="28"/>
        </w:rPr>
        <w:t>физике</w:t>
      </w:r>
    </w:p>
    <w:p w:rsidR="00661E55" w:rsidRPr="00EF422D" w:rsidRDefault="00661E55" w:rsidP="00661E55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EF422D">
        <w:rPr>
          <w:rFonts w:ascii="Times New Roman" w:hAnsi="Times New Roman" w:cs="Times New Roman"/>
          <w:sz w:val="24"/>
          <w:szCs w:val="24"/>
        </w:rPr>
        <w:t>Перечень элементов содержания, проверяемых на экзамене по физике:</w:t>
      </w:r>
    </w:p>
    <w:p w:rsidR="001628C2" w:rsidRPr="00EF422D" w:rsidRDefault="001628C2" w:rsidP="001628C2">
      <w:pPr>
        <w:rPr>
          <w:rFonts w:ascii="Times New Roman" w:hAnsi="Times New Roman" w:cs="Times New Roman"/>
          <w:sz w:val="24"/>
          <w:szCs w:val="24"/>
        </w:rPr>
      </w:pPr>
      <w:r w:rsidRPr="00EF422D">
        <w:rPr>
          <w:rFonts w:ascii="Times New Roman" w:hAnsi="Times New Roman" w:cs="Times New Roman"/>
          <w:sz w:val="24"/>
          <w:szCs w:val="24"/>
        </w:rPr>
        <w:t>Механические явления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Механическое движение. Траектория. Путь.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Равномерное прямолинейное движение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Неравномерное прямолинейное движение. Средняя путевая скорость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Масса. Плотность вещества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Сила. Сложение сил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Инерция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трения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упругости. Закон Гука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тяжести. Вес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Механическая работа и мощность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Кинетическая энергия. Потенциальная энергия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сохранения  механической энергии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Простые механизмы. КПД простых механизмов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Давление. Атмосферное давление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Паскаля</w:t>
      </w:r>
    </w:p>
    <w:p w:rsidR="001628C2" w:rsidRDefault="001628C2" w:rsidP="00162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Архимеда</w:t>
      </w:r>
    </w:p>
    <w:p w:rsidR="001628C2" w:rsidRPr="00EF422D" w:rsidRDefault="001628C2" w:rsidP="001628C2">
      <w:pPr>
        <w:rPr>
          <w:rFonts w:ascii="Times New Roman" w:hAnsi="Times New Roman" w:cs="Times New Roman"/>
          <w:sz w:val="24"/>
          <w:szCs w:val="24"/>
        </w:rPr>
      </w:pPr>
      <w:r w:rsidRPr="00EF422D">
        <w:rPr>
          <w:rFonts w:ascii="Times New Roman" w:hAnsi="Times New Roman" w:cs="Times New Roman"/>
          <w:sz w:val="24"/>
          <w:szCs w:val="24"/>
        </w:rPr>
        <w:t>Тепловые явления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Строение вещества. Модели строения газа, жидкости и твёрдого тела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Тепловое движение. Броуновское движение. Диффузия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энергия. Теплопередача и работа как способы изменения внутренней энергии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Теплопроводность, конвекция, излучение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теплоты. Удельная теплоёмкость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сохранения энергии в тепловых процессах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Испарение и конденсация. Кипение жидкости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Влажность воздуха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Плавление и кристаллизация</w:t>
      </w:r>
    </w:p>
    <w:p w:rsidR="001628C2" w:rsidRDefault="001628C2" w:rsidP="00162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энергии в тепловых машинах</w:t>
      </w:r>
    </w:p>
    <w:p w:rsidR="00661E55" w:rsidRPr="00EF422D" w:rsidRDefault="00661E55" w:rsidP="00661E55">
      <w:pPr>
        <w:rPr>
          <w:rFonts w:ascii="Times New Roman" w:hAnsi="Times New Roman" w:cs="Times New Roman"/>
          <w:sz w:val="24"/>
          <w:szCs w:val="24"/>
        </w:rPr>
      </w:pPr>
      <w:r w:rsidRPr="00EF422D">
        <w:rPr>
          <w:rFonts w:ascii="Times New Roman" w:hAnsi="Times New Roman" w:cs="Times New Roman"/>
          <w:sz w:val="24"/>
          <w:szCs w:val="24"/>
        </w:rPr>
        <w:t>Электромагнитные явления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Электризация тел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вида электрических зарядов. Взаимодействие электрических зарядов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сохранения электрического заряда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Электрическое поле. Действие электрического поля на электрические заряды. Проводники и диэлектрики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Постоянный электрический ток. Сила тока. Напряжение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Электрическое сопротивление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Закон Ома для участка цепи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и параллельное сопротивление проводников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и мощность электрического тока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Джоуля-Ленца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Эрстеда. Магнитное поле тока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магнитов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отражения света. Плоское зеркало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Преломление света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Линза. Фокусное расстояние линзы</w:t>
      </w:r>
    </w:p>
    <w:p w:rsidR="00661E55" w:rsidRDefault="00661E55" w:rsidP="00661E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 как оптическая система. Оптические приборы</w:t>
      </w:r>
    </w:p>
    <w:p w:rsidR="00EF422D" w:rsidRDefault="00EF422D" w:rsidP="00B83A24">
      <w:pPr>
        <w:pStyle w:val="Default"/>
      </w:pPr>
    </w:p>
    <w:tbl>
      <w:tblPr>
        <w:tblW w:w="558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5588"/>
      </w:tblGrid>
      <w:tr w:rsidR="00B83A24">
        <w:trPr>
          <w:trHeight w:val="210"/>
        </w:trPr>
        <w:tc>
          <w:tcPr>
            <w:tcW w:w="5588" w:type="dxa"/>
          </w:tcPr>
          <w:p w:rsidR="00B83A24" w:rsidRDefault="00B83A24">
            <w:pPr>
              <w:pStyle w:val="Default"/>
              <w:rPr>
                <w:sz w:val="19"/>
                <w:szCs w:val="19"/>
              </w:rPr>
            </w:pPr>
          </w:p>
        </w:tc>
      </w:tr>
      <w:tr w:rsidR="00B83A24">
        <w:trPr>
          <w:trHeight w:val="220"/>
        </w:trPr>
        <w:tc>
          <w:tcPr>
            <w:tcW w:w="5588" w:type="dxa"/>
          </w:tcPr>
          <w:p w:rsidR="00B83A24" w:rsidRDefault="00B83A24">
            <w:pPr>
              <w:pStyle w:val="Default"/>
              <w:rPr>
                <w:sz w:val="19"/>
                <w:szCs w:val="19"/>
              </w:rPr>
            </w:pPr>
          </w:p>
        </w:tc>
      </w:tr>
      <w:tr w:rsidR="00B83A24">
        <w:trPr>
          <w:trHeight w:val="205"/>
        </w:trPr>
        <w:tc>
          <w:tcPr>
            <w:tcW w:w="5588" w:type="dxa"/>
          </w:tcPr>
          <w:p w:rsidR="00B83A24" w:rsidRDefault="00B83A24">
            <w:pPr>
              <w:pStyle w:val="Default"/>
              <w:rPr>
                <w:sz w:val="19"/>
                <w:szCs w:val="19"/>
              </w:rPr>
            </w:pPr>
          </w:p>
        </w:tc>
      </w:tr>
    </w:tbl>
    <w:p w:rsidR="00B83A24" w:rsidRPr="00B83A24" w:rsidRDefault="00B83A24" w:rsidP="00B83A24">
      <w:pPr>
        <w:ind w:left="-142" w:firstLine="142"/>
        <w:rPr>
          <w:rFonts w:ascii="Times New Roman" w:hAnsi="Times New Roman" w:cs="Times New Roman"/>
          <w:sz w:val="28"/>
          <w:szCs w:val="28"/>
        </w:rPr>
      </w:pPr>
    </w:p>
    <w:sectPr w:rsidR="00B83A24" w:rsidRPr="00B83A24" w:rsidSect="00661E5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84B"/>
    <w:multiLevelType w:val="hybridMultilevel"/>
    <w:tmpl w:val="5B9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345D"/>
    <w:multiLevelType w:val="multilevel"/>
    <w:tmpl w:val="2CCE566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8F4DF8"/>
    <w:multiLevelType w:val="hybridMultilevel"/>
    <w:tmpl w:val="409E43A8"/>
    <w:lvl w:ilvl="0" w:tplc="27FC6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42398C"/>
    <w:multiLevelType w:val="hybridMultilevel"/>
    <w:tmpl w:val="68BAFE70"/>
    <w:lvl w:ilvl="0" w:tplc="0A3C1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628C2"/>
    <w:rsid w:val="001628C2"/>
    <w:rsid w:val="005F190C"/>
    <w:rsid w:val="00661E55"/>
    <w:rsid w:val="00980E3B"/>
    <w:rsid w:val="00B83A24"/>
    <w:rsid w:val="00C61FA3"/>
    <w:rsid w:val="00EF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8C2"/>
    <w:pPr>
      <w:ind w:left="720"/>
      <w:contextualSpacing/>
    </w:pPr>
  </w:style>
  <w:style w:type="paragraph" w:customStyle="1" w:styleId="Default">
    <w:name w:val="Default"/>
    <w:rsid w:val="00B83A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BE0D20E-6CAA-4EF9-875E-950B526A51F5}"/>
</file>

<file path=customXml/itemProps2.xml><?xml version="1.0" encoding="utf-8"?>
<ds:datastoreItem xmlns:ds="http://schemas.openxmlformats.org/officeDocument/2006/customXml" ds:itemID="{FF9F864D-A3B8-49AD-8438-22279947C78A}"/>
</file>

<file path=customXml/itemProps3.xml><?xml version="1.0" encoding="utf-8"?>
<ds:datastoreItem xmlns:ds="http://schemas.openxmlformats.org/officeDocument/2006/customXml" ds:itemID="{B0F11958-26FF-4D99-88DC-C307FF6F6C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мгпи</dc:creator>
  <cp:keywords/>
  <dc:description/>
  <cp:lastModifiedBy>мгпи</cp:lastModifiedBy>
  <cp:revision>4</cp:revision>
  <dcterms:created xsi:type="dcterms:W3CDTF">2015-03-05T14:08:00Z</dcterms:created>
  <dcterms:modified xsi:type="dcterms:W3CDTF">2015-03-05T14:30:00Z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