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D33" w:rsidRPr="000C11D2" w:rsidRDefault="00FB1247" w:rsidP="007A5D33">
      <w:pPr>
        <w:tabs>
          <w:tab w:val="left" w:pos="2730"/>
        </w:tabs>
        <w:rPr>
          <w:sz w:val="56"/>
          <w:szCs w:val="56"/>
        </w:rPr>
      </w:pPr>
      <w:r>
        <w:rPr>
          <w:sz w:val="72"/>
          <w:szCs w:val="72"/>
        </w:rPr>
        <w:t xml:space="preserve">Тема: «Культура Древнерусского государства </w:t>
      </w:r>
      <w:r>
        <w:rPr>
          <w:sz w:val="72"/>
          <w:szCs w:val="72"/>
          <w:lang w:val="en-US"/>
        </w:rPr>
        <w:t>IX</w:t>
      </w:r>
      <w:r w:rsidRPr="00FB1247">
        <w:rPr>
          <w:sz w:val="72"/>
          <w:szCs w:val="72"/>
        </w:rPr>
        <w:t>-</w:t>
      </w:r>
      <w:r>
        <w:rPr>
          <w:sz w:val="72"/>
          <w:szCs w:val="72"/>
          <w:lang w:val="en-US"/>
        </w:rPr>
        <w:t>XIII</w:t>
      </w:r>
      <w:r w:rsidRPr="00FB1247">
        <w:rPr>
          <w:sz w:val="72"/>
          <w:szCs w:val="72"/>
        </w:rPr>
        <w:t xml:space="preserve"> </w:t>
      </w:r>
      <w:r>
        <w:rPr>
          <w:sz w:val="72"/>
          <w:szCs w:val="72"/>
        </w:rPr>
        <w:t>веков»</w:t>
      </w:r>
      <w:r w:rsidR="007A5D33">
        <w:rPr>
          <w:sz w:val="72"/>
          <w:szCs w:val="72"/>
        </w:rPr>
        <w:tab/>
      </w:r>
      <w:r w:rsidR="000C11D2">
        <w:rPr>
          <w:sz w:val="72"/>
          <w:szCs w:val="72"/>
        </w:rPr>
        <w:t xml:space="preserve"> </w:t>
      </w:r>
    </w:p>
    <w:p w:rsidR="006D5EC7" w:rsidRDefault="007A5D33" w:rsidP="007A5D33">
      <w:pPr>
        <w:rPr>
          <w:sz w:val="56"/>
          <w:szCs w:val="56"/>
        </w:rPr>
      </w:pPr>
      <w:r>
        <w:rPr>
          <w:sz w:val="56"/>
          <w:szCs w:val="56"/>
        </w:rPr>
        <w:t>В 9 веке возникает Древнерусское государство</w:t>
      </w:r>
      <w:r w:rsidR="000C11D2">
        <w:rPr>
          <w:sz w:val="56"/>
          <w:szCs w:val="56"/>
        </w:rPr>
        <w:t xml:space="preserve"> </w:t>
      </w:r>
      <w:r>
        <w:rPr>
          <w:sz w:val="56"/>
          <w:szCs w:val="56"/>
        </w:rPr>
        <w:t>- Киевская Русь. Политическое объединение ведет к этнической консолидации,</w:t>
      </w:r>
      <w:r w:rsidR="000C11D2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формированию единой древнерусской народности и складыванию ее культуры. </w:t>
      </w:r>
      <w:r w:rsidR="000C11D2">
        <w:rPr>
          <w:sz w:val="56"/>
          <w:szCs w:val="56"/>
        </w:rPr>
        <w:t>Культурное наследие восточных славян - база для развития древнерусской культуры. Большое влияние оказала Византия на развитие древнерусской культуры. Однако</w:t>
      </w:r>
      <w:proofErr w:type="gramStart"/>
      <w:r w:rsidR="000C11D2">
        <w:rPr>
          <w:sz w:val="56"/>
          <w:szCs w:val="56"/>
        </w:rPr>
        <w:t>,</w:t>
      </w:r>
      <w:proofErr w:type="gramEnd"/>
      <w:r w:rsidR="000C11D2">
        <w:rPr>
          <w:sz w:val="56"/>
          <w:szCs w:val="56"/>
        </w:rPr>
        <w:t xml:space="preserve">  Русь не копировала  не заимствовала чужое наследие, она синтезировала его своими со своими культурными традициями. Огромное значение в культурной жиз</w:t>
      </w:r>
      <w:r w:rsidR="00813D28">
        <w:rPr>
          <w:sz w:val="56"/>
          <w:szCs w:val="56"/>
        </w:rPr>
        <w:t>ни Древней Руси имело принятие х</w:t>
      </w:r>
      <w:r w:rsidR="000C11D2">
        <w:rPr>
          <w:sz w:val="56"/>
          <w:szCs w:val="56"/>
        </w:rPr>
        <w:t xml:space="preserve">ристианства. </w:t>
      </w:r>
      <w:r w:rsidR="00813D28">
        <w:rPr>
          <w:sz w:val="56"/>
          <w:szCs w:val="56"/>
        </w:rPr>
        <w:t xml:space="preserve">  Христианизация Руси дала мощный толчок распространению грамотности.</w:t>
      </w:r>
      <w:r w:rsidR="000C11D2">
        <w:rPr>
          <w:sz w:val="56"/>
          <w:szCs w:val="56"/>
        </w:rPr>
        <w:t xml:space="preserve"> </w:t>
      </w:r>
      <w:r w:rsidR="00813D28">
        <w:rPr>
          <w:sz w:val="56"/>
          <w:szCs w:val="56"/>
        </w:rPr>
        <w:t xml:space="preserve"> </w:t>
      </w:r>
      <w:r w:rsidR="000C11D2">
        <w:rPr>
          <w:sz w:val="56"/>
          <w:szCs w:val="56"/>
        </w:rPr>
        <w:t xml:space="preserve"> Письменные памятники свидетельствуют</w:t>
      </w:r>
      <w:r w:rsidR="00813D28">
        <w:rPr>
          <w:sz w:val="56"/>
          <w:szCs w:val="56"/>
        </w:rPr>
        <w:t xml:space="preserve"> о богатстве и разнообразии устного народного творчества</w:t>
      </w:r>
      <w:proofErr w:type="gramStart"/>
      <w:r w:rsidR="000C11D2">
        <w:rPr>
          <w:sz w:val="56"/>
          <w:szCs w:val="56"/>
        </w:rPr>
        <w:t xml:space="preserve"> </w:t>
      </w:r>
      <w:r w:rsidR="00813D28">
        <w:rPr>
          <w:sz w:val="56"/>
          <w:szCs w:val="56"/>
        </w:rPr>
        <w:t>.</w:t>
      </w:r>
      <w:proofErr w:type="gramEnd"/>
      <w:r w:rsidR="00813D28">
        <w:rPr>
          <w:sz w:val="56"/>
          <w:szCs w:val="56"/>
        </w:rPr>
        <w:t xml:space="preserve"> На основе богатых традиций устного народного творчества возникла древнерусская литература</w:t>
      </w:r>
      <w:r w:rsidR="006D5EC7">
        <w:rPr>
          <w:sz w:val="56"/>
          <w:szCs w:val="56"/>
        </w:rPr>
        <w:t xml:space="preserve"> </w:t>
      </w:r>
      <w:r w:rsidR="00813D28">
        <w:rPr>
          <w:sz w:val="56"/>
          <w:szCs w:val="56"/>
        </w:rPr>
        <w:t>.Высокого уровня достигла на Руси архитектура. С принятием христианства из Византии на Русь пришли новые виды монументальной живописи</w:t>
      </w:r>
      <w:r w:rsidR="006D5EC7">
        <w:rPr>
          <w:sz w:val="56"/>
          <w:szCs w:val="56"/>
        </w:rPr>
        <w:t xml:space="preserve"> </w:t>
      </w:r>
      <w:r w:rsidR="00813D28">
        <w:rPr>
          <w:sz w:val="56"/>
          <w:szCs w:val="56"/>
        </w:rPr>
        <w:t>-</w:t>
      </w:r>
      <w:r w:rsidR="006D5EC7">
        <w:rPr>
          <w:sz w:val="56"/>
          <w:szCs w:val="56"/>
        </w:rPr>
        <w:t xml:space="preserve"> </w:t>
      </w:r>
      <w:r w:rsidR="00813D28">
        <w:rPr>
          <w:sz w:val="56"/>
          <w:szCs w:val="56"/>
        </w:rPr>
        <w:t>мозаика.</w:t>
      </w:r>
      <w:r w:rsidR="006D5EC7">
        <w:rPr>
          <w:sz w:val="56"/>
          <w:szCs w:val="56"/>
        </w:rPr>
        <w:t xml:space="preserve"> Ф</w:t>
      </w:r>
      <w:r w:rsidR="00813D28">
        <w:rPr>
          <w:sz w:val="56"/>
          <w:szCs w:val="56"/>
        </w:rPr>
        <w:t>реска</w:t>
      </w:r>
      <w:proofErr w:type="gramStart"/>
      <w:r w:rsidR="006D5EC7">
        <w:rPr>
          <w:sz w:val="56"/>
          <w:szCs w:val="56"/>
        </w:rPr>
        <w:t xml:space="preserve"> </w:t>
      </w:r>
      <w:r w:rsidR="00813D28">
        <w:rPr>
          <w:sz w:val="56"/>
          <w:szCs w:val="56"/>
        </w:rPr>
        <w:t>,</w:t>
      </w:r>
      <w:proofErr w:type="gramEnd"/>
      <w:r w:rsidR="00813D28">
        <w:rPr>
          <w:sz w:val="56"/>
          <w:szCs w:val="56"/>
        </w:rPr>
        <w:t>иконопись,</w:t>
      </w:r>
      <w:r w:rsidR="006D5EC7">
        <w:rPr>
          <w:sz w:val="56"/>
          <w:szCs w:val="56"/>
        </w:rPr>
        <w:t xml:space="preserve"> </w:t>
      </w:r>
      <w:r w:rsidR="00813D28">
        <w:rPr>
          <w:sz w:val="56"/>
          <w:szCs w:val="56"/>
        </w:rPr>
        <w:t>миниатюра. Интенсивный</w:t>
      </w:r>
      <w:r w:rsidR="006D5EC7">
        <w:rPr>
          <w:sz w:val="56"/>
          <w:szCs w:val="56"/>
        </w:rPr>
        <w:t xml:space="preserve"> культурный  под</w:t>
      </w:r>
      <w:r w:rsidR="00813D28">
        <w:rPr>
          <w:sz w:val="56"/>
          <w:szCs w:val="56"/>
        </w:rPr>
        <w:t xml:space="preserve">ъем </w:t>
      </w:r>
      <w:r w:rsidR="006D5EC7">
        <w:rPr>
          <w:sz w:val="56"/>
          <w:szCs w:val="56"/>
        </w:rPr>
        <w:t xml:space="preserve">русских земель, бурное развитие самобытных   региональных  культурных   центров были прерваны нашествием монголо-татарских завоевателей.  </w:t>
      </w:r>
      <w:proofErr w:type="gramStart"/>
      <w:r w:rsidR="006D5EC7">
        <w:rPr>
          <w:sz w:val="56"/>
          <w:szCs w:val="56"/>
        </w:rPr>
        <w:t xml:space="preserve">Русская    культура  </w:t>
      </w:r>
      <w:proofErr w:type="spellStart"/>
      <w:r w:rsidR="006D5EC7">
        <w:rPr>
          <w:sz w:val="56"/>
          <w:szCs w:val="56"/>
        </w:rPr>
        <w:t>домонгольского</w:t>
      </w:r>
      <w:proofErr w:type="spellEnd"/>
      <w:r w:rsidR="006D5EC7">
        <w:rPr>
          <w:sz w:val="56"/>
          <w:szCs w:val="56"/>
        </w:rPr>
        <w:t xml:space="preserve">   периода по праву стояла в одном ряду с западноевропейской и активно с ней  взаимодействовала.</w:t>
      </w:r>
      <w:proofErr w:type="gramEnd"/>
    </w:p>
    <w:p w:rsidR="006D5EC7" w:rsidRPr="00FB1247" w:rsidRDefault="006D5EC7" w:rsidP="00FB1247">
      <w:pPr>
        <w:pStyle w:val="a3"/>
      </w:pPr>
      <w:r w:rsidRPr="00FB1247">
        <w:t>Вопросы по теме «Культура»</w:t>
      </w:r>
    </w:p>
    <w:p w:rsidR="00E15E2E" w:rsidRDefault="006D5EC7" w:rsidP="006D5EC7">
      <w:pPr>
        <w:rPr>
          <w:sz w:val="56"/>
          <w:szCs w:val="56"/>
        </w:rPr>
      </w:pPr>
      <w:r>
        <w:rPr>
          <w:sz w:val="56"/>
          <w:szCs w:val="56"/>
        </w:rPr>
        <w:t>1.</w:t>
      </w:r>
      <w:r w:rsidR="00E15E2E">
        <w:rPr>
          <w:sz w:val="56"/>
          <w:szCs w:val="56"/>
        </w:rPr>
        <w:t xml:space="preserve"> </w:t>
      </w:r>
      <w:r>
        <w:rPr>
          <w:sz w:val="56"/>
          <w:szCs w:val="56"/>
        </w:rPr>
        <w:t>Важным элементом</w:t>
      </w:r>
      <w:r w:rsidR="00E15E2E">
        <w:rPr>
          <w:sz w:val="56"/>
          <w:szCs w:val="56"/>
        </w:rPr>
        <w:t xml:space="preserve"> культуры Руси в течени</w:t>
      </w:r>
      <w:proofErr w:type="gramStart"/>
      <w:r w:rsidR="00E15E2E">
        <w:rPr>
          <w:sz w:val="56"/>
          <w:szCs w:val="56"/>
        </w:rPr>
        <w:t>и</w:t>
      </w:r>
      <w:proofErr w:type="gramEnd"/>
      <w:r w:rsidR="00E15E2E">
        <w:rPr>
          <w:sz w:val="56"/>
          <w:szCs w:val="56"/>
        </w:rPr>
        <w:t xml:space="preserve"> столетий являлись  былины .Их слагали:</w:t>
      </w:r>
    </w:p>
    <w:p w:rsidR="00FB1247" w:rsidRDefault="00E15E2E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а</w:t>
      </w:r>
      <w:proofErr w:type="gramStart"/>
      <w:r>
        <w:rPr>
          <w:sz w:val="56"/>
          <w:szCs w:val="56"/>
        </w:rPr>
        <w:t>)к</w:t>
      </w:r>
      <w:proofErr w:type="gramEnd"/>
      <w:r>
        <w:rPr>
          <w:sz w:val="56"/>
          <w:szCs w:val="56"/>
        </w:rPr>
        <w:t xml:space="preserve">рестьяне –смерды; </w:t>
      </w:r>
    </w:p>
    <w:p w:rsidR="00FB1247" w:rsidRDefault="00E15E2E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б</w:t>
      </w:r>
      <w:proofErr w:type="gramStart"/>
      <w:r>
        <w:rPr>
          <w:sz w:val="56"/>
          <w:szCs w:val="56"/>
        </w:rPr>
        <w:t>)у</w:t>
      </w:r>
      <w:proofErr w:type="gramEnd"/>
      <w:r>
        <w:rPr>
          <w:sz w:val="56"/>
          <w:szCs w:val="56"/>
        </w:rPr>
        <w:t>частники военных походов;</w:t>
      </w:r>
    </w:p>
    <w:p w:rsidR="00FB1247" w:rsidRDefault="00E15E2E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в</w:t>
      </w:r>
      <w:proofErr w:type="gramStart"/>
      <w:r>
        <w:rPr>
          <w:sz w:val="56"/>
          <w:szCs w:val="56"/>
        </w:rPr>
        <w:t>)л</w:t>
      </w:r>
      <w:proofErr w:type="gramEnd"/>
      <w:r>
        <w:rPr>
          <w:sz w:val="56"/>
          <w:szCs w:val="56"/>
        </w:rPr>
        <w:t xml:space="preserve">етописцы; </w:t>
      </w:r>
    </w:p>
    <w:p w:rsidR="00FB1247" w:rsidRDefault="00E15E2E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2</w:t>
      </w:r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>.Первый летописный свод был составлен при князе:</w:t>
      </w:r>
    </w:p>
    <w:p w:rsidR="00FB1247" w:rsidRDefault="00E15E2E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а</w:t>
      </w:r>
      <w:proofErr w:type="gramStart"/>
      <w:r>
        <w:rPr>
          <w:sz w:val="56"/>
          <w:szCs w:val="56"/>
        </w:rPr>
        <w:t>)С</w:t>
      </w:r>
      <w:proofErr w:type="gramEnd"/>
      <w:r>
        <w:rPr>
          <w:sz w:val="56"/>
          <w:szCs w:val="56"/>
        </w:rPr>
        <w:t>вятославе;</w:t>
      </w:r>
    </w:p>
    <w:p w:rsidR="00FB1247" w:rsidRDefault="00E15E2E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б)</w:t>
      </w:r>
      <w:r w:rsidR="008B34A1"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Владимире</w:t>
      </w:r>
      <w:proofErr w:type="gramEnd"/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>Святославовиче;</w:t>
      </w:r>
      <w:r w:rsidR="008B34A1">
        <w:rPr>
          <w:sz w:val="56"/>
          <w:szCs w:val="56"/>
        </w:rPr>
        <w:t xml:space="preserve"> </w:t>
      </w:r>
    </w:p>
    <w:p w:rsidR="00FB1247" w:rsidRDefault="00E15E2E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в</w:t>
      </w:r>
      <w:proofErr w:type="gramStart"/>
      <w:r>
        <w:rPr>
          <w:sz w:val="56"/>
          <w:szCs w:val="56"/>
        </w:rPr>
        <w:t>)Я</w:t>
      </w:r>
      <w:proofErr w:type="gramEnd"/>
      <w:r>
        <w:rPr>
          <w:sz w:val="56"/>
          <w:szCs w:val="56"/>
        </w:rPr>
        <w:t>рославе</w:t>
      </w:r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Мудром;</w:t>
      </w:r>
    </w:p>
    <w:p w:rsidR="00FB1247" w:rsidRDefault="00E15E2E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г</w:t>
      </w:r>
      <w:proofErr w:type="gramStart"/>
      <w:r>
        <w:rPr>
          <w:sz w:val="56"/>
          <w:szCs w:val="56"/>
        </w:rPr>
        <w:t>)В</w:t>
      </w:r>
      <w:proofErr w:type="gramEnd"/>
      <w:r>
        <w:rPr>
          <w:sz w:val="56"/>
          <w:szCs w:val="56"/>
        </w:rPr>
        <w:t xml:space="preserve">ладимире Мономахе; </w:t>
      </w:r>
    </w:p>
    <w:p w:rsidR="00FB1247" w:rsidRDefault="00E15E2E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lastRenderedPageBreak/>
        <w:t>3. «Повесть временных лет «</w:t>
      </w:r>
      <w:r w:rsidR="00CB2FD0">
        <w:rPr>
          <w:sz w:val="56"/>
          <w:szCs w:val="56"/>
        </w:rPr>
        <w:t xml:space="preserve"> составлена на … языке:   </w:t>
      </w:r>
    </w:p>
    <w:p w:rsidR="00FB1247" w:rsidRDefault="00FB124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 xml:space="preserve">а) </w:t>
      </w:r>
      <w:proofErr w:type="gramStart"/>
      <w:r>
        <w:rPr>
          <w:sz w:val="56"/>
          <w:szCs w:val="56"/>
        </w:rPr>
        <w:t>русском</w:t>
      </w:r>
      <w:proofErr w:type="gramEnd"/>
      <w:r w:rsidR="00E15E2E">
        <w:rPr>
          <w:sz w:val="56"/>
          <w:szCs w:val="56"/>
        </w:rPr>
        <w:t>;</w:t>
      </w:r>
    </w:p>
    <w:p w:rsidR="00FB1247" w:rsidRDefault="00FB124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б</w:t>
      </w:r>
      <w:proofErr w:type="gramStart"/>
      <w:r>
        <w:rPr>
          <w:sz w:val="56"/>
          <w:szCs w:val="56"/>
        </w:rPr>
        <w:t>)у</w:t>
      </w:r>
      <w:proofErr w:type="gramEnd"/>
      <w:r>
        <w:rPr>
          <w:sz w:val="56"/>
          <w:szCs w:val="56"/>
        </w:rPr>
        <w:t>краинском</w:t>
      </w:r>
      <w:r w:rsidR="00E15E2E">
        <w:rPr>
          <w:sz w:val="56"/>
          <w:szCs w:val="56"/>
        </w:rPr>
        <w:t>;</w:t>
      </w:r>
    </w:p>
    <w:p w:rsidR="00FB1247" w:rsidRDefault="00E15E2E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в)</w:t>
      </w:r>
      <w:r w:rsidR="008B34A1">
        <w:rPr>
          <w:sz w:val="56"/>
          <w:szCs w:val="56"/>
        </w:rPr>
        <w:t xml:space="preserve">  белорусском</w:t>
      </w:r>
      <w:r>
        <w:rPr>
          <w:sz w:val="56"/>
          <w:szCs w:val="56"/>
        </w:rPr>
        <w:t>;</w:t>
      </w:r>
      <w:r w:rsidR="00CB2FD0">
        <w:rPr>
          <w:sz w:val="56"/>
          <w:szCs w:val="56"/>
        </w:rPr>
        <w:t xml:space="preserve"> </w:t>
      </w:r>
    </w:p>
    <w:p w:rsidR="00FB1247" w:rsidRDefault="00FB124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г</w:t>
      </w:r>
      <w:proofErr w:type="gramStart"/>
      <w:r>
        <w:rPr>
          <w:sz w:val="56"/>
          <w:szCs w:val="56"/>
        </w:rPr>
        <w:t>)б</w:t>
      </w:r>
      <w:proofErr w:type="gramEnd"/>
      <w:r>
        <w:rPr>
          <w:sz w:val="56"/>
          <w:szCs w:val="56"/>
        </w:rPr>
        <w:t>олгарском</w:t>
      </w:r>
      <w:r w:rsidR="00CB2FD0">
        <w:rPr>
          <w:sz w:val="56"/>
          <w:szCs w:val="56"/>
        </w:rPr>
        <w:t>;</w:t>
      </w:r>
    </w:p>
    <w:p w:rsidR="00FB1247" w:rsidRDefault="00FB1247" w:rsidP="00E15E2E">
      <w:pPr>
        <w:ind w:firstLine="708"/>
        <w:rPr>
          <w:sz w:val="56"/>
          <w:szCs w:val="56"/>
        </w:rPr>
      </w:pPr>
      <w:proofErr w:type="spellStart"/>
      <w:r>
        <w:rPr>
          <w:sz w:val="56"/>
          <w:szCs w:val="56"/>
        </w:rPr>
        <w:t>д</w:t>
      </w:r>
      <w:proofErr w:type="spellEnd"/>
      <w:proofErr w:type="gramStart"/>
      <w:r w:rsidR="00CB2FD0">
        <w:rPr>
          <w:sz w:val="56"/>
          <w:szCs w:val="56"/>
        </w:rPr>
        <w:t>)д</w:t>
      </w:r>
      <w:proofErr w:type="gramEnd"/>
      <w:r w:rsidR="00CB2FD0">
        <w:rPr>
          <w:sz w:val="56"/>
          <w:szCs w:val="56"/>
        </w:rPr>
        <w:t xml:space="preserve">ревнерусском ;  </w:t>
      </w:r>
    </w:p>
    <w:p w:rsidR="00FB1247" w:rsidRDefault="00CB2FD0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4. Культура Руси в Х-Х</w:t>
      </w:r>
      <w:r>
        <w:rPr>
          <w:sz w:val="56"/>
          <w:szCs w:val="56"/>
          <w:lang w:val="en-US"/>
        </w:rPr>
        <w:t>III</w:t>
      </w:r>
      <w:r>
        <w:rPr>
          <w:sz w:val="56"/>
          <w:szCs w:val="56"/>
        </w:rPr>
        <w:t xml:space="preserve"> вв. отличается высоким уровнем культуры потому</w:t>
      </w:r>
      <w:proofErr w:type="gramStart"/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>,</w:t>
      </w:r>
      <w:proofErr w:type="gramEnd"/>
      <w:r>
        <w:rPr>
          <w:sz w:val="56"/>
          <w:szCs w:val="56"/>
        </w:rPr>
        <w:t xml:space="preserve">что: </w:t>
      </w:r>
    </w:p>
    <w:p w:rsidR="00FB1247" w:rsidRDefault="00CB2FD0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а</w:t>
      </w:r>
      <w:proofErr w:type="gramStart"/>
      <w:r>
        <w:rPr>
          <w:sz w:val="56"/>
          <w:szCs w:val="56"/>
        </w:rPr>
        <w:t>)п</w:t>
      </w:r>
      <w:proofErr w:type="gramEnd"/>
      <w:r>
        <w:rPr>
          <w:sz w:val="56"/>
          <w:szCs w:val="56"/>
        </w:rPr>
        <w:t>олучила прямое культурное наследие древнего мира;</w:t>
      </w:r>
      <w:r w:rsidR="008B34A1">
        <w:rPr>
          <w:sz w:val="56"/>
          <w:szCs w:val="56"/>
        </w:rPr>
        <w:t xml:space="preserve"> </w:t>
      </w:r>
    </w:p>
    <w:p w:rsidR="00FB1247" w:rsidRDefault="00CB2FD0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б</w:t>
      </w:r>
      <w:proofErr w:type="gramStart"/>
      <w:r>
        <w:rPr>
          <w:sz w:val="56"/>
          <w:szCs w:val="56"/>
        </w:rPr>
        <w:t>)о</w:t>
      </w:r>
      <w:proofErr w:type="gramEnd"/>
      <w:r>
        <w:rPr>
          <w:sz w:val="56"/>
          <w:szCs w:val="56"/>
        </w:rPr>
        <w:t>казали влияние соседи-</w:t>
      </w:r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>скифы</w:t>
      </w:r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>,Византия;</w:t>
      </w:r>
      <w:r w:rsidR="00FB1247">
        <w:rPr>
          <w:sz w:val="56"/>
          <w:szCs w:val="56"/>
        </w:rPr>
        <w:t xml:space="preserve"> </w:t>
      </w:r>
    </w:p>
    <w:p w:rsidR="00FB1247" w:rsidRDefault="00CB2FD0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в</w:t>
      </w:r>
      <w:proofErr w:type="gramStart"/>
      <w:r>
        <w:rPr>
          <w:sz w:val="56"/>
          <w:szCs w:val="56"/>
        </w:rPr>
        <w:t>)к</w:t>
      </w:r>
      <w:proofErr w:type="gramEnd"/>
      <w:r>
        <w:rPr>
          <w:sz w:val="56"/>
          <w:szCs w:val="56"/>
        </w:rPr>
        <w:t>упцы</w:t>
      </w:r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,посещавшие различные страны; </w:t>
      </w:r>
    </w:p>
    <w:p w:rsidR="00FB1247" w:rsidRDefault="00CB2FD0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5</w:t>
      </w:r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>.Школы для ю</w:t>
      </w:r>
      <w:r w:rsidR="00FB1247">
        <w:rPr>
          <w:sz w:val="56"/>
          <w:szCs w:val="56"/>
        </w:rPr>
        <w:t xml:space="preserve">ношей  в Киеве  существовали  </w:t>
      </w:r>
      <w:proofErr w:type="gramStart"/>
      <w:r w:rsidR="00FB1247">
        <w:rPr>
          <w:sz w:val="56"/>
          <w:szCs w:val="56"/>
        </w:rPr>
        <w:t>в</w:t>
      </w:r>
      <w:proofErr w:type="gramEnd"/>
      <w:r>
        <w:rPr>
          <w:sz w:val="56"/>
          <w:szCs w:val="56"/>
        </w:rPr>
        <w:t>:</w:t>
      </w:r>
      <w:r w:rsidR="00FB1247">
        <w:rPr>
          <w:sz w:val="56"/>
          <w:szCs w:val="56"/>
        </w:rPr>
        <w:t xml:space="preserve"> </w:t>
      </w:r>
    </w:p>
    <w:p w:rsidR="00FB1247" w:rsidRDefault="00CB2FD0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а</w:t>
      </w:r>
      <w:proofErr w:type="gramStart"/>
      <w:r>
        <w:rPr>
          <w:sz w:val="56"/>
          <w:szCs w:val="56"/>
        </w:rPr>
        <w:t>)у</w:t>
      </w:r>
      <w:proofErr w:type="gramEnd"/>
      <w:r>
        <w:rPr>
          <w:sz w:val="56"/>
          <w:szCs w:val="56"/>
        </w:rPr>
        <w:t>же в 8 веке;</w:t>
      </w:r>
      <w:r w:rsidR="008B34A1">
        <w:rPr>
          <w:sz w:val="56"/>
          <w:szCs w:val="56"/>
        </w:rPr>
        <w:t xml:space="preserve"> </w:t>
      </w:r>
    </w:p>
    <w:p w:rsidR="00FB1247" w:rsidRDefault="00CB2FD0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б</w:t>
      </w:r>
      <w:proofErr w:type="gramStart"/>
      <w:r>
        <w:rPr>
          <w:sz w:val="56"/>
          <w:szCs w:val="56"/>
        </w:rPr>
        <w:t>)в</w:t>
      </w:r>
      <w:proofErr w:type="gramEnd"/>
      <w:r>
        <w:rPr>
          <w:sz w:val="56"/>
          <w:szCs w:val="56"/>
        </w:rPr>
        <w:t xml:space="preserve"> 9; </w:t>
      </w:r>
    </w:p>
    <w:p w:rsidR="00FB1247" w:rsidRDefault="00CB2FD0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 xml:space="preserve">в) с 10; </w:t>
      </w:r>
    </w:p>
    <w:p w:rsidR="00FB1247" w:rsidRDefault="00CB2FD0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 xml:space="preserve">г) с 11 века; </w:t>
      </w:r>
    </w:p>
    <w:p w:rsidR="00FB1247" w:rsidRDefault="00CB2FD0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6. О</w:t>
      </w:r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>г</w:t>
      </w:r>
      <w:r w:rsidR="008B34A1">
        <w:rPr>
          <w:sz w:val="56"/>
          <w:szCs w:val="56"/>
        </w:rPr>
        <w:t>р</w:t>
      </w:r>
      <w:r>
        <w:rPr>
          <w:sz w:val="56"/>
          <w:szCs w:val="56"/>
        </w:rPr>
        <w:t xml:space="preserve">амотности горожан и широком распространении письменности свидетельствуют: </w:t>
      </w:r>
    </w:p>
    <w:p w:rsidR="00FB1247" w:rsidRDefault="00CB2FD0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а</w:t>
      </w:r>
      <w:proofErr w:type="gramStart"/>
      <w:r>
        <w:rPr>
          <w:sz w:val="56"/>
          <w:szCs w:val="56"/>
        </w:rPr>
        <w:t>)б</w:t>
      </w:r>
      <w:proofErr w:type="gramEnd"/>
      <w:r>
        <w:rPr>
          <w:sz w:val="56"/>
          <w:szCs w:val="56"/>
        </w:rPr>
        <w:t>ерестяные грамоты новгородцев</w:t>
      </w:r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>;</w:t>
      </w:r>
    </w:p>
    <w:p w:rsidR="00FB1247" w:rsidRDefault="00CB2FD0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б</w:t>
      </w:r>
      <w:proofErr w:type="gramStart"/>
      <w:r>
        <w:rPr>
          <w:sz w:val="56"/>
          <w:szCs w:val="56"/>
        </w:rPr>
        <w:t>)</w:t>
      </w:r>
      <w:r w:rsidR="00D15707">
        <w:rPr>
          <w:sz w:val="56"/>
          <w:szCs w:val="56"/>
        </w:rPr>
        <w:t>н</w:t>
      </w:r>
      <w:proofErr w:type="gramEnd"/>
      <w:r w:rsidR="00D15707">
        <w:rPr>
          <w:sz w:val="56"/>
          <w:szCs w:val="56"/>
        </w:rPr>
        <w:t>адписи на изделиях ремесленников;</w:t>
      </w:r>
      <w:r w:rsidR="008B34A1">
        <w:rPr>
          <w:sz w:val="56"/>
          <w:szCs w:val="56"/>
        </w:rPr>
        <w:t xml:space="preserve"> </w:t>
      </w:r>
    </w:p>
    <w:p w:rsidR="00FB1247" w:rsidRDefault="00D1570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в</w:t>
      </w:r>
      <w:proofErr w:type="gramStart"/>
      <w:r>
        <w:rPr>
          <w:sz w:val="56"/>
          <w:szCs w:val="56"/>
        </w:rPr>
        <w:t>)н</w:t>
      </w:r>
      <w:proofErr w:type="gramEnd"/>
      <w:r>
        <w:rPr>
          <w:sz w:val="56"/>
          <w:szCs w:val="56"/>
        </w:rPr>
        <w:t>адписи на стенах церквей</w:t>
      </w:r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>,сделанные прихожанами;</w:t>
      </w:r>
      <w:r w:rsidR="008B34A1">
        <w:rPr>
          <w:sz w:val="56"/>
          <w:szCs w:val="56"/>
        </w:rPr>
        <w:t xml:space="preserve"> </w:t>
      </w:r>
    </w:p>
    <w:p w:rsidR="00FB1247" w:rsidRDefault="00D1570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7</w:t>
      </w:r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.Каменные </w:t>
      </w:r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>сооружения в Киеве</w:t>
      </w:r>
      <w:proofErr w:type="gramStart"/>
      <w:r>
        <w:rPr>
          <w:sz w:val="56"/>
          <w:szCs w:val="56"/>
        </w:rPr>
        <w:t xml:space="preserve"> П</w:t>
      </w:r>
      <w:proofErr w:type="gramEnd"/>
      <w:r>
        <w:rPr>
          <w:sz w:val="56"/>
          <w:szCs w:val="56"/>
        </w:rPr>
        <w:t xml:space="preserve">оявились в середине …. </w:t>
      </w:r>
      <w:r w:rsidR="008B34A1">
        <w:rPr>
          <w:sz w:val="56"/>
          <w:szCs w:val="56"/>
        </w:rPr>
        <w:t>в</w:t>
      </w:r>
      <w:r>
        <w:rPr>
          <w:sz w:val="56"/>
          <w:szCs w:val="56"/>
        </w:rPr>
        <w:t>ека:</w:t>
      </w:r>
      <w:r w:rsidR="008B34A1">
        <w:rPr>
          <w:sz w:val="56"/>
          <w:szCs w:val="56"/>
        </w:rPr>
        <w:t xml:space="preserve"> </w:t>
      </w:r>
    </w:p>
    <w:p w:rsidR="00FB1247" w:rsidRDefault="00D1570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а)9;</w:t>
      </w:r>
      <w:r w:rsidR="008B34A1">
        <w:rPr>
          <w:sz w:val="56"/>
          <w:szCs w:val="56"/>
        </w:rPr>
        <w:t xml:space="preserve"> </w:t>
      </w:r>
    </w:p>
    <w:p w:rsidR="00FB1247" w:rsidRDefault="00D1570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б)10;</w:t>
      </w:r>
      <w:r w:rsidR="008B34A1">
        <w:rPr>
          <w:sz w:val="56"/>
          <w:szCs w:val="56"/>
        </w:rPr>
        <w:t xml:space="preserve"> </w:t>
      </w:r>
    </w:p>
    <w:p w:rsidR="00FB1247" w:rsidRDefault="00D1570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в)11;</w:t>
      </w:r>
      <w:r w:rsidR="008B34A1">
        <w:rPr>
          <w:sz w:val="56"/>
          <w:szCs w:val="56"/>
        </w:rPr>
        <w:t xml:space="preserve"> </w:t>
      </w:r>
    </w:p>
    <w:p w:rsidR="00FB1247" w:rsidRDefault="00D1570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 xml:space="preserve">г)12; </w:t>
      </w:r>
    </w:p>
    <w:p w:rsidR="00FB1247" w:rsidRDefault="00D1570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lastRenderedPageBreak/>
        <w:t>8</w:t>
      </w:r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>.В архитектурную сокровищницу мировой культуры вошли:</w:t>
      </w:r>
      <w:r w:rsidR="008B34A1">
        <w:rPr>
          <w:sz w:val="56"/>
          <w:szCs w:val="56"/>
        </w:rPr>
        <w:t xml:space="preserve"> </w:t>
      </w:r>
    </w:p>
    <w:p w:rsidR="00FB1247" w:rsidRDefault="00D1570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а) Софийский собор Киева;</w:t>
      </w:r>
      <w:r w:rsidR="008B34A1">
        <w:rPr>
          <w:sz w:val="56"/>
          <w:szCs w:val="56"/>
        </w:rPr>
        <w:t xml:space="preserve"> </w:t>
      </w:r>
    </w:p>
    <w:p w:rsidR="00FB1247" w:rsidRDefault="00D1570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б</w:t>
      </w:r>
      <w:proofErr w:type="gramStart"/>
      <w:r>
        <w:rPr>
          <w:sz w:val="56"/>
          <w:szCs w:val="56"/>
        </w:rPr>
        <w:t>)Ц</w:t>
      </w:r>
      <w:proofErr w:type="gramEnd"/>
      <w:r>
        <w:rPr>
          <w:sz w:val="56"/>
          <w:szCs w:val="56"/>
        </w:rPr>
        <w:t>ерковь Покрова на Нерли;</w:t>
      </w:r>
    </w:p>
    <w:p w:rsidR="00FB1247" w:rsidRDefault="00D1570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в</w:t>
      </w:r>
      <w:proofErr w:type="gramStart"/>
      <w:r>
        <w:rPr>
          <w:sz w:val="56"/>
          <w:szCs w:val="56"/>
        </w:rPr>
        <w:t>)Д</w:t>
      </w:r>
      <w:proofErr w:type="gramEnd"/>
      <w:r>
        <w:rPr>
          <w:sz w:val="56"/>
          <w:szCs w:val="56"/>
        </w:rPr>
        <w:t xml:space="preserve">митриевский собор Владимира; </w:t>
      </w:r>
    </w:p>
    <w:p w:rsidR="00FB1247" w:rsidRDefault="00D1570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9</w:t>
      </w:r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>.Белокаме</w:t>
      </w:r>
      <w:r w:rsidR="008B34A1">
        <w:rPr>
          <w:sz w:val="56"/>
          <w:szCs w:val="56"/>
        </w:rPr>
        <w:t>н</w:t>
      </w:r>
      <w:r>
        <w:rPr>
          <w:sz w:val="56"/>
          <w:szCs w:val="56"/>
        </w:rPr>
        <w:t>ное</w:t>
      </w:r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зодчество Владимиро-Суздальской Руси</w:t>
      </w:r>
      <w:proofErr w:type="gramStart"/>
      <w:r>
        <w:rPr>
          <w:sz w:val="56"/>
          <w:szCs w:val="56"/>
        </w:rPr>
        <w:t xml:space="preserve"> С</w:t>
      </w:r>
      <w:proofErr w:type="gramEnd"/>
      <w:r>
        <w:rPr>
          <w:sz w:val="56"/>
          <w:szCs w:val="56"/>
        </w:rPr>
        <w:t xml:space="preserve">читают жемчужиной </w:t>
      </w:r>
      <w:r w:rsidR="008B34A1">
        <w:rPr>
          <w:sz w:val="56"/>
          <w:szCs w:val="56"/>
        </w:rPr>
        <w:t xml:space="preserve"> средневекового  европейского зодче</w:t>
      </w:r>
      <w:r>
        <w:rPr>
          <w:sz w:val="56"/>
          <w:szCs w:val="56"/>
        </w:rPr>
        <w:t xml:space="preserve">ства за: </w:t>
      </w:r>
    </w:p>
    <w:p w:rsidR="00FB1247" w:rsidRDefault="00D1570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а) пропорциональные гармоничные формы;</w:t>
      </w:r>
      <w:r w:rsidR="008B34A1">
        <w:rPr>
          <w:sz w:val="56"/>
          <w:szCs w:val="56"/>
        </w:rPr>
        <w:t xml:space="preserve"> </w:t>
      </w:r>
    </w:p>
    <w:p w:rsidR="00FB1247" w:rsidRDefault="008B34A1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б</w:t>
      </w:r>
      <w:proofErr w:type="gramStart"/>
      <w:r>
        <w:rPr>
          <w:sz w:val="56"/>
          <w:szCs w:val="56"/>
        </w:rPr>
        <w:t>)щ</w:t>
      </w:r>
      <w:proofErr w:type="gramEnd"/>
      <w:r>
        <w:rPr>
          <w:sz w:val="56"/>
          <w:szCs w:val="56"/>
        </w:rPr>
        <w:t>едрую отделку золотым круж</w:t>
      </w:r>
      <w:r w:rsidR="00D15707">
        <w:rPr>
          <w:sz w:val="56"/>
          <w:szCs w:val="56"/>
        </w:rPr>
        <w:t>евом;</w:t>
      </w:r>
      <w:r>
        <w:rPr>
          <w:sz w:val="56"/>
          <w:szCs w:val="56"/>
        </w:rPr>
        <w:t xml:space="preserve"> </w:t>
      </w:r>
    </w:p>
    <w:p w:rsidR="00FB1247" w:rsidRDefault="00D1570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в)</w:t>
      </w:r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>широ</w:t>
      </w:r>
      <w:r w:rsidR="008B34A1">
        <w:rPr>
          <w:sz w:val="56"/>
          <w:szCs w:val="56"/>
        </w:rPr>
        <w:t xml:space="preserve">кое </w:t>
      </w:r>
      <w:r>
        <w:rPr>
          <w:sz w:val="56"/>
          <w:szCs w:val="56"/>
        </w:rPr>
        <w:t xml:space="preserve">применение скульптурных </w:t>
      </w:r>
      <w:r w:rsidR="008B34A1">
        <w:rPr>
          <w:sz w:val="56"/>
          <w:szCs w:val="56"/>
        </w:rPr>
        <w:t xml:space="preserve"> изображений</w:t>
      </w:r>
      <w:r>
        <w:rPr>
          <w:sz w:val="56"/>
          <w:szCs w:val="56"/>
        </w:rPr>
        <w:t xml:space="preserve"> на фасадах; </w:t>
      </w:r>
    </w:p>
    <w:p w:rsidR="00FB1247" w:rsidRDefault="00D15707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 xml:space="preserve">10. </w:t>
      </w:r>
      <w:r w:rsidR="00205FA5">
        <w:rPr>
          <w:sz w:val="56"/>
          <w:szCs w:val="56"/>
        </w:rPr>
        <w:t xml:space="preserve">Укажите </w:t>
      </w:r>
      <w:proofErr w:type="gramStart"/>
      <w:r w:rsidR="00205FA5">
        <w:rPr>
          <w:sz w:val="56"/>
          <w:szCs w:val="56"/>
        </w:rPr>
        <w:t>материал</w:t>
      </w:r>
      <w:proofErr w:type="gramEnd"/>
      <w:r w:rsidR="00205FA5">
        <w:rPr>
          <w:sz w:val="56"/>
          <w:szCs w:val="56"/>
        </w:rPr>
        <w:t xml:space="preserve"> на котором писали</w:t>
      </w:r>
      <w:r w:rsidR="008B34A1">
        <w:rPr>
          <w:sz w:val="56"/>
          <w:szCs w:val="56"/>
        </w:rPr>
        <w:t xml:space="preserve"> </w:t>
      </w:r>
      <w:r w:rsidR="00205FA5">
        <w:rPr>
          <w:sz w:val="56"/>
          <w:szCs w:val="56"/>
        </w:rPr>
        <w:t>иконы в Киевской Руси:</w:t>
      </w:r>
      <w:r w:rsidR="008B34A1">
        <w:rPr>
          <w:sz w:val="56"/>
          <w:szCs w:val="56"/>
        </w:rPr>
        <w:t xml:space="preserve"> 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а</w:t>
      </w:r>
      <w:proofErr w:type="gramStart"/>
      <w:r>
        <w:rPr>
          <w:sz w:val="56"/>
          <w:szCs w:val="56"/>
        </w:rPr>
        <w:t>)с</w:t>
      </w:r>
      <w:proofErr w:type="gramEnd"/>
      <w:r>
        <w:rPr>
          <w:sz w:val="56"/>
          <w:szCs w:val="56"/>
        </w:rPr>
        <w:t>ырая штукатурка;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б</w:t>
      </w:r>
      <w:proofErr w:type="gramStart"/>
      <w:r>
        <w:rPr>
          <w:sz w:val="56"/>
          <w:szCs w:val="56"/>
        </w:rPr>
        <w:t>)п</w:t>
      </w:r>
      <w:proofErr w:type="gramEnd"/>
      <w:r>
        <w:rPr>
          <w:sz w:val="56"/>
          <w:szCs w:val="56"/>
        </w:rPr>
        <w:t>ергамент;</w:t>
      </w:r>
      <w:r w:rsidR="00FB1247">
        <w:rPr>
          <w:sz w:val="56"/>
          <w:szCs w:val="56"/>
        </w:rPr>
        <w:t xml:space="preserve"> 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в</w:t>
      </w:r>
      <w:proofErr w:type="gramStart"/>
      <w:r w:rsidR="008B34A1">
        <w:rPr>
          <w:sz w:val="56"/>
          <w:szCs w:val="56"/>
        </w:rPr>
        <w:t>)</w:t>
      </w:r>
      <w:r>
        <w:rPr>
          <w:sz w:val="56"/>
          <w:szCs w:val="56"/>
        </w:rPr>
        <w:t>д</w:t>
      </w:r>
      <w:proofErr w:type="gramEnd"/>
      <w:r>
        <w:rPr>
          <w:sz w:val="56"/>
          <w:szCs w:val="56"/>
        </w:rPr>
        <w:t>еревянная</w:t>
      </w:r>
      <w:r w:rsidR="008B34A1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доска</w:t>
      </w:r>
      <w:r w:rsidR="00FB1247">
        <w:rPr>
          <w:sz w:val="56"/>
          <w:szCs w:val="56"/>
        </w:rPr>
        <w:t>;</w:t>
      </w:r>
      <w:r w:rsidR="008B34A1">
        <w:rPr>
          <w:sz w:val="56"/>
          <w:szCs w:val="56"/>
        </w:rPr>
        <w:t xml:space="preserve"> </w:t>
      </w:r>
      <w:r w:rsidR="00A2138A">
        <w:rPr>
          <w:sz w:val="56"/>
          <w:szCs w:val="56"/>
        </w:rPr>
        <w:t xml:space="preserve">  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г)</w:t>
      </w:r>
      <w:r w:rsidR="00A2138A">
        <w:rPr>
          <w:sz w:val="56"/>
          <w:szCs w:val="56"/>
        </w:rPr>
        <w:t xml:space="preserve"> </w:t>
      </w:r>
      <w:r>
        <w:rPr>
          <w:sz w:val="56"/>
          <w:szCs w:val="56"/>
        </w:rPr>
        <w:t>холст;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11</w:t>
      </w:r>
      <w:r w:rsidR="00A2138A">
        <w:rPr>
          <w:sz w:val="56"/>
          <w:szCs w:val="56"/>
        </w:rPr>
        <w:t>.</w:t>
      </w:r>
      <w:r>
        <w:rPr>
          <w:sz w:val="56"/>
          <w:szCs w:val="56"/>
        </w:rPr>
        <w:t xml:space="preserve"> Фрески в храмах создавали:</w:t>
      </w:r>
      <w:r w:rsidR="00A2138A">
        <w:rPr>
          <w:sz w:val="56"/>
          <w:szCs w:val="56"/>
        </w:rPr>
        <w:t xml:space="preserve"> 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а</w:t>
      </w:r>
      <w:proofErr w:type="gramStart"/>
      <w:r>
        <w:rPr>
          <w:sz w:val="56"/>
          <w:szCs w:val="56"/>
        </w:rPr>
        <w:t>)р</w:t>
      </w:r>
      <w:proofErr w:type="gramEnd"/>
      <w:r>
        <w:rPr>
          <w:sz w:val="56"/>
          <w:szCs w:val="56"/>
        </w:rPr>
        <w:t>асписывая красками сырую штукатурку</w:t>
      </w:r>
      <w:r w:rsidR="00A2138A">
        <w:rPr>
          <w:sz w:val="56"/>
          <w:szCs w:val="56"/>
        </w:rPr>
        <w:t xml:space="preserve"> </w:t>
      </w:r>
      <w:r>
        <w:rPr>
          <w:sz w:val="56"/>
          <w:szCs w:val="56"/>
        </w:rPr>
        <w:t>;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б</w:t>
      </w:r>
      <w:proofErr w:type="gramStart"/>
      <w:r>
        <w:rPr>
          <w:sz w:val="56"/>
          <w:szCs w:val="56"/>
        </w:rPr>
        <w:t>)н</w:t>
      </w:r>
      <w:proofErr w:type="gramEnd"/>
      <w:r>
        <w:rPr>
          <w:sz w:val="56"/>
          <w:szCs w:val="56"/>
        </w:rPr>
        <w:t>а деревянных досках</w:t>
      </w:r>
      <w:r w:rsidR="00A2138A">
        <w:rPr>
          <w:sz w:val="56"/>
          <w:szCs w:val="56"/>
        </w:rPr>
        <w:t xml:space="preserve"> </w:t>
      </w:r>
      <w:r>
        <w:rPr>
          <w:sz w:val="56"/>
          <w:szCs w:val="56"/>
        </w:rPr>
        <w:t>,пропитанных смолой;</w:t>
      </w:r>
      <w:r w:rsidR="00A2138A">
        <w:rPr>
          <w:sz w:val="56"/>
          <w:szCs w:val="56"/>
        </w:rPr>
        <w:t xml:space="preserve"> 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в</w:t>
      </w:r>
      <w:proofErr w:type="gramStart"/>
      <w:r>
        <w:rPr>
          <w:sz w:val="56"/>
          <w:szCs w:val="56"/>
        </w:rPr>
        <w:t>)н</w:t>
      </w:r>
      <w:proofErr w:type="gramEnd"/>
      <w:r>
        <w:rPr>
          <w:sz w:val="56"/>
          <w:szCs w:val="56"/>
        </w:rPr>
        <w:t>а холсте;</w:t>
      </w:r>
      <w:r w:rsidR="00A2138A">
        <w:rPr>
          <w:sz w:val="56"/>
          <w:szCs w:val="56"/>
        </w:rPr>
        <w:t xml:space="preserve"> 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г</w:t>
      </w:r>
      <w:proofErr w:type="gramStart"/>
      <w:r>
        <w:rPr>
          <w:sz w:val="56"/>
          <w:szCs w:val="56"/>
        </w:rPr>
        <w:t>)н</w:t>
      </w:r>
      <w:proofErr w:type="gramEnd"/>
      <w:r>
        <w:rPr>
          <w:sz w:val="56"/>
          <w:szCs w:val="56"/>
        </w:rPr>
        <w:t>а цветном стекле;</w:t>
      </w:r>
      <w:r w:rsidR="00A2138A">
        <w:rPr>
          <w:sz w:val="56"/>
          <w:szCs w:val="56"/>
        </w:rPr>
        <w:t xml:space="preserve"> 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12</w:t>
      </w:r>
      <w:r w:rsidR="00A2138A">
        <w:rPr>
          <w:sz w:val="56"/>
          <w:szCs w:val="56"/>
        </w:rPr>
        <w:t xml:space="preserve"> </w:t>
      </w:r>
      <w:r>
        <w:rPr>
          <w:sz w:val="56"/>
          <w:szCs w:val="56"/>
        </w:rPr>
        <w:t>.К жанрам древнерусской культуры не относится:</w:t>
      </w:r>
      <w:r w:rsidR="00FB1247">
        <w:rPr>
          <w:sz w:val="56"/>
          <w:szCs w:val="56"/>
        </w:rPr>
        <w:t xml:space="preserve"> 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а</w:t>
      </w:r>
      <w:proofErr w:type="gramStart"/>
      <w:r>
        <w:rPr>
          <w:sz w:val="56"/>
          <w:szCs w:val="56"/>
        </w:rPr>
        <w:t>)р</w:t>
      </w:r>
      <w:proofErr w:type="gramEnd"/>
      <w:r>
        <w:rPr>
          <w:sz w:val="56"/>
          <w:szCs w:val="56"/>
        </w:rPr>
        <w:t>оман</w:t>
      </w:r>
      <w:r w:rsidR="00A2138A">
        <w:rPr>
          <w:sz w:val="56"/>
          <w:szCs w:val="56"/>
        </w:rPr>
        <w:t xml:space="preserve"> </w:t>
      </w:r>
      <w:r>
        <w:rPr>
          <w:sz w:val="56"/>
          <w:szCs w:val="56"/>
        </w:rPr>
        <w:t>;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б</w:t>
      </w:r>
      <w:proofErr w:type="gramStart"/>
      <w:r>
        <w:rPr>
          <w:sz w:val="56"/>
          <w:szCs w:val="56"/>
        </w:rPr>
        <w:t>)б</w:t>
      </w:r>
      <w:proofErr w:type="gramEnd"/>
      <w:r>
        <w:rPr>
          <w:sz w:val="56"/>
          <w:szCs w:val="56"/>
        </w:rPr>
        <w:t>ылина</w:t>
      </w:r>
      <w:r w:rsidR="00A2138A">
        <w:rPr>
          <w:sz w:val="56"/>
          <w:szCs w:val="56"/>
        </w:rPr>
        <w:t xml:space="preserve"> </w:t>
      </w:r>
      <w:r>
        <w:rPr>
          <w:sz w:val="56"/>
          <w:szCs w:val="56"/>
        </w:rPr>
        <w:t>;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в)</w:t>
      </w:r>
      <w:r w:rsidR="00A2138A">
        <w:rPr>
          <w:sz w:val="56"/>
          <w:szCs w:val="56"/>
        </w:rPr>
        <w:t xml:space="preserve"> </w:t>
      </w:r>
      <w:r>
        <w:rPr>
          <w:sz w:val="56"/>
          <w:szCs w:val="56"/>
        </w:rPr>
        <w:t>житие;</w:t>
      </w:r>
      <w:r w:rsidR="00A2138A">
        <w:rPr>
          <w:sz w:val="56"/>
          <w:szCs w:val="56"/>
        </w:rPr>
        <w:t xml:space="preserve"> 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г</w:t>
      </w:r>
      <w:proofErr w:type="gramStart"/>
      <w:r>
        <w:rPr>
          <w:sz w:val="56"/>
          <w:szCs w:val="56"/>
        </w:rPr>
        <w:t>)л</w:t>
      </w:r>
      <w:proofErr w:type="gramEnd"/>
      <w:r>
        <w:rPr>
          <w:sz w:val="56"/>
          <w:szCs w:val="56"/>
        </w:rPr>
        <w:t xml:space="preserve">етопись; 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11. Что общего у этого ряда слов: икона</w:t>
      </w:r>
      <w:r w:rsidR="00A2138A">
        <w:rPr>
          <w:sz w:val="56"/>
          <w:szCs w:val="56"/>
        </w:rPr>
        <w:t>,</w:t>
      </w:r>
      <w:r w:rsidR="00FB1247">
        <w:rPr>
          <w:sz w:val="56"/>
          <w:szCs w:val="56"/>
        </w:rPr>
        <w:t xml:space="preserve"> </w:t>
      </w:r>
      <w:r w:rsidR="00A2138A">
        <w:rPr>
          <w:sz w:val="56"/>
          <w:szCs w:val="56"/>
        </w:rPr>
        <w:t>фреска,</w:t>
      </w:r>
      <w:r>
        <w:rPr>
          <w:sz w:val="56"/>
          <w:szCs w:val="56"/>
        </w:rPr>
        <w:t xml:space="preserve"> мозаика</w:t>
      </w:r>
      <w:r w:rsidR="00A2138A">
        <w:rPr>
          <w:sz w:val="56"/>
          <w:szCs w:val="56"/>
        </w:rPr>
        <w:t>.</w:t>
      </w:r>
      <w:r>
        <w:rPr>
          <w:sz w:val="56"/>
          <w:szCs w:val="56"/>
        </w:rPr>
        <w:t xml:space="preserve"> 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lastRenderedPageBreak/>
        <w:t>14</w:t>
      </w:r>
      <w:proofErr w:type="gramStart"/>
      <w:r>
        <w:rPr>
          <w:sz w:val="56"/>
          <w:szCs w:val="56"/>
        </w:rPr>
        <w:t xml:space="preserve"> К</w:t>
      </w:r>
      <w:proofErr w:type="gramEnd"/>
      <w:r>
        <w:rPr>
          <w:sz w:val="56"/>
          <w:szCs w:val="56"/>
        </w:rPr>
        <w:t>акое слово в этом ряду лишнее:</w:t>
      </w:r>
      <w:r w:rsidR="00A2138A">
        <w:rPr>
          <w:sz w:val="56"/>
          <w:szCs w:val="56"/>
        </w:rPr>
        <w:t xml:space="preserve"> </w:t>
      </w:r>
      <w:r>
        <w:rPr>
          <w:sz w:val="56"/>
          <w:szCs w:val="56"/>
        </w:rPr>
        <w:t>зернь,</w:t>
      </w:r>
      <w:r w:rsidR="00A2138A">
        <w:rPr>
          <w:sz w:val="56"/>
          <w:szCs w:val="56"/>
        </w:rPr>
        <w:t xml:space="preserve"> </w:t>
      </w:r>
      <w:r>
        <w:rPr>
          <w:sz w:val="56"/>
          <w:szCs w:val="56"/>
        </w:rPr>
        <w:t>скань</w:t>
      </w:r>
      <w:r w:rsidR="00FB1247">
        <w:rPr>
          <w:sz w:val="56"/>
          <w:szCs w:val="56"/>
        </w:rPr>
        <w:t>,</w:t>
      </w:r>
      <w:r w:rsidR="00A2138A">
        <w:rPr>
          <w:sz w:val="56"/>
          <w:szCs w:val="56"/>
        </w:rPr>
        <w:t xml:space="preserve"> </w:t>
      </w:r>
      <w:r>
        <w:rPr>
          <w:sz w:val="56"/>
          <w:szCs w:val="56"/>
        </w:rPr>
        <w:t>эмаль,</w:t>
      </w:r>
      <w:r w:rsidR="00FB1247">
        <w:rPr>
          <w:sz w:val="56"/>
          <w:szCs w:val="56"/>
        </w:rPr>
        <w:t xml:space="preserve"> </w:t>
      </w:r>
      <w:r>
        <w:rPr>
          <w:sz w:val="56"/>
          <w:szCs w:val="56"/>
        </w:rPr>
        <w:t>фреска.</w:t>
      </w:r>
      <w:r w:rsidR="00A2138A">
        <w:rPr>
          <w:sz w:val="56"/>
          <w:szCs w:val="56"/>
        </w:rPr>
        <w:t xml:space="preserve"> 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15. Укажите памятни</w:t>
      </w:r>
      <w:r w:rsidR="00A2138A">
        <w:rPr>
          <w:sz w:val="56"/>
          <w:szCs w:val="56"/>
        </w:rPr>
        <w:t xml:space="preserve">к </w:t>
      </w:r>
      <w:r>
        <w:rPr>
          <w:sz w:val="56"/>
          <w:szCs w:val="56"/>
        </w:rPr>
        <w:t>древнерусской архитектуры:</w:t>
      </w:r>
      <w:r w:rsidR="00A2138A">
        <w:rPr>
          <w:sz w:val="56"/>
          <w:szCs w:val="56"/>
        </w:rPr>
        <w:t xml:space="preserve"> </w:t>
      </w:r>
    </w:p>
    <w:p w:rsidR="00FB1247" w:rsidRDefault="00205FA5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а</w:t>
      </w:r>
      <w:proofErr w:type="gramStart"/>
      <w:r>
        <w:rPr>
          <w:sz w:val="56"/>
          <w:szCs w:val="56"/>
        </w:rPr>
        <w:t>)</w:t>
      </w:r>
      <w:r w:rsidR="00A2138A">
        <w:rPr>
          <w:sz w:val="56"/>
          <w:szCs w:val="56"/>
        </w:rPr>
        <w:t>С</w:t>
      </w:r>
      <w:proofErr w:type="gramEnd"/>
      <w:r w:rsidR="00A2138A">
        <w:rPr>
          <w:sz w:val="56"/>
          <w:szCs w:val="56"/>
        </w:rPr>
        <w:t>обор Василия Б</w:t>
      </w:r>
      <w:r w:rsidR="008B34A1">
        <w:rPr>
          <w:sz w:val="56"/>
          <w:szCs w:val="56"/>
        </w:rPr>
        <w:t>лаженного;</w:t>
      </w:r>
      <w:r w:rsidR="00A2138A">
        <w:rPr>
          <w:sz w:val="56"/>
          <w:szCs w:val="56"/>
        </w:rPr>
        <w:t xml:space="preserve"> </w:t>
      </w:r>
    </w:p>
    <w:p w:rsidR="00FB1247" w:rsidRDefault="00A2138A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б</w:t>
      </w:r>
      <w:proofErr w:type="gramStart"/>
      <w:r>
        <w:rPr>
          <w:sz w:val="56"/>
          <w:szCs w:val="56"/>
        </w:rPr>
        <w:t>)З</w:t>
      </w:r>
      <w:proofErr w:type="gramEnd"/>
      <w:r>
        <w:rPr>
          <w:sz w:val="56"/>
          <w:szCs w:val="56"/>
        </w:rPr>
        <w:t>имний дворец</w:t>
      </w:r>
      <w:r w:rsidR="008B34A1">
        <w:rPr>
          <w:sz w:val="56"/>
          <w:szCs w:val="56"/>
        </w:rPr>
        <w:t>;</w:t>
      </w:r>
      <w:r>
        <w:rPr>
          <w:sz w:val="56"/>
          <w:szCs w:val="56"/>
        </w:rPr>
        <w:t xml:space="preserve"> </w:t>
      </w:r>
    </w:p>
    <w:p w:rsidR="00FB1247" w:rsidRDefault="008B34A1" w:rsidP="00E15E2E">
      <w:pPr>
        <w:ind w:firstLine="708"/>
        <w:rPr>
          <w:sz w:val="56"/>
          <w:szCs w:val="56"/>
        </w:rPr>
      </w:pPr>
      <w:r>
        <w:rPr>
          <w:sz w:val="56"/>
          <w:szCs w:val="56"/>
        </w:rPr>
        <w:t>в</w:t>
      </w:r>
      <w:proofErr w:type="gramStart"/>
      <w:r>
        <w:rPr>
          <w:sz w:val="56"/>
          <w:szCs w:val="56"/>
        </w:rPr>
        <w:t>)С</w:t>
      </w:r>
      <w:proofErr w:type="gramEnd"/>
      <w:r>
        <w:rPr>
          <w:sz w:val="56"/>
          <w:szCs w:val="56"/>
        </w:rPr>
        <w:t>офийский собор в Великом Новгороде;</w:t>
      </w:r>
      <w:r w:rsidR="00A2138A">
        <w:rPr>
          <w:sz w:val="56"/>
          <w:szCs w:val="56"/>
        </w:rPr>
        <w:t xml:space="preserve"> </w:t>
      </w:r>
    </w:p>
    <w:p w:rsidR="00783EAF" w:rsidRPr="00FB1247" w:rsidRDefault="008B34A1" w:rsidP="00FB1247">
      <w:pPr>
        <w:ind w:firstLine="708"/>
        <w:rPr>
          <w:sz w:val="56"/>
          <w:szCs w:val="56"/>
        </w:rPr>
      </w:pPr>
      <w:r w:rsidRPr="00FB1247">
        <w:rPr>
          <w:sz w:val="56"/>
          <w:szCs w:val="56"/>
        </w:rPr>
        <w:t>г</w:t>
      </w:r>
      <w:proofErr w:type="gramStart"/>
      <w:r w:rsidRPr="00FB1247">
        <w:rPr>
          <w:sz w:val="56"/>
          <w:szCs w:val="56"/>
        </w:rPr>
        <w:t>)Х</w:t>
      </w:r>
      <w:proofErr w:type="gramEnd"/>
      <w:r w:rsidRPr="00FB1247">
        <w:rPr>
          <w:sz w:val="56"/>
          <w:szCs w:val="56"/>
        </w:rPr>
        <w:t>рам Христа Спасителя.</w:t>
      </w:r>
    </w:p>
    <w:p w:rsidR="00FB1247" w:rsidRPr="00FB1247" w:rsidRDefault="00FB1247" w:rsidP="00FB1247">
      <w:pPr>
        <w:ind w:firstLine="708"/>
        <w:rPr>
          <w:sz w:val="56"/>
          <w:szCs w:val="56"/>
        </w:rPr>
      </w:pPr>
    </w:p>
    <w:p w:rsidR="00FB1247" w:rsidRDefault="00FB1247" w:rsidP="00FB1247">
      <w:pPr>
        <w:rPr>
          <w:sz w:val="56"/>
          <w:szCs w:val="56"/>
        </w:rPr>
      </w:pPr>
      <w:r w:rsidRPr="00FB1247">
        <w:rPr>
          <w:sz w:val="56"/>
          <w:szCs w:val="56"/>
        </w:rPr>
        <w:t>Для  решения поставленных вопросов по этим темам необходимо использовать  те</w:t>
      </w:r>
      <w:proofErr w:type="gramStart"/>
      <w:r w:rsidRPr="00FB1247">
        <w:rPr>
          <w:sz w:val="56"/>
          <w:szCs w:val="56"/>
        </w:rPr>
        <w:t>кст шк</w:t>
      </w:r>
      <w:proofErr w:type="gramEnd"/>
      <w:r w:rsidRPr="00FB1247">
        <w:rPr>
          <w:sz w:val="56"/>
          <w:szCs w:val="56"/>
        </w:rPr>
        <w:t>ольного учебника, исторические документы, карты,</w:t>
      </w:r>
      <w:r>
        <w:rPr>
          <w:sz w:val="56"/>
          <w:szCs w:val="56"/>
        </w:rPr>
        <w:t xml:space="preserve"> </w:t>
      </w:r>
      <w:r w:rsidRPr="00FB1247">
        <w:rPr>
          <w:sz w:val="56"/>
          <w:szCs w:val="56"/>
        </w:rPr>
        <w:t xml:space="preserve">хрестоматии,  энциклопедии.  </w:t>
      </w:r>
      <w:r>
        <w:rPr>
          <w:sz w:val="56"/>
          <w:szCs w:val="56"/>
        </w:rPr>
        <w:t>Вопросы представлены в виде теста, нужно выбрать правильный ответ.</w:t>
      </w:r>
    </w:p>
    <w:p w:rsidR="00FB1247" w:rsidRPr="00FB1247" w:rsidRDefault="00FB1247" w:rsidP="00FB1247">
      <w:pPr>
        <w:rPr>
          <w:sz w:val="56"/>
          <w:szCs w:val="56"/>
        </w:rPr>
      </w:pPr>
      <w:r w:rsidRPr="00FB1247">
        <w:rPr>
          <w:sz w:val="56"/>
          <w:szCs w:val="56"/>
        </w:rPr>
        <w:t>Список литературы</w:t>
      </w:r>
      <w:r>
        <w:rPr>
          <w:sz w:val="56"/>
          <w:szCs w:val="56"/>
        </w:rPr>
        <w:t>:</w:t>
      </w:r>
    </w:p>
    <w:p w:rsidR="00FB1247" w:rsidRPr="00FB1247" w:rsidRDefault="00FB1247" w:rsidP="00FB1247">
      <w:pPr>
        <w:pStyle w:val="a5"/>
        <w:numPr>
          <w:ilvl w:val="0"/>
          <w:numId w:val="1"/>
        </w:numPr>
        <w:rPr>
          <w:rFonts w:asciiTheme="minorHAnsi" w:hAnsiTheme="minorHAnsi"/>
          <w:sz w:val="56"/>
          <w:szCs w:val="56"/>
        </w:rPr>
      </w:pPr>
      <w:r w:rsidRPr="00FB1247">
        <w:rPr>
          <w:rFonts w:asciiTheme="minorHAnsi" w:hAnsiTheme="minorHAnsi"/>
          <w:sz w:val="56"/>
          <w:szCs w:val="56"/>
        </w:rPr>
        <w:t xml:space="preserve">А.А. Данилов, Л.Г. Косулина «История России с древнейших времен до конца 16 века» М.Просвещение 2012 г. </w:t>
      </w:r>
    </w:p>
    <w:p w:rsidR="00FB1247" w:rsidRPr="00FB1247" w:rsidRDefault="00FB1247" w:rsidP="00FB1247">
      <w:pPr>
        <w:pStyle w:val="a5"/>
        <w:numPr>
          <w:ilvl w:val="0"/>
          <w:numId w:val="1"/>
        </w:numPr>
        <w:rPr>
          <w:sz w:val="56"/>
          <w:szCs w:val="56"/>
        </w:rPr>
      </w:pPr>
      <w:r w:rsidRPr="00FB1247">
        <w:rPr>
          <w:sz w:val="56"/>
          <w:szCs w:val="56"/>
        </w:rPr>
        <w:t>«</w:t>
      </w:r>
      <w:r>
        <w:rPr>
          <w:sz w:val="56"/>
          <w:szCs w:val="56"/>
        </w:rPr>
        <w:t>История»</w:t>
      </w:r>
      <w:r w:rsidRPr="00FB1247">
        <w:rPr>
          <w:sz w:val="56"/>
          <w:szCs w:val="56"/>
        </w:rPr>
        <w:t>.  Справочник для поступающих в вузы</w:t>
      </w:r>
      <w:proofErr w:type="gramStart"/>
      <w:r w:rsidRPr="00FB1247">
        <w:rPr>
          <w:sz w:val="56"/>
          <w:szCs w:val="56"/>
        </w:rPr>
        <w:t xml:space="preserve"> .</w:t>
      </w:r>
      <w:proofErr w:type="gramEnd"/>
      <w:r w:rsidRPr="00FB1247">
        <w:rPr>
          <w:sz w:val="56"/>
          <w:szCs w:val="56"/>
        </w:rPr>
        <w:t>Издательство «Дрофа»1998г.</w:t>
      </w:r>
    </w:p>
    <w:p w:rsidR="00FB1247" w:rsidRPr="00FB1247" w:rsidRDefault="00FB1247" w:rsidP="00FB1247">
      <w:pPr>
        <w:pStyle w:val="a5"/>
        <w:numPr>
          <w:ilvl w:val="0"/>
          <w:numId w:val="1"/>
        </w:numPr>
        <w:rPr>
          <w:sz w:val="56"/>
          <w:szCs w:val="56"/>
        </w:rPr>
      </w:pPr>
      <w:r w:rsidRPr="00FB1247">
        <w:rPr>
          <w:sz w:val="56"/>
          <w:szCs w:val="56"/>
        </w:rPr>
        <w:t>«История в таблицах и схемах».  Издательство «Виктория» Санкт-Петербург 2005г.</w:t>
      </w:r>
    </w:p>
    <w:p w:rsidR="00FB1247" w:rsidRPr="00FB1247" w:rsidRDefault="00FB1247" w:rsidP="00FB1247">
      <w:pPr>
        <w:pStyle w:val="a5"/>
        <w:numPr>
          <w:ilvl w:val="0"/>
          <w:numId w:val="1"/>
        </w:numPr>
        <w:rPr>
          <w:sz w:val="56"/>
          <w:szCs w:val="56"/>
        </w:rPr>
      </w:pPr>
      <w:r w:rsidRPr="00FB1247">
        <w:rPr>
          <w:sz w:val="56"/>
          <w:szCs w:val="56"/>
        </w:rPr>
        <w:t>В.Ф.Антонов «Книга для чтения по истории «  Издательство. Просвещение 1986г.</w:t>
      </w:r>
    </w:p>
    <w:p w:rsidR="00FB1247" w:rsidRPr="00205FA5" w:rsidRDefault="00FB1247" w:rsidP="00E15E2E">
      <w:pPr>
        <w:ind w:firstLine="708"/>
        <w:rPr>
          <w:i/>
          <w:sz w:val="56"/>
          <w:szCs w:val="56"/>
        </w:rPr>
      </w:pPr>
    </w:p>
    <w:sectPr w:rsidR="00FB1247" w:rsidRPr="00205FA5" w:rsidSect="007A5D33">
      <w:pgSz w:w="23814" w:h="26649" w:code="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55A9F"/>
    <w:multiLevelType w:val="hybridMultilevel"/>
    <w:tmpl w:val="910CD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A5D33"/>
    <w:rsid w:val="000C11D2"/>
    <w:rsid w:val="00205FA5"/>
    <w:rsid w:val="006D5EC7"/>
    <w:rsid w:val="00783EAF"/>
    <w:rsid w:val="007A5D33"/>
    <w:rsid w:val="00813D28"/>
    <w:rsid w:val="008B34A1"/>
    <w:rsid w:val="00A2138A"/>
    <w:rsid w:val="00CB2FD0"/>
    <w:rsid w:val="00CF6916"/>
    <w:rsid w:val="00D15707"/>
    <w:rsid w:val="00E15E2E"/>
    <w:rsid w:val="00FB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9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1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B1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B1247"/>
    <w:pPr>
      <w:spacing w:after="0" w:line="240" w:lineRule="auto"/>
      <w:ind w:left="708" w:right="612" w:firstLine="567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431D028-3B3B-4153-B7D6-CF08D6846720}"/>
</file>

<file path=customXml/itemProps2.xml><?xml version="1.0" encoding="utf-8"?>
<ds:datastoreItem xmlns:ds="http://schemas.openxmlformats.org/officeDocument/2006/customXml" ds:itemID="{A3A11145-F793-4910-8D60-43A86BBFC425}"/>
</file>

<file path=customXml/itemProps3.xml><?xml version="1.0" encoding="utf-8"?>
<ds:datastoreItem xmlns:ds="http://schemas.openxmlformats.org/officeDocument/2006/customXml" ds:itemID="{06C1F187-2CD1-4508-9150-6B04B850CA89}"/>
</file>

<file path=customXml/itemProps4.xml><?xml version="1.0" encoding="utf-8"?>
<ds:datastoreItem xmlns:ds="http://schemas.openxmlformats.org/officeDocument/2006/customXml" ds:itemID="{8A247E3A-8AE0-4F2E-9D71-F02B2133C5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PLI</Company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3</cp:revision>
  <dcterms:created xsi:type="dcterms:W3CDTF">2014-11-06T09:05:00Z</dcterms:created>
  <dcterms:modified xsi:type="dcterms:W3CDTF">2007-02-15T22:47:00Z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