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7D4" w:rsidRDefault="001517D4" w:rsidP="001369EB">
      <w:pPr>
        <w:jc w:val="center"/>
        <w:rPr>
          <w:b/>
        </w:rPr>
      </w:pPr>
      <w:r>
        <w:rPr>
          <w:b/>
        </w:rPr>
        <w:t xml:space="preserve">Тест по истории России </w:t>
      </w:r>
      <w:r w:rsidR="00D237D9" w:rsidRPr="00D237D9">
        <w:rPr>
          <w:b/>
        </w:rPr>
        <w:t xml:space="preserve">для 10 класса </w:t>
      </w:r>
    </w:p>
    <w:p w:rsidR="00D900A3" w:rsidRDefault="00D237D9" w:rsidP="001369EB">
      <w:pPr>
        <w:jc w:val="center"/>
        <w:rPr>
          <w:b/>
        </w:rPr>
      </w:pPr>
      <w:r w:rsidRPr="00D237D9">
        <w:rPr>
          <w:b/>
        </w:rPr>
        <w:t>«Первые Романовы»</w:t>
      </w:r>
    </w:p>
    <w:p w:rsidR="001369EB" w:rsidRDefault="001369EB" w:rsidP="001369EB">
      <w:pPr>
        <w:jc w:val="center"/>
        <w:rPr>
          <w:b/>
        </w:rPr>
      </w:pPr>
    </w:p>
    <w:p w:rsidR="00D237D9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1. </w:t>
      </w:r>
      <w:r w:rsidR="00D237D9" w:rsidRPr="001517D4">
        <w:rPr>
          <w:b/>
        </w:rPr>
        <w:t xml:space="preserve">В </w:t>
      </w:r>
      <w:r w:rsidR="00D237D9" w:rsidRPr="001517D4">
        <w:rPr>
          <w:b/>
          <w:lang w:val="en-US"/>
        </w:rPr>
        <w:t>XVII</w:t>
      </w:r>
      <w:r w:rsidR="00D237D9" w:rsidRPr="001517D4">
        <w:rPr>
          <w:b/>
        </w:rPr>
        <w:t xml:space="preserve"> в. розничная торговля на русском рынке иностранцам фактически запрещалась согласно</w:t>
      </w:r>
    </w:p>
    <w:p w:rsidR="00D237D9" w:rsidRDefault="00D237D9" w:rsidP="001517D4">
      <w:r>
        <w:t>а) Новоторговому уставу</w:t>
      </w:r>
    </w:p>
    <w:p w:rsidR="00D237D9" w:rsidRDefault="00D237D9" w:rsidP="001517D4">
      <w:r>
        <w:t xml:space="preserve">б) Соборному уложению </w:t>
      </w:r>
      <w:smartTag w:uri="urn:schemas-microsoft-com:office:smarttags" w:element="metricconverter">
        <w:smartTagPr>
          <w:attr w:name="ProductID" w:val="1649 г"/>
        </w:smartTagPr>
        <w:r>
          <w:t>1649 г</w:t>
        </w:r>
      </w:smartTag>
      <w:r>
        <w:t>.</w:t>
      </w:r>
    </w:p>
    <w:p w:rsidR="00D237D9" w:rsidRDefault="00D237D9" w:rsidP="001517D4">
      <w:r>
        <w:t>в) Торговому уставу</w:t>
      </w:r>
    </w:p>
    <w:p w:rsidR="00D237D9" w:rsidRDefault="00D237D9" w:rsidP="001517D4">
      <w:r>
        <w:t xml:space="preserve">г) </w:t>
      </w:r>
      <w:r w:rsidR="009957E3">
        <w:t xml:space="preserve">решению Земского собора </w:t>
      </w:r>
      <w:smartTag w:uri="urn:schemas-microsoft-com:office:smarttags" w:element="metricconverter">
        <w:smartTagPr>
          <w:attr w:name="ProductID" w:val="1653 г"/>
        </w:smartTagPr>
        <w:r w:rsidR="009957E3">
          <w:t>1653 г</w:t>
        </w:r>
      </w:smartTag>
      <w:r w:rsidR="009957E3">
        <w:t>.</w:t>
      </w:r>
    </w:p>
    <w:p w:rsidR="009957E3" w:rsidRDefault="009957E3" w:rsidP="001517D4"/>
    <w:p w:rsidR="009957E3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2. </w:t>
      </w:r>
      <w:r w:rsidR="00622913" w:rsidRPr="001517D4">
        <w:rPr>
          <w:b/>
        </w:rPr>
        <w:t xml:space="preserve">Прочтите отрывок из сочинения В. О. Ключевского и укажите название события в истории </w:t>
      </w:r>
      <w:r w:rsidR="00622913" w:rsidRPr="001517D4">
        <w:rPr>
          <w:b/>
          <w:lang w:val="en-US"/>
        </w:rPr>
        <w:t>XVII</w:t>
      </w:r>
      <w:r w:rsidR="00622913" w:rsidRPr="001517D4">
        <w:rPr>
          <w:b/>
        </w:rPr>
        <w:t xml:space="preserve"> в., к которому относятся эти факты</w:t>
      </w:r>
    </w:p>
    <w:p w:rsidR="00622913" w:rsidRDefault="00622913" w:rsidP="001517D4">
      <w:pPr>
        <w:jc w:val="both"/>
      </w:pPr>
      <w:r>
        <w:t>«</w:t>
      </w:r>
      <w:r w:rsidR="001369EB">
        <w:t>Д</w:t>
      </w:r>
      <w:r>
        <w:t>рузья рассорились, вследствие чего Никон самовольно покинул патриарший престол, надеясь, что царь униженный мольбой воротит его, а царь этого не сделал».</w:t>
      </w:r>
    </w:p>
    <w:p w:rsidR="00622913" w:rsidRDefault="00622913" w:rsidP="001517D4">
      <w:pPr>
        <w:rPr>
          <w:u w:val="single"/>
        </w:rPr>
      </w:pPr>
      <w:r w:rsidRPr="00622913">
        <w:rPr>
          <w:u w:val="single"/>
        </w:rPr>
        <w:t xml:space="preserve">Ответ:   </w:t>
      </w:r>
    </w:p>
    <w:p w:rsidR="00622913" w:rsidRDefault="00622913" w:rsidP="001517D4">
      <w:pPr>
        <w:rPr>
          <w:u w:val="single"/>
        </w:rPr>
      </w:pPr>
    </w:p>
    <w:p w:rsidR="00622913" w:rsidRPr="001517D4" w:rsidRDefault="001517D4" w:rsidP="001517D4">
      <w:pPr>
        <w:jc w:val="both"/>
        <w:rPr>
          <w:b/>
        </w:rPr>
      </w:pPr>
      <w:r w:rsidRPr="001517D4">
        <w:rPr>
          <w:b/>
        </w:rPr>
        <w:t xml:space="preserve">3. </w:t>
      </w:r>
      <w:r w:rsidR="00622913" w:rsidRPr="001517D4">
        <w:rPr>
          <w:b/>
        </w:rPr>
        <w:t>Расположите события, явления в хронологиче</w:t>
      </w:r>
      <w:r w:rsidRPr="001517D4">
        <w:rPr>
          <w:b/>
        </w:rPr>
        <w:t xml:space="preserve">ской последовательности. Данные </w:t>
      </w:r>
      <w:r w:rsidR="00622913" w:rsidRPr="001517D4">
        <w:rPr>
          <w:b/>
        </w:rPr>
        <w:t>запишите в таблицу:</w:t>
      </w:r>
    </w:p>
    <w:p w:rsidR="00622913" w:rsidRDefault="00622913" w:rsidP="001517D4">
      <w:r>
        <w:t>а) принятие Соборного уложения</w:t>
      </w:r>
    </w:p>
    <w:p w:rsidR="00622913" w:rsidRDefault="00622913" w:rsidP="001517D4">
      <w:r>
        <w:t>б) избрание на царство Михаила Романова</w:t>
      </w:r>
    </w:p>
    <w:p w:rsidR="00622913" w:rsidRDefault="00BA52A8" w:rsidP="001517D4">
      <w:r>
        <w:t>в) установления Юрьева дня</w:t>
      </w:r>
    </w:p>
    <w:p w:rsidR="00BA52A8" w:rsidRDefault="00BA52A8" w:rsidP="001517D4">
      <w:r>
        <w:t>г) отмена медных денег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80"/>
        <w:gridCol w:w="2718"/>
        <w:gridCol w:w="2374"/>
        <w:gridCol w:w="2374"/>
      </w:tblGrid>
      <w:tr w:rsidR="00622913" w:rsidTr="008A2FAE">
        <w:tc>
          <w:tcPr>
            <w:tcW w:w="2280" w:type="dxa"/>
          </w:tcPr>
          <w:p w:rsidR="00622913" w:rsidRDefault="00622913" w:rsidP="001517D4"/>
        </w:tc>
        <w:tc>
          <w:tcPr>
            <w:tcW w:w="2718" w:type="dxa"/>
          </w:tcPr>
          <w:p w:rsidR="00622913" w:rsidRDefault="00622913" w:rsidP="001517D4"/>
        </w:tc>
        <w:tc>
          <w:tcPr>
            <w:tcW w:w="2374" w:type="dxa"/>
          </w:tcPr>
          <w:p w:rsidR="00622913" w:rsidRDefault="00622913" w:rsidP="001517D4"/>
        </w:tc>
        <w:tc>
          <w:tcPr>
            <w:tcW w:w="2374" w:type="dxa"/>
          </w:tcPr>
          <w:p w:rsidR="00622913" w:rsidRDefault="00622913" w:rsidP="001517D4"/>
        </w:tc>
      </w:tr>
    </w:tbl>
    <w:p w:rsidR="00622913" w:rsidRDefault="00622913" w:rsidP="001517D4"/>
    <w:p w:rsidR="00BA52A8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4. </w:t>
      </w:r>
      <w:r w:rsidR="00BA52A8" w:rsidRPr="001517D4">
        <w:rPr>
          <w:b/>
        </w:rPr>
        <w:t>В чьё правление Левобережная Украина и Киев вошли в состав Российского государства</w:t>
      </w:r>
    </w:p>
    <w:p w:rsidR="00BA52A8" w:rsidRDefault="00BA52A8" w:rsidP="001517D4">
      <w:r>
        <w:t xml:space="preserve">а) </w:t>
      </w:r>
      <w:r w:rsidR="001369EB">
        <w:t xml:space="preserve">Петра </w:t>
      </w:r>
      <w:r w:rsidR="001369EB">
        <w:rPr>
          <w:lang w:val="en-US"/>
        </w:rPr>
        <w:t>I</w:t>
      </w:r>
    </w:p>
    <w:p w:rsidR="001369EB" w:rsidRDefault="001369EB" w:rsidP="001517D4">
      <w:r>
        <w:t>б) Алексея Михайловича</w:t>
      </w:r>
    </w:p>
    <w:p w:rsidR="001369EB" w:rsidRDefault="001369EB" w:rsidP="001517D4">
      <w:r>
        <w:t>в) Елизаветы Петровны</w:t>
      </w:r>
    </w:p>
    <w:p w:rsidR="001369EB" w:rsidRDefault="001369EB" w:rsidP="001517D4">
      <w:r>
        <w:t>г) Анны Иоанновны</w:t>
      </w:r>
    </w:p>
    <w:p w:rsidR="001369EB" w:rsidRDefault="001369EB" w:rsidP="001517D4"/>
    <w:p w:rsidR="001369EB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5. </w:t>
      </w:r>
      <w:r w:rsidR="001369EB" w:rsidRPr="001517D4">
        <w:rPr>
          <w:b/>
        </w:rPr>
        <w:t>Андрусовское перемирие между Россией и Речью Посполитой было заключено в</w:t>
      </w:r>
    </w:p>
    <w:p w:rsidR="001369EB" w:rsidRDefault="001369EB" w:rsidP="001517D4">
      <w:r>
        <w:t xml:space="preserve">а) </w:t>
      </w:r>
      <w:smartTag w:uri="urn:schemas-microsoft-com:office:smarttags" w:element="metricconverter">
        <w:smartTagPr>
          <w:attr w:name="ProductID" w:val="1634 г"/>
        </w:smartTagPr>
        <w:r>
          <w:t>1634 г</w:t>
        </w:r>
      </w:smartTag>
      <w:r>
        <w:t>.</w:t>
      </w:r>
    </w:p>
    <w:p w:rsidR="001369EB" w:rsidRDefault="001369EB" w:rsidP="001517D4">
      <w:r>
        <w:t xml:space="preserve">б) </w:t>
      </w:r>
      <w:smartTag w:uri="urn:schemas-microsoft-com:office:smarttags" w:element="metricconverter">
        <w:smartTagPr>
          <w:attr w:name="ProductID" w:val="1667 г"/>
        </w:smartTagPr>
        <w:r>
          <w:t>1667 г</w:t>
        </w:r>
      </w:smartTag>
      <w:r>
        <w:t>.</w:t>
      </w:r>
    </w:p>
    <w:p w:rsidR="001369EB" w:rsidRDefault="001369EB" w:rsidP="001517D4">
      <w:r>
        <w:t xml:space="preserve">в) </w:t>
      </w:r>
      <w:smartTag w:uri="urn:schemas-microsoft-com:office:smarttags" w:element="metricconverter">
        <w:smartTagPr>
          <w:attr w:name="ProductID" w:val="1686 г"/>
        </w:smartTagPr>
        <w:r>
          <w:t>1686 г</w:t>
        </w:r>
      </w:smartTag>
      <w:r>
        <w:t>.</w:t>
      </w:r>
    </w:p>
    <w:p w:rsidR="001369EB" w:rsidRDefault="001369EB" w:rsidP="001517D4">
      <w:r>
        <w:t xml:space="preserve">г) </w:t>
      </w:r>
      <w:smartTag w:uri="urn:schemas-microsoft-com:office:smarttags" w:element="metricconverter">
        <w:smartTagPr>
          <w:attr w:name="ProductID" w:val="1705 г"/>
        </w:smartTagPr>
        <w:r>
          <w:t>1705 г</w:t>
        </w:r>
      </w:smartTag>
      <w:r>
        <w:t>.</w:t>
      </w:r>
    </w:p>
    <w:p w:rsidR="001369EB" w:rsidRDefault="001369EB" w:rsidP="001517D4"/>
    <w:p w:rsidR="001369EB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6. </w:t>
      </w:r>
      <w:r w:rsidR="00E77A5B" w:rsidRPr="001517D4">
        <w:rPr>
          <w:b/>
        </w:rPr>
        <w:t xml:space="preserve">В </w:t>
      </w:r>
      <w:r w:rsidR="00E77A5B" w:rsidRPr="001517D4">
        <w:rPr>
          <w:b/>
          <w:lang w:val="en-US"/>
        </w:rPr>
        <w:t>XVII</w:t>
      </w:r>
      <w:r w:rsidR="00E77A5B" w:rsidRPr="001517D4">
        <w:rPr>
          <w:b/>
        </w:rPr>
        <w:t xml:space="preserve"> в. Россия заключила мирный договор</w:t>
      </w:r>
    </w:p>
    <w:p w:rsidR="00E77A5B" w:rsidRDefault="00E77A5B" w:rsidP="001517D4">
      <w:r>
        <w:t>а) Ясский</w:t>
      </w:r>
    </w:p>
    <w:p w:rsidR="00E77A5B" w:rsidRDefault="00E77A5B" w:rsidP="001517D4">
      <w:r>
        <w:t>б) Тильзитский</w:t>
      </w:r>
    </w:p>
    <w:p w:rsidR="00E77A5B" w:rsidRDefault="00E77A5B" w:rsidP="001517D4">
      <w:r>
        <w:t>в) Столбовский</w:t>
      </w:r>
    </w:p>
    <w:p w:rsidR="00E77A5B" w:rsidRDefault="00E77A5B" w:rsidP="001517D4">
      <w:r>
        <w:t>г) Георгиевский</w:t>
      </w:r>
    </w:p>
    <w:p w:rsidR="00E77A5B" w:rsidRDefault="00E77A5B" w:rsidP="001517D4"/>
    <w:p w:rsidR="00E77A5B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7. </w:t>
      </w:r>
      <w:r w:rsidR="00E77A5B" w:rsidRPr="001517D4">
        <w:rPr>
          <w:b/>
        </w:rPr>
        <w:t xml:space="preserve">В России в середине </w:t>
      </w:r>
      <w:r w:rsidR="00E77A5B" w:rsidRPr="001517D4">
        <w:rPr>
          <w:b/>
          <w:lang w:val="en-US"/>
        </w:rPr>
        <w:t>XVII</w:t>
      </w:r>
      <w:r w:rsidR="00E77A5B" w:rsidRPr="001517D4">
        <w:rPr>
          <w:b/>
        </w:rPr>
        <w:t xml:space="preserve"> в. перестали созываться Земские соборы, т. к.</w:t>
      </w:r>
    </w:p>
    <w:p w:rsidR="00E77A5B" w:rsidRDefault="00E77A5B" w:rsidP="001517D4">
      <w:r>
        <w:t>а) были решены основные вопросы внешней политики</w:t>
      </w:r>
    </w:p>
    <w:p w:rsidR="00E77A5B" w:rsidRDefault="00E77A5B" w:rsidP="001517D4">
      <w:r>
        <w:t>б) это решение было принято Земским собором</w:t>
      </w:r>
    </w:p>
    <w:p w:rsidR="00E77A5B" w:rsidRDefault="00E77A5B" w:rsidP="001517D4">
      <w:r>
        <w:t>в) возросло значение Боярской думы</w:t>
      </w:r>
    </w:p>
    <w:p w:rsidR="00E77A5B" w:rsidRDefault="00E77A5B" w:rsidP="001517D4">
      <w:r>
        <w:t xml:space="preserve">г) </w:t>
      </w:r>
      <w:r w:rsidR="00477B37">
        <w:t>формировался абсолютизм</w:t>
      </w:r>
    </w:p>
    <w:p w:rsidR="00477B37" w:rsidRDefault="00477B37" w:rsidP="001517D4"/>
    <w:p w:rsidR="00477B37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8. </w:t>
      </w:r>
      <w:r w:rsidR="00477B37" w:rsidRPr="001517D4">
        <w:rPr>
          <w:b/>
        </w:rPr>
        <w:t>С именем Феофана Грека, Дионисия, Симона Ушакова связано развитие русского(ой)</w:t>
      </w:r>
    </w:p>
    <w:p w:rsidR="00477B37" w:rsidRDefault="00477B37" w:rsidP="001517D4">
      <w:r>
        <w:t>а) зодчества</w:t>
      </w:r>
    </w:p>
    <w:p w:rsidR="00477B37" w:rsidRDefault="00477B37" w:rsidP="001517D4">
      <w:r>
        <w:lastRenderedPageBreak/>
        <w:t>б) летописания</w:t>
      </w:r>
    </w:p>
    <w:p w:rsidR="00477B37" w:rsidRDefault="00477B37" w:rsidP="001517D4">
      <w:r>
        <w:t>в) книгопечатания</w:t>
      </w:r>
    </w:p>
    <w:p w:rsidR="00477B37" w:rsidRDefault="00477B37" w:rsidP="001517D4">
      <w:r>
        <w:t>г) иконописи</w:t>
      </w:r>
    </w:p>
    <w:p w:rsidR="00477B37" w:rsidRDefault="00477B37" w:rsidP="001517D4"/>
    <w:p w:rsidR="00477B37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9. </w:t>
      </w:r>
      <w:r w:rsidR="00477B37" w:rsidRPr="001517D4">
        <w:rPr>
          <w:b/>
        </w:rPr>
        <w:t>Кто из указанных лиц был современником Михаила Фёдоровича</w:t>
      </w:r>
    </w:p>
    <w:p w:rsidR="00477B37" w:rsidRDefault="00477B37" w:rsidP="001517D4">
      <w:r>
        <w:t>а) патриарх Филарет</w:t>
      </w:r>
    </w:p>
    <w:p w:rsidR="00477B37" w:rsidRDefault="00477B37" w:rsidP="001517D4">
      <w:r>
        <w:t>б) Сергей Радонежский</w:t>
      </w:r>
    </w:p>
    <w:p w:rsidR="00477B37" w:rsidRDefault="00477B37" w:rsidP="001517D4">
      <w:r>
        <w:t>в) Иосиф Волоцкий</w:t>
      </w:r>
    </w:p>
    <w:p w:rsidR="00477B37" w:rsidRDefault="00477B37" w:rsidP="001517D4">
      <w:r>
        <w:t>г) Нил Сорский</w:t>
      </w:r>
    </w:p>
    <w:p w:rsidR="00477B37" w:rsidRDefault="00477B37" w:rsidP="001517D4"/>
    <w:p w:rsidR="00477B37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10. </w:t>
      </w:r>
      <w:r w:rsidR="005A06D5" w:rsidRPr="001517D4">
        <w:rPr>
          <w:b/>
        </w:rPr>
        <w:t>Первым высшим учебным учреждением стал(а)</w:t>
      </w:r>
    </w:p>
    <w:p w:rsidR="005A06D5" w:rsidRDefault="005A06D5" w:rsidP="001517D4">
      <w:r>
        <w:t>а) Московский университет</w:t>
      </w:r>
    </w:p>
    <w:p w:rsidR="005A06D5" w:rsidRDefault="005A06D5" w:rsidP="001517D4">
      <w:r>
        <w:t>б) Смольный институт</w:t>
      </w:r>
    </w:p>
    <w:p w:rsidR="005A06D5" w:rsidRDefault="005A06D5" w:rsidP="001517D4">
      <w:r>
        <w:t>в) Славяно-греко-латинская академия</w:t>
      </w:r>
    </w:p>
    <w:p w:rsidR="005A06D5" w:rsidRDefault="005A06D5" w:rsidP="001517D4">
      <w:r>
        <w:t>в) Кунсткамера</w:t>
      </w:r>
    </w:p>
    <w:p w:rsidR="005A06D5" w:rsidRDefault="005A06D5" w:rsidP="001517D4"/>
    <w:p w:rsidR="005A06D5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11. </w:t>
      </w:r>
      <w:r w:rsidR="00DF4AA2" w:rsidRPr="001517D4">
        <w:rPr>
          <w:b/>
        </w:rPr>
        <w:t>В период правления Алексея Михайловича состоялось народное выступление под предводительством</w:t>
      </w:r>
    </w:p>
    <w:p w:rsidR="00DF4AA2" w:rsidRDefault="00DF4AA2" w:rsidP="001517D4">
      <w:r>
        <w:t>а) Емельяна Пугачёва</w:t>
      </w:r>
    </w:p>
    <w:p w:rsidR="00461FD8" w:rsidRDefault="00461FD8" w:rsidP="001517D4">
      <w:r>
        <w:t>б) Степана Разина</w:t>
      </w:r>
    </w:p>
    <w:p w:rsidR="00DF4AA2" w:rsidRDefault="00461FD8" w:rsidP="001517D4">
      <w:r>
        <w:t>в)</w:t>
      </w:r>
      <w:r w:rsidRPr="00461FD8">
        <w:t xml:space="preserve"> </w:t>
      </w:r>
      <w:r>
        <w:t>Ивана Болотникова</w:t>
      </w:r>
    </w:p>
    <w:p w:rsidR="00DF4AA2" w:rsidRDefault="00DF4AA2" w:rsidP="001517D4">
      <w:r>
        <w:t>в) Степана Разина</w:t>
      </w:r>
    </w:p>
    <w:p w:rsidR="00DF4AA2" w:rsidRDefault="00DF4AA2" w:rsidP="001517D4">
      <w:r>
        <w:t>г) Хлопка Косолапа</w:t>
      </w:r>
    </w:p>
    <w:p w:rsidR="00DF4AA2" w:rsidRDefault="00DF4AA2" w:rsidP="001517D4"/>
    <w:p w:rsidR="00DF4AA2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12. </w:t>
      </w:r>
      <w:r w:rsidR="00DF4AA2" w:rsidRPr="001517D4">
        <w:rPr>
          <w:b/>
        </w:rPr>
        <w:t>Установите соответствие между событиями и датами</w:t>
      </w:r>
    </w:p>
    <w:p w:rsidR="00DF4AA2" w:rsidRDefault="00DF4AA2" w:rsidP="001517D4">
      <w:pPr>
        <w:rPr>
          <w:u w:val="single"/>
        </w:rPr>
      </w:pPr>
      <w:r w:rsidRPr="00DF4AA2">
        <w:rPr>
          <w:u w:val="single"/>
        </w:rPr>
        <w:t>События</w:t>
      </w:r>
    </w:p>
    <w:p w:rsidR="00DF4AA2" w:rsidRDefault="00DF4AA2" w:rsidP="001517D4">
      <w:r w:rsidRPr="00DF4AA2">
        <w:t>А)</w:t>
      </w:r>
      <w:r>
        <w:t xml:space="preserve"> восстание под предводительством Степана Разина</w:t>
      </w:r>
    </w:p>
    <w:p w:rsidR="00DF4AA2" w:rsidRDefault="00DF4AA2" w:rsidP="001517D4">
      <w:r>
        <w:t>Б) изгнание поляков из Москвы</w:t>
      </w:r>
    </w:p>
    <w:p w:rsidR="00DF4AA2" w:rsidRDefault="00DF4AA2" w:rsidP="001517D4">
      <w:r>
        <w:t>В) принятие Торгового устава</w:t>
      </w:r>
    </w:p>
    <w:p w:rsidR="00DF4AA2" w:rsidRDefault="00A771DC" w:rsidP="001517D4">
      <w:r>
        <w:t>Г) заключение Столбовского мира</w:t>
      </w:r>
    </w:p>
    <w:p w:rsidR="001517D4" w:rsidRDefault="001517D4" w:rsidP="001517D4">
      <w:pPr>
        <w:rPr>
          <w:u w:val="single"/>
        </w:rPr>
      </w:pPr>
    </w:p>
    <w:p w:rsidR="00A771DC" w:rsidRPr="00A771DC" w:rsidRDefault="00A771DC" w:rsidP="001517D4">
      <w:pPr>
        <w:rPr>
          <w:u w:val="single"/>
        </w:rPr>
      </w:pPr>
      <w:r w:rsidRPr="00A771DC">
        <w:rPr>
          <w:u w:val="single"/>
        </w:rPr>
        <w:t>Даты</w:t>
      </w:r>
    </w:p>
    <w:p w:rsidR="00A771DC" w:rsidRDefault="001517D4" w:rsidP="001517D4">
      <w:r>
        <w:t xml:space="preserve">1) </w:t>
      </w:r>
      <w:smartTag w:uri="urn:schemas-microsoft-com:office:smarttags" w:element="metricconverter">
        <w:smartTagPr>
          <w:attr w:name="ProductID" w:val="1612 г"/>
        </w:smartTagPr>
        <w:r w:rsidR="00A771DC">
          <w:t>1612 г</w:t>
        </w:r>
      </w:smartTag>
      <w:r w:rsidR="00A771DC">
        <w:t>.</w:t>
      </w:r>
    </w:p>
    <w:p w:rsidR="00A771DC" w:rsidRDefault="001517D4" w:rsidP="001517D4">
      <w:r>
        <w:t xml:space="preserve">2) </w:t>
      </w:r>
      <w:r w:rsidR="00A771DC">
        <w:t>1670-1671 гг.</w:t>
      </w:r>
    </w:p>
    <w:p w:rsidR="00A771DC" w:rsidRDefault="001517D4" w:rsidP="001517D4">
      <w:r>
        <w:t xml:space="preserve">3) </w:t>
      </w:r>
      <w:smartTag w:uri="urn:schemas-microsoft-com:office:smarttags" w:element="metricconverter">
        <w:smartTagPr>
          <w:attr w:name="ProductID" w:val="1613 г"/>
        </w:smartTagPr>
        <w:r w:rsidR="00DA53E7">
          <w:t>1613</w:t>
        </w:r>
        <w:r w:rsidR="00A771DC">
          <w:t xml:space="preserve"> г</w:t>
        </w:r>
      </w:smartTag>
      <w:r w:rsidR="00A771DC">
        <w:t>.</w:t>
      </w:r>
    </w:p>
    <w:p w:rsidR="00A771DC" w:rsidRDefault="001517D4" w:rsidP="001517D4">
      <w:r>
        <w:t xml:space="preserve">4) </w:t>
      </w:r>
      <w:smartTag w:uri="urn:schemas-microsoft-com:office:smarttags" w:element="metricconverter">
        <w:smartTagPr>
          <w:attr w:name="ProductID" w:val="1617 г"/>
        </w:smartTagPr>
        <w:r w:rsidR="00A771DC">
          <w:t>1617 г</w:t>
        </w:r>
      </w:smartTag>
      <w:r w:rsidR="00A771DC">
        <w:t>.</w:t>
      </w:r>
    </w:p>
    <w:p w:rsidR="00DA53E7" w:rsidRDefault="001517D4" w:rsidP="001517D4">
      <w:r>
        <w:t xml:space="preserve">5) </w:t>
      </w:r>
      <w:smartTag w:uri="urn:schemas-microsoft-com:office:smarttags" w:element="metricconverter">
        <w:smartTagPr>
          <w:attr w:name="ProductID" w:val="1653 г"/>
        </w:smartTagPr>
        <w:r w:rsidR="00DA53E7">
          <w:t>1653 г</w:t>
        </w:r>
      </w:smartTag>
      <w:r w:rsidR="00DA53E7"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55"/>
        <w:gridCol w:w="2463"/>
        <w:gridCol w:w="2464"/>
        <w:gridCol w:w="2318"/>
      </w:tblGrid>
      <w:tr w:rsidR="00461FD8" w:rsidTr="008A2FAE">
        <w:tc>
          <w:tcPr>
            <w:tcW w:w="2355" w:type="dxa"/>
          </w:tcPr>
          <w:p w:rsidR="00461FD8" w:rsidRDefault="00DA53E7" w:rsidP="008A2FAE">
            <w:pPr>
              <w:jc w:val="center"/>
            </w:pPr>
            <w:r>
              <w:t>А</w:t>
            </w:r>
          </w:p>
        </w:tc>
        <w:tc>
          <w:tcPr>
            <w:tcW w:w="2463" w:type="dxa"/>
          </w:tcPr>
          <w:p w:rsidR="00461FD8" w:rsidRDefault="00DA53E7" w:rsidP="008A2FAE">
            <w:pPr>
              <w:jc w:val="center"/>
            </w:pPr>
            <w:r>
              <w:t>Б</w:t>
            </w:r>
          </w:p>
        </w:tc>
        <w:tc>
          <w:tcPr>
            <w:tcW w:w="2464" w:type="dxa"/>
          </w:tcPr>
          <w:p w:rsidR="00461FD8" w:rsidRDefault="00DA53E7" w:rsidP="008A2FAE">
            <w:pPr>
              <w:jc w:val="center"/>
            </w:pPr>
            <w:r>
              <w:t>В</w:t>
            </w:r>
          </w:p>
        </w:tc>
        <w:tc>
          <w:tcPr>
            <w:tcW w:w="2318" w:type="dxa"/>
          </w:tcPr>
          <w:p w:rsidR="00461FD8" w:rsidRDefault="00DA53E7" w:rsidP="008A2FAE">
            <w:pPr>
              <w:jc w:val="center"/>
            </w:pPr>
            <w:r>
              <w:t>Г</w:t>
            </w:r>
          </w:p>
        </w:tc>
      </w:tr>
      <w:tr w:rsidR="00461FD8" w:rsidTr="008A2FAE">
        <w:tc>
          <w:tcPr>
            <w:tcW w:w="2355" w:type="dxa"/>
          </w:tcPr>
          <w:p w:rsidR="00461FD8" w:rsidRDefault="00461FD8" w:rsidP="001517D4"/>
        </w:tc>
        <w:tc>
          <w:tcPr>
            <w:tcW w:w="2463" w:type="dxa"/>
          </w:tcPr>
          <w:p w:rsidR="00461FD8" w:rsidRDefault="00461FD8" w:rsidP="001517D4"/>
        </w:tc>
        <w:tc>
          <w:tcPr>
            <w:tcW w:w="2464" w:type="dxa"/>
          </w:tcPr>
          <w:p w:rsidR="00461FD8" w:rsidRDefault="00461FD8" w:rsidP="001517D4"/>
        </w:tc>
        <w:tc>
          <w:tcPr>
            <w:tcW w:w="2318" w:type="dxa"/>
          </w:tcPr>
          <w:p w:rsidR="00461FD8" w:rsidRDefault="00461FD8" w:rsidP="001517D4"/>
        </w:tc>
      </w:tr>
    </w:tbl>
    <w:p w:rsidR="00A771DC" w:rsidRDefault="00A771DC" w:rsidP="001517D4"/>
    <w:p w:rsidR="00A771DC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13. </w:t>
      </w:r>
      <w:r w:rsidR="00A771DC" w:rsidRPr="001517D4">
        <w:rPr>
          <w:b/>
        </w:rPr>
        <w:t>«Походом за зипунами» называли</w:t>
      </w:r>
    </w:p>
    <w:p w:rsidR="00A771DC" w:rsidRDefault="00A771DC" w:rsidP="001517D4">
      <w:r>
        <w:t>а) случаи бегства крестьян от феодала</w:t>
      </w:r>
    </w:p>
    <w:p w:rsidR="00A771DC" w:rsidRDefault="00A771DC" w:rsidP="001517D4">
      <w:r>
        <w:t>б) действия сборщиков налогов</w:t>
      </w:r>
    </w:p>
    <w:p w:rsidR="00A771DC" w:rsidRDefault="00A771DC" w:rsidP="001517D4">
      <w:r>
        <w:t>в) набеги казачества с целью захвата добычи</w:t>
      </w:r>
    </w:p>
    <w:p w:rsidR="00A771DC" w:rsidRDefault="00A771DC" w:rsidP="001517D4">
      <w:r>
        <w:t>г) попытка правительства вернуть побережье Балтийского залива</w:t>
      </w:r>
    </w:p>
    <w:p w:rsidR="00DA53E7" w:rsidRDefault="00DA53E7" w:rsidP="001517D4"/>
    <w:p w:rsidR="00DA53E7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14. </w:t>
      </w:r>
      <w:r w:rsidR="00DA53E7" w:rsidRPr="001517D4">
        <w:rPr>
          <w:b/>
        </w:rPr>
        <w:t xml:space="preserve">В </w:t>
      </w:r>
      <w:r w:rsidR="00DA53E7" w:rsidRPr="001517D4">
        <w:rPr>
          <w:b/>
          <w:lang w:val="en-US"/>
        </w:rPr>
        <w:t>XVII</w:t>
      </w:r>
      <w:r w:rsidR="00DA53E7" w:rsidRPr="001517D4">
        <w:rPr>
          <w:b/>
        </w:rPr>
        <w:t xml:space="preserve"> в.</w:t>
      </w:r>
      <w:r w:rsidR="00CB5F3E" w:rsidRPr="001517D4">
        <w:rPr>
          <w:b/>
        </w:rPr>
        <w:t xml:space="preserve"> в России появилась форма организации промышленного производства</w:t>
      </w:r>
    </w:p>
    <w:p w:rsidR="00CB5F3E" w:rsidRDefault="00CB5F3E" w:rsidP="001517D4">
      <w:r>
        <w:t>а) мануфактура</w:t>
      </w:r>
    </w:p>
    <w:p w:rsidR="00CB5F3E" w:rsidRDefault="00CB5F3E" w:rsidP="001517D4">
      <w:r>
        <w:t>б) фабрика</w:t>
      </w:r>
    </w:p>
    <w:p w:rsidR="00CB5F3E" w:rsidRDefault="00CB5F3E" w:rsidP="001517D4">
      <w:r>
        <w:t>в) верфь</w:t>
      </w:r>
    </w:p>
    <w:p w:rsidR="00CB5F3E" w:rsidRDefault="00CB5F3E" w:rsidP="001517D4">
      <w:r>
        <w:t>г) монополия</w:t>
      </w:r>
    </w:p>
    <w:p w:rsidR="00CB5F3E" w:rsidRDefault="00CB5F3E" w:rsidP="001517D4"/>
    <w:p w:rsidR="00CB5F3E" w:rsidRPr="001517D4" w:rsidRDefault="0069796D" w:rsidP="001517D4">
      <w:pPr>
        <w:jc w:val="both"/>
        <w:rPr>
          <w:b/>
        </w:rPr>
      </w:pPr>
      <w:r w:rsidRPr="001517D4">
        <w:rPr>
          <w:b/>
        </w:rPr>
        <w:lastRenderedPageBreak/>
        <w:t xml:space="preserve">15. </w:t>
      </w:r>
      <w:r w:rsidR="00CB5F3E" w:rsidRPr="001517D4">
        <w:rPr>
          <w:b/>
        </w:rPr>
        <w:t>Место, куда свозились товары со всей России, называлось</w:t>
      </w:r>
    </w:p>
    <w:p w:rsidR="00CB5F3E" w:rsidRDefault="00CB5F3E" w:rsidP="001517D4">
      <w:r>
        <w:t>а) посадом</w:t>
      </w:r>
    </w:p>
    <w:p w:rsidR="00CB5F3E" w:rsidRDefault="00CB5F3E" w:rsidP="001517D4">
      <w:r>
        <w:t>б) ярмаркой</w:t>
      </w:r>
    </w:p>
    <w:p w:rsidR="00CB5F3E" w:rsidRDefault="00CB5F3E" w:rsidP="001517D4">
      <w:r>
        <w:t>в) станом</w:t>
      </w:r>
    </w:p>
    <w:p w:rsidR="00CB5F3E" w:rsidRDefault="00CB5F3E" w:rsidP="001517D4">
      <w:r>
        <w:t>г) мануфактурой</w:t>
      </w:r>
    </w:p>
    <w:p w:rsidR="00CB5F3E" w:rsidRDefault="00CB5F3E" w:rsidP="001517D4"/>
    <w:p w:rsidR="00CB5F3E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16. </w:t>
      </w:r>
      <w:r w:rsidR="0081546A" w:rsidRPr="001517D4">
        <w:rPr>
          <w:b/>
        </w:rPr>
        <w:t xml:space="preserve">Следствием принятия Соборного уложения </w:t>
      </w:r>
      <w:smartTag w:uri="urn:schemas-microsoft-com:office:smarttags" w:element="metricconverter">
        <w:smartTagPr>
          <w:attr w:name="ProductID" w:val="1649 г"/>
        </w:smartTagPr>
        <w:r w:rsidR="0081546A" w:rsidRPr="001517D4">
          <w:rPr>
            <w:b/>
          </w:rPr>
          <w:t>1649 г</w:t>
        </w:r>
      </w:smartTag>
      <w:r w:rsidR="0081546A" w:rsidRPr="001517D4">
        <w:rPr>
          <w:b/>
        </w:rPr>
        <w:t>. было</w:t>
      </w:r>
    </w:p>
    <w:p w:rsidR="0081546A" w:rsidRDefault="0081546A" w:rsidP="001517D4">
      <w:r>
        <w:t>а) упразднение правила «с Дона выдачи нет»</w:t>
      </w:r>
    </w:p>
    <w:p w:rsidR="0081546A" w:rsidRDefault="0081546A" w:rsidP="001517D4">
      <w:r>
        <w:t>б) продление срока сыска крестьян до 15 лет</w:t>
      </w:r>
    </w:p>
    <w:p w:rsidR="0081546A" w:rsidRDefault="0081546A" w:rsidP="001517D4">
      <w:r>
        <w:t>в) разрешение помещикам отдавать крестьян в рекруты</w:t>
      </w:r>
    </w:p>
    <w:p w:rsidR="0081546A" w:rsidRDefault="0081546A" w:rsidP="001517D4">
      <w:r>
        <w:t>г) разрешение владельцам искать крестьян «вечно»</w:t>
      </w:r>
    </w:p>
    <w:p w:rsidR="0081546A" w:rsidRDefault="0081546A" w:rsidP="001517D4"/>
    <w:p w:rsidR="0081546A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17. </w:t>
      </w:r>
      <w:r w:rsidR="0081546A" w:rsidRPr="001517D4">
        <w:rPr>
          <w:b/>
        </w:rPr>
        <w:t xml:space="preserve">Какое явление, существовавшее в России в </w:t>
      </w:r>
      <w:r w:rsidR="0081546A" w:rsidRPr="001517D4">
        <w:rPr>
          <w:b/>
          <w:lang w:val="en-US"/>
        </w:rPr>
        <w:t>XVI</w:t>
      </w:r>
      <w:r w:rsidR="0081546A" w:rsidRPr="001517D4">
        <w:rPr>
          <w:b/>
        </w:rPr>
        <w:t xml:space="preserve">-начале </w:t>
      </w:r>
      <w:r w:rsidR="0081546A" w:rsidRPr="001517D4">
        <w:rPr>
          <w:b/>
          <w:lang w:val="en-US"/>
        </w:rPr>
        <w:t>XVIII</w:t>
      </w:r>
      <w:r w:rsidR="00070F9A" w:rsidRPr="001517D4">
        <w:rPr>
          <w:b/>
        </w:rPr>
        <w:t xml:space="preserve"> в., называли приказами</w:t>
      </w:r>
    </w:p>
    <w:p w:rsidR="00070F9A" w:rsidRDefault="00070F9A" w:rsidP="001517D4">
      <w:r>
        <w:t>а)</w:t>
      </w:r>
      <w:r w:rsidR="00173237">
        <w:t xml:space="preserve"> распоряжения Боярской думы</w:t>
      </w:r>
    </w:p>
    <w:p w:rsidR="00173237" w:rsidRDefault="00173237" w:rsidP="001517D4">
      <w:r>
        <w:t>б) места сбора оброка и податей</w:t>
      </w:r>
    </w:p>
    <w:p w:rsidR="00173237" w:rsidRDefault="00173237" w:rsidP="001517D4">
      <w:r>
        <w:t>в) органы центрального управления</w:t>
      </w:r>
    </w:p>
    <w:p w:rsidR="00173237" w:rsidRDefault="00173237" w:rsidP="001517D4">
      <w:r>
        <w:t>г) решения Земского собора</w:t>
      </w:r>
    </w:p>
    <w:p w:rsidR="00173237" w:rsidRDefault="00173237" w:rsidP="001517D4"/>
    <w:p w:rsidR="00173237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18. </w:t>
      </w:r>
      <w:r w:rsidR="00173237" w:rsidRPr="001517D4">
        <w:rPr>
          <w:b/>
        </w:rPr>
        <w:t xml:space="preserve">Годы </w:t>
      </w:r>
      <w:smartTag w:uri="urn:schemas-microsoft-com:office:smarttags" w:element="metricconverter">
        <w:smartTagPr>
          <w:attr w:name="ProductID" w:val="1497 г"/>
        </w:smartTagPr>
        <w:r w:rsidR="00173237" w:rsidRPr="001517D4">
          <w:rPr>
            <w:b/>
          </w:rPr>
          <w:t>1497 г</w:t>
        </w:r>
      </w:smartTag>
      <w:r w:rsidR="00173237" w:rsidRPr="001517D4">
        <w:rPr>
          <w:b/>
        </w:rPr>
        <w:t xml:space="preserve">., </w:t>
      </w:r>
      <w:smartTag w:uri="urn:schemas-microsoft-com:office:smarttags" w:element="metricconverter">
        <w:smartTagPr>
          <w:attr w:name="ProductID" w:val="1581 г"/>
        </w:smartTagPr>
        <w:r w:rsidR="00173237" w:rsidRPr="001517D4">
          <w:rPr>
            <w:b/>
          </w:rPr>
          <w:t>1581 г</w:t>
        </w:r>
      </w:smartTag>
      <w:r w:rsidR="00173237" w:rsidRPr="001517D4">
        <w:rPr>
          <w:b/>
        </w:rPr>
        <w:t xml:space="preserve">., </w:t>
      </w:r>
      <w:smartTag w:uri="urn:schemas-microsoft-com:office:smarttags" w:element="metricconverter">
        <w:smartTagPr>
          <w:attr w:name="ProductID" w:val="1597 г"/>
        </w:smartTagPr>
        <w:r w:rsidR="00173237" w:rsidRPr="001517D4">
          <w:rPr>
            <w:b/>
          </w:rPr>
          <w:t>1597 г</w:t>
        </w:r>
      </w:smartTag>
      <w:r w:rsidR="00173237" w:rsidRPr="001517D4">
        <w:rPr>
          <w:b/>
        </w:rPr>
        <w:t xml:space="preserve">., </w:t>
      </w:r>
      <w:smartTag w:uri="urn:schemas-microsoft-com:office:smarttags" w:element="metricconverter">
        <w:smartTagPr>
          <w:attr w:name="ProductID" w:val="1649 г"/>
        </w:smartTagPr>
        <w:r w:rsidR="00173237" w:rsidRPr="001517D4">
          <w:rPr>
            <w:b/>
          </w:rPr>
          <w:t>1649 г</w:t>
        </w:r>
      </w:smartTag>
      <w:r w:rsidR="00173237" w:rsidRPr="001517D4">
        <w:rPr>
          <w:b/>
        </w:rPr>
        <w:t>. отражают основные этапы</w:t>
      </w:r>
    </w:p>
    <w:p w:rsidR="00173237" w:rsidRDefault="00173237" w:rsidP="001517D4">
      <w:r>
        <w:t>а) борьбы Руси с Золотой Ордой за независимость</w:t>
      </w:r>
    </w:p>
    <w:p w:rsidR="00173237" w:rsidRDefault="00173237" w:rsidP="001517D4">
      <w:r>
        <w:t>б) закрепощение крестьян</w:t>
      </w:r>
    </w:p>
    <w:p w:rsidR="00173237" w:rsidRDefault="00173237" w:rsidP="001517D4">
      <w:r>
        <w:t>в) образование Российского централизованного государства</w:t>
      </w:r>
    </w:p>
    <w:p w:rsidR="00173237" w:rsidRDefault="00173237" w:rsidP="001517D4">
      <w:r>
        <w:t>г) борьбы России за выход к морю</w:t>
      </w:r>
    </w:p>
    <w:p w:rsidR="00173237" w:rsidRDefault="00173237" w:rsidP="001517D4"/>
    <w:p w:rsidR="00173237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19. </w:t>
      </w:r>
      <w:r w:rsidR="00173237" w:rsidRPr="001517D4">
        <w:rPr>
          <w:b/>
        </w:rPr>
        <w:t>Имя протопопа Аввакума было связано с событием, процессом</w:t>
      </w:r>
    </w:p>
    <w:p w:rsidR="00173237" w:rsidRDefault="00173237" w:rsidP="001517D4">
      <w:r>
        <w:t>а) началом раскола Русской православной церкви</w:t>
      </w:r>
    </w:p>
    <w:p w:rsidR="00173237" w:rsidRDefault="00173237" w:rsidP="001517D4">
      <w:r>
        <w:t>б) борьбой между иосифлянами и нестяжателями</w:t>
      </w:r>
    </w:p>
    <w:p w:rsidR="00173237" w:rsidRDefault="00C55724" w:rsidP="001517D4">
      <w:r>
        <w:t>в) учреждением патриаршества в России</w:t>
      </w:r>
    </w:p>
    <w:p w:rsidR="00C55724" w:rsidRDefault="00C55724" w:rsidP="001517D4">
      <w:r>
        <w:t>г) созданием Святейшего Синода</w:t>
      </w:r>
    </w:p>
    <w:p w:rsidR="00C55724" w:rsidRDefault="00C55724" w:rsidP="001517D4"/>
    <w:p w:rsidR="00C55724" w:rsidRPr="001517D4" w:rsidRDefault="0069796D" w:rsidP="001517D4">
      <w:pPr>
        <w:jc w:val="both"/>
        <w:rPr>
          <w:b/>
        </w:rPr>
      </w:pPr>
      <w:r w:rsidRPr="001517D4">
        <w:rPr>
          <w:b/>
        </w:rPr>
        <w:t xml:space="preserve">20. </w:t>
      </w:r>
      <w:r w:rsidR="00C55724" w:rsidRPr="001517D4">
        <w:rPr>
          <w:b/>
        </w:rPr>
        <w:t xml:space="preserve">Какой ряд дат отражает события во внешней политике России </w:t>
      </w:r>
      <w:r w:rsidR="00C55724" w:rsidRPr="001517D4">
        <w:rPr>
          <w:b/>
          <w:lang w:val="en-US"/>
        </w:rPr>
        <w:t>XVII</w:t>
      </w:r>
      <w:r w:rsidR="00C55724" w:rsidRPr="001517D4">
        <w:rPr>
          <w:b/>
        </w:rPr>
        <w:t xml:space="preserve"> в.</w:t>
      </w:r>
    </w:p>
    <w:p w:rsidR="00C55724" w:rsidRDefault="00C55724" w:rsidP="001517D4">
      <w:r>
        <w:t>а) 1632-</w:t>
      </w:r>
      <w:smartTag w:uri="urn:schemas-microsoft-com:office:smarttags" w:element="metricconverter">
        <w:smartTagPr>
          <w:attr w:name="ProductID" w:val="1634 г"/>
        </w:smartTagPr>
        <w:r>
          <w:t>1634 г</w:t>
        </w:r>
      </w:smartTag>
      <w:r>
        <w:t>., 1654-</w:t>
      </w:r>
      <w:smartTag w:uri="urn:schemas-microsoft-com:office:smarttags" w:element="metricconverter">
        <w:smartTagPr>
          <w:attr w:name="ProductID" w:val="1667 г"/>
        </w:smartTagPr>
        <w:r>
          <w:t>1667 г</w:t>
        </w:r>
      </w:smartTag>
      <w:r>
        <w:t xml:space="preserve">., </w:t>
      </w:r>
      <w:smartTag w:uri="urn:schemas-microsoft-com:office:smarttags" w:element="metricconverter">
        <w:smartTagPr>
          <w:attr w:name="ProductID" w:val="1686 г"/>
        </w:smartTagPr>
        <w:r>
          <w:t>1686 г</w:t>
        </w:r>
      </w:smartTag>
      <w:r>
        <w:t>.</w:t>
      </w:r>
    </w:p>
    <w:p w:rsidR="00C55724" w:rsidRDefault="00C55724" w:rsidP="001517D4">
      <w:r>
        <w:t xml:space="preserve">б) </w:t>
      </w:r>
      <w:smartTag w:uri="urn:schemas-microsoft-com:office:smarttags" w:element="metricconverter">
        <w:smartTagPr>
          <w:attr w:name="ProductID" w:val="1650 г"/>
        </w:smartTagPr>
        <w:r>
          <w:t>1650 г</w:t>
        </w:r>
      </w:smartTag>
      <w:r>
        <w:t xml:space="preserve">., </w:t>
      </w:r>
      <w:smartTag w:uri="urn:schemas-microsoft-com:office:smarttags" w:element="metricconverter">
        <w:smartTagPr>
          <w:attr w:name="ProductID" w:val="1662 г"/>
        </w:smartTagPr>
        <w:r>
          <w:t>1662 г</w:t>
        </w:r>
      </w:smartTag>
      <w:r>
        <w:t>., 1670-</w:t>
      </w:r>
      <w:smartTag w:uri="urn:schemas-microsoft-com:office:smarttags" w:element="metricconverter">
        <w:smartTagPr>
          <w:attr w:name="ProductID" w:val="1671 г"/>
        </w:smartTagPr>
        <w:r>
          <w:t>1671 г</w:t>
        </w:r>
      </w:smartTag>
      <w:r>
        <w:t>.,</w:t>
      </w:r>
    </w:p>
    <w:p w:rsidR="00C55724" w:rsidRDefault="00C55724" w:rsidP="001517D4">
      <w:r>
        <w:t xml:space="preserve">в) </w:t>
      </w:r>
      <w:smartTag w:uri="urn:schemas-microsoft-com:office:smarttags" w:element="metricconverter">
        <w:smartTagPr>
          <w:attr w:name="ProductID" w:val="1649 г"/>
        </w:smartTagPr>
        <w:r>
          <w:t>1649 г</w:t>
        </w:r>
      </w:smartTag>
      <w:r>
        <w:t xml:space="preserve">., </w:t>
      </w:r>
      <w:smartTag w:uri="urn:schemas-microsoft-com:office:smarttags" w:element="metricconverter">
        <w:smartTagPr>
          <w:attr w:name="ProductID" w:val="1653 г"/>
        </w:smartTagPr>
        <w:r>
          <w:t>1653 г</w:t>
        </w:r>
      </w:smartTag>
      <w:r>
        <w:t xml:space="preserve">., </w:t>
      </w:r>
      <w:smartTag w:uri="urn:schemas-microsoft-com:office:smarttags" w:element="metricconverter">
        <w:smartTagPr>
          <w:attr w:name="ProductID" w:val="1667 г"/>
        </w:smartTagPr>
        <w:r>
          <w:t>1667 г</w:t>
        </w:r>
      </w:smartTag>
      <w:r>
        <w:t>.</w:t>
      </w:r>
    </w:p>
    <w:p w:rsidR="00C55724" w:rsidRDefault="00C55724" w:rsidP="001517D4">
      <w:r>
        <w:t xml:space="preserve">г) </w:t>
      </w:r>
      <w:smartTag w:uri="urn:schemas-microsoft-com:office:smarttags" w:element="metricconverter">
        <w:smartTagPr>
          <w:attr w:name="ProductID" w:val="1613 г"/>
        </w:smartTagPr>
        <w:r>
          <w:t>1613 г</w:t>
        </w:r>
      </w:smartTag>
      <w:r>
        <w:t>., 1652-</w:t>
      </w:r>
      <w:smartTag w:uri="urn:schemas-microsoft-com:office:smarttags" w:element="metricconverter">
        <w:smartTagPr>
          <w:attr w:name="ProductID" w:val="1666 г"/>
        </w:smartTagPr>
        <w:r>
          <w:t>1666 г</w:t>
        </w:r>
      </w:smartTag>
      <w:r>
        <w:t xml:space="preserve">., </w:t>
      </w:r>
      <w:smartTag w:uri="urn:schemas-microsoft-com:office:smarttags" w:element="metricconverter">
        <w:smartTagPr>
          <w:attr w:name="ProductID" w:val="1682 г"/>
        </w:smartTagPr>
        <w:r>
          <w:t>1682 г</w:t>
        </w:r>
      </w:smartTag>
      <w:r>
        <w:t>.</w:t>
      </w:r>
    </w:p>
    <w:p w:rsidR="00C55724" w:rsidRDefault="00C55724" w:rsidP="00C55724">
      <w:pPr>
        <w:ind w:left="360"/>
      </w:pPr>
    </w:p>
    <w:p w:rsidR="00C55724" w:rsidRDefault="00C55724" w:rsidP="00C55724">
      <w:pPr>
        <w:ind w:left="360"/>
      </w:pPr>
    </w:p>
    <w:p w:rsidR="009F01C1" w:rsidRPr="00C55724" w:rsidRDefault="001517D4" w:rsidP="008A2FAE">
      <w:r>
        <w:rPr>
          <w:u w:val="single"/>
        </w:rPr>
        <w:br w:type="page"/>
      </w:r>
    </w:p>
    <w:sectPr w:rsidR="009F01C1" w:rsidRPr="00C55724" w:rsidSect="00D900A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14F2B"/>
    <w:multiLevelType w:val="multilevel"/>
    <w:tmpl w:val="71F8D2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BA4B96"/>
    <w:multiLevelType w:val="hybridMultilevel"/>
    <w:tmpl w:val="95789488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F142EF"/>
    <w:multiLevelType w:val="hybridMultilevel"/>
    <w:tmpl w:val="F9086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5635CF"/>
    <w:multiLevelType w:val="hybridMultilevel"/>
    <w:tmpl w:val="71F8D2F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B904B4"/>
    <w:multiLevelType w:val="hybridMultilevel"/>
    <w:tmpl w:val="82EE88D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D237D9"/>
    <w:rsid w:val="00070F9A"/>
    <w:rsid w:val="001369EB"/>
    <w:rsid w:val="001517D4"/>
    <w:rsid w:val="00173237"/>
    <w:rsid w:val="00461FD8"/>
    <w:rsid w:val="00477B37"/>
    <w:rsid w:val="005A06D5"/>
    <w:rsid w:val="00622913"/>
    <w:rsid w:val="0069796D"/>
    <w:rsid w:val="006E6C3E"/>
    <w:rsid w:val="0081546A"/>
    <w:rsid w:val="008A2FAE"/>
    <w:rsid w:val="008F33EF"/>
    <w:rsid w:val="009150ED"/>
    <w:rsid w:val="009957E3"/>
    <w:rsid w:val="009F01C1"/>
    <w:rsid w:val="00A771DC"/>
    <w:rsid w:val="00BA52A8"/>
    <w:rsid w:val="00C55724"/>
    <w:rsid w:val="00CB5F3E"/>
    <w:rsid w:val="00D237D9"/>
    <w:rsid w:val="00D900A3"/>
    <w:rsid w:val="00DA53E7"/>
    <w:rsid w:val="00DF4AA2"/>
    <w:rsid w:val="00E7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22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751C52D-7B02-4216-8152-13513759DAF8}"/>
</file>

<file path=customXml/itemProps2.xml><?xml version="1.0" encoding="utf-8"?>
<ds:datastoreItem xmlns:ds="http://schemas.openxmlformats.org/officeDocument/2006/customXml" ds:itemID="{8AA478DF-8B09-42AE-826F-8A700C35BCD2}"/>
</file>

<file path=customXml/itemProps3.xml><?xml version="1.0" encoding="utf-8"?>
<ds:datastoreItem xmlns:ds="http://schemas.openxmlformats.org/officeDocument/2006/customXml" ds:itemID="{109AAE12-A305-46E5-A863-1114CF33A0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по истории России  для 10 класса «Первые Романовы»</vt:lpstr>
    </vt:vector>
  </TitlesOfParts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истории России  для 10 класса «Первые Романовы»</dc:title>
  <dc:subject/>
  <dc:creator>Home_2</dc:creator>
  <cp:keywords/>
  <dc:description/>
  <cp:lastModifiedBy>kab4</cp:lastModifiedBy>
  <cp:revision>2</cp:revision>
  <dcterms:created xsi:type="dcterms:W3CDTF">2015-11-18T12:07:00Z</dcterms:created>
  <dcterms:modified xsi:type="dcterms:W3CDTF">2015-11-18T12:07:00Z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