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3</w:t>
            </w:r>
          </w:hyperlink>
        </w:p>
        <w:p>
          <w:pPr>
            <w:pStyle w:val="Contents1"/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5</w:t>
            </w:r>
          </w:hyperlink>
        </w:p>
        <w:p>
          <w:pPr>
            <w:pStyle w:val="Contents1"/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5</w:t>
            </w:r>
          </w:hyperlink>
        </w:p>
        <w:p>
          <w:pPr>
            <w:pStyle w:val="Contents1"/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6</w:t>
            </w:r>
          </w:hyperlink>
        </w:p>
        <w:p>
          <w:pPr>
            <w:pStyle w:val="Contents1"/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7</w:t>
            </w:r>
          </w:hyperlink>
        </w:p>
        <w:p>
          <w:pPr>
            <w:pStyle w:val="Contents1"/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8</w:t>
            </w:r>
          </w:hyperlink>
        </w:p>
        <w:p>
          <w:pPr>
            <w:pStyle w:val="Contents1"/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9</w:t>
            </w:r>
          </w:hyperlink>
        </w:p>
        <w:p>
          <w:pPr>
            <w:pStyle w:val="Contents1"/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9</w:t>
            </w:r>
          </w:hyperlink>
        </w:p>
        <w:p>
          <w:pPr>
            <w:pStyle w:val="Contents1"/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10</w:t>
            </w:r>
          </w:hyperlink>
        </w:p>
        <w:p>
          <w:pPr>
            <w:pStyle w:val="Contents1"/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11</w:t>
            </w:r>
          </w:hyperlink>
        </w:p>
        <w:p>
          <w:pPr>
            <w:pStyle w:val="Contents1"/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12</w:t>
            </w:r>
          </w:hyperlink>
        </w:p>
        <w:p>
          <w:pPr>
            <w:pStyle w:val="Contents1"/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12</w:t>
            </w:r>
          </w:hyperlink>
        </w:p>
        <w:p>
          <w:pPr>
            <w:pStyle w:val="Contents1"/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13</w:t>
            </w:r>
          </w:hyperlink>
        </w:p>
        <w:p>
          <w:pPr>
            <w:pStyle w:val="Contents1"/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13</w:t>
            </w:r>
          </w:hyperlink>
        </w:p>
        <w:p>
          <w:pPr>
            <w:pStyle w:val="Contents1"/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14</w:t>
            </w:r>
          </w:hyperlink>
        </w:p>
        <w:p>
          <w:pPr>
            <w:pStyle w:val="Contents1"/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15</w:t>
            </w:r>
          </w:hyperlink>
        </w:p>
        <w:p>
          <w:pPr>
            <w:pStyle w:val="Contents1"/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15</w:t>
            </w:r>
          </w:hyperlink>
        </w:p>
        <w:p>
          <w:pPr>
            <w:pStyle w:val="Contents1"/>
            <w:rPr/>
          </w:pPr>
          <w:hyperlink w:anchor="__RefHeading___Toc1682_1855166207">
            <w:r>
              <w:rPr>
                <w:rStyle w:val="IndexLink"/>
              </w:rPr>
              <w:t>21. Subarray Sum Equals K (count)</w:t>
              <w:tab/>
              <w:t>16</w:t>
            </w:r>
          </w:hyperlink>
        </w:p>
        <w:p>
          <w:pPr>
            <w:pStyle w:val="Contents1"/>
            <w:rPr/>
          </w:pPr>
          <w:hyperlink w:anchor="__RefHeading___Toc1692_1060903131">
            <w:r>
              <w:rPr>
                <w:rStyle w:val="IndexLink"/>
              </w:rPr>
              <w:t>22. Find Duplicate Number (cycle detection)</w:t>
              <w:tab/>
              <w:t>16</w:t>
            </w:r>
          </w:hyperlink>
        </w:p>
        <w:p>
          <w:pPr>
            <w:pStyle w:val="Contents1"/>
            <w:rPr/>
          </w:pPr>
          <w:hyperlink w:anchor="__RefHeading___Toc1702_1926775548">
            <w:r>
              <w:rPr>
                <w:rStyle w:val="IndexLink"/>
              </w:rPr>
              <w:t>23. Majority Element (Boyer-Moore)</w:t>
              <w:tab/>
              <w:t>17</w:t>
            </w:r>
          </w:hyperlink>
        </w:p>
        <w:p>
          <w:pPr>
            <w:pStyle w:val="Contents1"/>
            <w:rPr/>
          </w:pPr>
          <w:hyperlink w:anchor="__RefHeading___Toc1712_1217985774">
            <w:r>
              <w:rPr>
                <w:rStyle w:val="IndexLink"/>
              </w:rPr>
              <w:t>24. Count Primes (Sieve)</w:t>
              <w:tab/>
              <w:t>17</w:t>
            </w:r>
          </w:hyperlink>
        </w:p>
        <w:p>
          <w:pPr>
            <w:pStyle w:val="Contents1"/>
            <w:rPr/>
          </w:pPr>
          <w:hyperlink w:anchor="__RefHeading___Toc1723_2358429636">
            <w:r>
              <w:rPr>
                <w:rStyle w:val="IndexLink"/>
              </w:rPr>
              <w:t>25. Serialize/Deserialize BST (preorder+bounds)</w:t>
              <w:tab/>
              <w:t>17</w:t>
            </w:r>
          </w:hyperlink>
        </w:p>
        <w:p>
          <w:pPr>
            <w:pStyle w:val="Contents1"/>
            <w:rPr/>
          </w:pPr>
          <w:hyperlink w:anchor="__RefHeading___Toc1733_3412441427">
            <w:r>
              <w:rPr>
                <w:rStyle w:val="IndexLink"/>
              </w:rPr>
              <w:t>26. Generate Parentheses</w:t>
              <w:tab/>
              <w:t>18</w:t>
            </w:r>
          </w:hyperlink>
        </w:p>
        <w:p>
          <w:pPr>
            <w:pStyle w:val="Contents1"/>
            <w:rPr/>
          </w:pPr>
          <w:hyperlink w:anchor="__RefHeading___Toc1751_4121259629">
            <w:r>
              <w:rPr>
                <w:rStyle w:val="IndexLink"/>
              </w:rPr>
              <w:t>27. Evaluate Reverse Polish Notation</w:t>
              <w:tab/>
              <w:t>19</w:t>
            </w:r>
          </w:hyperlink>
        </w:p>
        <w:p>
          <w:pPr>
            <w:pStyle w:val="Contents1"/>
            <w:rPr/>
          </w:pPr>
          <w:hyperlink w:anchor="__RefHeading___Toc1760_2144755565">
            <w:r>
              <w:rPr>
                <w:rStyle w:val="IndexLink"/>
              </w:rPr>
              <w:t>28. Merge k Sorted Lists</w:t>
              <w:tab/>
              <w:t>19</w:t>
            </w:r>
          </w:hyperlink>
        </w:p>
        <w:p>
          <w:pPr>
            <w:pStyle w:val="Contents1"/>
            <w:rPr/>
          </w:pPr>
          <w:hyperlink w:anchor="__RefHeading___Toc1770_1688302845">
            <w:r>
              <w:rPr>
                <w:rStyle w:val="IndexLink"/>
              </w:rPr>
              <w:t>29. Longest Substring with At Most K Distinct</w:t>
              <w:tab/>
              <w:t>20</w:t>
            </w:r>
          </w:hyperlink>
        </w:p>
        <w:p>
          <w:pPr>
            <w:pStyle w:val="Contents1"/>
            <w:rPr/>
          </w:pPr>
          <w:hyperlink w:anchor="__RefHeading___Toc1780_3850908972">
            <w:r>
              <w:rPr>
                <w:rStyle w:val="IndexLink"/>
              </w:rPr>
              <w:t>30. Course Schedule II</w:t>
              <w:tab/>
              <w:t>20</w:t>
            </w:r>
          </w:hyperlink>
        </w:p>
        <w:p>
          <w:pPr>
            <w:pStyle w:val="Contents1"/>
            <w:rPr/>
          </w:pPr>
          <w:hyperlink w:anchor="__RefHeading___Toc1790_159817030">
            <w:r>
              <w:rPr>
                <w:rStyle w:val="IndexLink"/>
              </w:rPr>
              <w:t>31. Regular Expression Matching ('.' and '*')</w:t>
              <w:tab/>
              <w:t>21</w:t>
            </w:r>
          </w:hyperlink>
        </w:p>
        <w:p>
          <w:pPr>
            <w:pStyle w:val="Contents1"/>
            <w:rPr/>
          </w:pPr>
          <w:hyperlink w:anchor="__RefHeading___Toc1800_4094316144">
            <w:r>
              <w:rPr>
                <w:rStyle w:val="IndexLink"/>
              </w:rPr>
              <w:t>32. Implement pow(x,n)</w:t>
              <w:tab/>
              <w:t>21</w:t>
            </w:r>
          </w:hyperlink>
        </w:p>
        <w:p>
          <w:pPr>
            <w:pStyle w:val="Contents1"/>
            <w:rPr/>
          </w:pPr>
          <w:hyperlink w:anchor="__RefHeading___Toc1810_3744476308">
            <w:r>
              <w:rPr>
                <w:rStyle w:val="IndexLink"/>
              </w:rPr>
              <w:t>33. Count Bits</w:t>
              <w:tab/>
              <w:t>22</w:t>
            </w:r>
          </w:hyperlink>
        </w:p>
        <w:p>
          <w:pPr>
            <w:pStyle w:val="Contents1"/>
            <w:rPr/>
          </w:pPr>
          <w:hyperlink w:anchor="__RefHeading___Toc1820_1186718049">
            <w:r>
              <w:rPr>
                <w:rStyle w:val="IndexLink"/>
              </w:rPr>
              <w:t>34. Gray Code</w:t>
              <w:tab/>
              <w:t>22</w:t>
            </w:r>
          </w:hyperlink>
        </w:p>
        <w:p>
          <w:pPr>
            <w:pStyle w:val="Contents1"/>
            <w:rPr/>
          </w:pPr>
          <w:hyperlink w:anchor="__RefHeading___Toc1830_1306231741">
            <w:r>
              <w:rPr>
                <w:rStyle w:val="IndexLink"/>
              </w:rPr>
              <w:t>35. Random Pick with Weight</w:t>
              <w:tab/>
              <w:t>23</w:t>
            </w:r>
          </w:hyperlink>
        </w:p>
        <w:p>
          <w:pPr>
            <w:pStyle w:val="Contents1"/>
            <w:rPr/>
          </w:pPr>
          <w:hyperlink w:anchor="__RefHeading___Toc1843_1271405267">
            <w:r>
              <w:rPr>
                <w:rStyle w:val="IndexLink"/>
              </w:rPr>
              <w:t>36. Reservoir Sampling</w:t>
              <w:tab/>
              <w:t>23</w:t>
            </w:r>
          </w:hyperlink>
        </w:p>
        <w:p>
          <w:pPr>
            <w:pStyle w:val="Contents1"/>
            <w:rPr/>
          </w:pPr>
          <w:hyperlink w:anchor="__RefHeading___Toc1851_3221997887">
            <w:r>
              <w:rPr>
                <w:rStyle w:val="IndexLink"/>
              </w:rPr>
              <w:t>37. Sudoku Solver</w:t>
              <w:tab/>
              <w:t>24</w:t>
            </w:r>
          </w:hyperlink>
        </w:p>
        <w:p>
          <w:pPr>
            <w:pStyle w:val="Contents1"/>
            <w:rPr/>
          </w:pPr>
          <w:hyperlink w:anchor="__RefHeading___Toc1862_2184858264">
            <w:r>
              <w:rPr>
                <w:rStyle w:val="IndexLink"/>
              </w:rPr>
              <w:t>38. Find All Anagrams in a String</w:t>
              <w:tab/>
              <w:t>24</w:t>
            </w:r>
          </w:hyperlink>
        </w:p>
        <w:p>
          <w:pPr>
            <w:pStyle w:val="Contents1"/>
            <w:rPr/>
          </w:pPr>
          <w:hyperlink w:anchor="__RefHeading___Toc1864_2184858264">
            <w:r>
              <w:rPr>
                <w:rStyle w:val="IndexLink"/>
              </w:rPr>
              <w:t>39. Longest Consecutive Sequence</w:t>
              <w:tab/>
              <w:t>25</w:t>
            </w:r>
          </w:hyperlink>
        </w:p>
        <w:p>
          <w:pPr>
            <w:pStyle w:val="Contents1"/>
            <w:rPr/>
          </w:pPr>
          <w:hyperlink w:anchor="__RefHeading___Toc1882_1347836658">
            <w:r>
              <w:rPr>
                <w:rStyle w:val="IndexLink"/>
              </w:rPr>
              <w:t>40. Line Sweep Merge Intervals</w:t>
              <w:tab/>
              <w:t>25</w:t>
            </w:r>
          </w:hyperlink>
        </w:p>
        <w:p>
          <w:pPr>
            <w:pStyle w:val="Contents1"/>
            <w:rPr/>
          </w:pPr>
          <w:hyperlink w:anchor="__RefHeading___Toc1892_778884822">
            <w:r>
              <w:rPr>
                <w:rStyle w:val="IndexLink"/>
              </w:rPr>
              <w:t>41. Count Connected Components (Union-Find)</w:t>
              <w:tab/>
              <w:t>26</w:t>
            </w:r>
          </w:hyperlink>
        </w:p>
        <w:p>
          <w:pPr>
            <w:pStyle w:val="Contents1"/>
            <w:rPr/>
          </w:pPr>
          <w:hyperlink w:anchor="__RefHeading___Toc1906_45592001">
            <w:r>
              <w:rPr>
                <w:rStyle w:val="IndexLink"/>
              </w:rPr>
              <w:t>42. Number of Islands II</w:t>
              <w:tab/>
              <w:t>26</w:t>
            </w:r>
          </w:hyperlink>
        </w:p>
        <w:p>
          <w:pPr>
            <w:pStyle w:val="Contents1"/>
            <w:rPr/>
          </w:pPr>
          <w:hyperlink w:anchor="__RefHeading___Toc1912_230323999">
            <w:r>
              <w:rPr>
                <w:rStyle w:val="IndexLink"/>
              </w:rPr>
              <w:t>43. Word Search (exist)</w:t>
              <w:tab/>
              <w:t>27</w:t>
            </w:r>
          </w:hyperlink>
        </w:p>
        <w:p>
          <w:pPr>
            <w:pStyle w:val="Contents1"/>
            <w:rPr/>
          </w:pPr>
          <w:hyperlink w:anchor="__RefHeading___Toc1922_2589850239">
            <w:r>
              <w:rPr>
                <w:rStyle w:val="IndexLink"/>
              </w:rPr>
              <w:t>44. Find Minimum in Rotated Array</w:t>
              <w:tab/>
              <w:t>28</w:t>
            </w:r>
          </w:hyperlink>
        </w:p>
        <w:p>
          <w:pPr>
            <w:pStyle w:val="Contents1"/>
            <w:rPr/>
          </w:pPr>
          <w:hyperlink w:anchor="__RefHeading___Toc1933_3437464786">
            <w:r>
              <w:rPr>
                <w:rStyle w:val="IndexLink"/>
              </w:rPr>
              <w:t>45. Find Peak Element</w:t>
              <w:tab/>
              <w:t>28</w:t>
            </w:r>
          </w:hyperlink>
        </w:p>
        <w:p>
          <w:pPr>
            <w:pStyle w:val="Contents1"/>
            <w:rPr/>
          </w:pPr>
          <w:hyperlink w:anchor="__RefHeading___Toc1942_2257748268">
            <w:r>
              <w:rPr>
                <w:rStyle w:val="IndexLink"/>
              </w:rPr>
              <w:t>46. Gas Station</w:t>
              <w:tab/>
              <w:t>29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20" w:name="__RefHeading___Toc1682_1855166207"/>
      <w:bookmarkEnd w:id="20"/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1" w:name="__RefHeading___Toc1692_1060903131"/>
      <w:bookmarkEnd w:id="21"/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</w:r>
      <w:r>
        <w:rPr/>
        <w:br/>
      </w:r>
    </w:p>
    <w:p>
      <w:pPr>
        <w:pStyle w:val="Heading1"/>
        <w:rPr/>
      </w:pPr>
      <w:bookmarkStart w:id="22" w:name="__RefHeading___Toc1702_1926775548"/>
      <w:bookmarkEnd w:id="22"/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</w:r>
      <w:r>
        <w:rPr/>
        <w:br/>
      </w:r>
    </w:p>
    <w:p>
      <w:pPr>
        <w:pStyle w:val="Heading1"/>
        <w:rPr/>
      </w:pPr>
      <w:bookmarkStart w:id="23" w:name="__RefHeading___Toc1712_1217985774"/>
      <w:bookmarkEnd w:id="23"/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</w:r>
      <w:r>
        <w:rPr/>
        <w:br/>
      </w:r>
    </w:p>
    <w:p>
      <w:pPr>
        <w:pStyle w:val="Heading1"/>
        <w:rPr/>
      </w:pPr>
      <w:bookmarkStart w:id="24" w:name="__RefHeading___Toc1723_2358429636"/>
      <w:bookmarkEnd w:id="24"/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</w:r>
      <w:r>
        <w:rPr/>
        <w:br/>
      </w:r>
    </w:p>
    <w:p>
      <w:pPr>
        <w:pStyle w:val="Heading1"/>
        <w:rPr/>
      </w:pPr>
      <w:bookmarkStart w:id="25" w:name="__RefHeading___Toc1733_3412441427"/>
      <w:bookmarkEnd w:id="25"/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TextBody"/>
        <w:bidi w:val="0"/>
        <w:rPr/>
      </w:pPr>
      <w:r>
        <w:rPr/>
        <w:t xml:space="preserve">Given a number </w:t>
      </w:r>
      <w:r>
        <w:rPr>
          <w:rStyle w:val="Strong"/>
          <w:b/>
        </w:rPr>
        <w:t>n,</w:t>
      </w:r>
      <w:r>
        <w:rPr/>
        <w:t xml:space="preserve"> print </w:t>
      </w:r>
      <w:r>
        <w:rPr>
          <w:rStyle w:val="Strong"/>
          <w:b/>
        </w:rPr>
        <w:t>all combinations</w:t>
      </w:r>
      <w:r>
        <w:rPr/>
        <w:t xml:space="preserve"> of</w:t>
      </w:r>
      <w:r>
        <w:rPr>
          <w:rStyle w:val="Strong"/>
        </w:rPr>
        <w:t xml:space="preserve"> </w:t>
      </w:r>
      <w:r>
        <w:rPr>
          <w:rStyle w:val="Strong"/>
          <w:b/>
        </w:rPr>
        <w:t xml:space="preserve">balanced </w:t>
      </w:r>
      <w:r>
        <w:rPr/>
        <w:t>parentheses of length 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</w:r>
      <w:r>
        <w:rPr/>
        <w:br/>
      </w:r>
    </w:p>
    <w:p>
      <w:pPr>
        <w:pStyle w:val="Heading1"/>
        <w:rPr/>
      </w:pPr>
      <w:bookmarkStart w:id="26" w:name="__RefHeading___Toc1751_4121259629"/>
      <w:bookmarkEnd w:id="26"/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</w:r>
      <w:r>
        <w:rPr/>
        <w:br/>
      </w:r>
    </w:p>
    <w:p>
      <w:pPr>
        <w:pStyle w:val="Heading1"/>
        <w:rPr/>
      </w:pPr>
      <w:bookmarkStart w:id="27" w:name="__RefHeading___Toc1760_2144755565"/>
      <w:bookmarkEnd w:id="27"/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</w:r>
      <w:r>
        <w:rPr/>
        <w:br/>
      </w:r>
    </w:p>
    <w:p>
      <w:pPr>
        <w:pStyle w:val="Heading1"/>
        <w:rPr/>
      </w:pPr>
      <w:bookmarkStart w:id="28" w:name="__RefHeading___Toc1770_1688302845"/>
      <w:bookmarkEnd w:id="28"/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9" w:name="__RefHeading___Toc1780_3850908972"/>
      <w:bookmarkEnd w:id="29"/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tabs>
          <w:tab w:val="clear" w:pos="720"/>
          <w:tab w:val="left" w:pos="3816" w:leader="none"/>
        </w:tabs>
        <w:rPr/>
      </w:pPr>
      <w:r>
        <w:rPr>
          <w:rFonts w:ascii="Courier New" w:hAnsi="Courier New"/>
        </w:rPr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</w:r>
      <w:r>
        <w:rPr/>
        <w:br/>
      </w:r>
    </w:p>
    <w:p>
      <w:pPr>
        <w:pStyle w:val="Heading1"/>
        <w:rPr/>
      </w:pPr>
      <w:bookmarkStart w:id="30" w:name="__RefHeading___Toc1790_159817030"/>
      <w:bookmarkEnd w:id="30"/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31" w:name="__RefHeading___Toc1800_4094316144"/>
      <w:bookmarkEnd w:id="31"/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2" w:name="__RefHeading___Toc1810_3744476308"/>
      <w:bookmarkEnd w:id="32"/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Heading1"/>
        <w:rPr/>
      </w:pPr>
      <w:bookmarkStart w:id="33" w:name="__RefHeading___Toc1820_1186718049"/>
      <w:bookmarkEnd w:id="33"/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4" w:name="__RefHeading___Toc1830_1306231741"/>
      <w:bookmarkEnd w:id="34"/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data structure that randomly picks an index from an array w, where the probability of picking index i is w[i] / sum(w)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</w:r>
      <w:r>
        <w:rPr>
          <w:rFonts w:ascii="Courier New" w:hAnsi="Courier New"/>
        </w:rPr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</w:r>
      <w:r>
        <w:rPr/>
        <w:br/>
      </w:r>
    </w:p>
    <w:p>
      <w:pPr>
        <w:pStyle w:val="Heading1"/>
        <w:rPr/>
      </w:pPr>
      <w:bookmarkStart w:id="35" w:name="__RefHeading___Toc1843_1271405267"/>
      <w:bookmarkEnd w:id="35"/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6" w:name="__RefHeading___Toc1851_3221997887"/>
      <w:bookmarkEnd w:id="36"/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</w:r>
      <w:r>
        <w:rPr/>
        <w:br/>
      </w:r>
    </w:p>
    <w:p>
      <w:pPr>
        <w:pStyle w:val="Heading1"/>
        <w:rPr/>
      </w:pPr>
      <w:bookmarkStart w:id="37" w:name="__RefHeading___Toc1862_2184858264"/>
      <w:bookmarkEnd w:id="37"/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8" w:name="__RefHeading___Toc1864_2184858264"/>
      <w:bookmarkEnd w:id="38"/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The sequence like [2,3,4,5] taken as if the array was sorted – the numbers could be anywhere  in the array – only their presense required.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</w:r>
      <w:r>
        <w:rPr/>
        <w:br/>
      </w:r>
    </w:p>
    <w:p>
      <w:pPr>
        <w:pStyle w:val="Heading1"/>
        <w:rPr/>
      </w:pPr>
      <w:bookmarkStart w:id="39" w:name="__RefHeading___Toc1882_1347836658"/>
      <w:bookmarkEnd w:id="39"/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40" w:name="__RefHeading___Toc1892_778884822"/>
      <w:bookmarkEnd w:id="40"/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</w:r>
      <w:r>
        <w:rPr/>
        <w:br/>
      </w:r>
    </w:p>
    <w:p>
      <w:pPr>
        <w:pStyle w:val="Heading1"/>
        <w:rPr/>
      </w:pPr>
      <w:bookmarkStart w:id="41" w:name="__RefHeading___Toc1906_45592001"/>
      <w:bookmarkEnd w:id="41"/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42" w:name="__RefHeading___Toc1912_230323999"/>
      <w:bookmarkEnd w:id="42"/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43" w:name="__RefHeading___Toc1922_2589850239"/>
      <w:bookmarkEnd w:id="43"/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</w:r>
      <w:r>
        <w:rPr/>
        <w:br/>
      </w:r>
    </w:p>
    <w:p>
      <w:pPr>
        <w:pStyle w:val="Heading1"/>
        <w:rPr/>
      </w:pPr>
      <w:bookmarkStart w:id="44" w:name="__RefHeading___Toc1933_3437464786"/>
      <w:bookmarkEnd w:id="44"/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</w:r>
      <w:r>
        <w:rPr/>
        <w:br/>
      </w:r>
    </w:p>
    <w:p>
      <w:pPr>
        <w:pStyle w:val="Heading1"/>
        <w:rPr/>
      </w:pPr>
      <w:bookmarkStart w:id="45" w:name="__RefHeading___Toc1942_2257748268"/>
      <w:bookmarkEnd w:id="45"/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</w:r>
      <w:r>
        <w:rPr/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2234</TotalTime>
  <Application>LibreOffice/7.4.3.2$Windows_X86_64 LibreOffice_project/1048a8393ae2eeec98dff31b5c133c5f1d08b890</Application>
  <AppVersion>15.0000</AppVersion>
  <Pages>31</Pages>
  <Words>4269</Words>
  <Characters>23764</Characters>
  <CharactersWithSpaces>31627</CharactersWithSpaces>
  <Paragraphs>402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2026-01-25T11:34:53Z</dcterms:modified>
  <cp:revision>56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