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F9" w:rsidRDefault="00C501F9"/>
    <w:tbl>
      <w:tblPr>
        <w:tblpPr w:leftFromText="180" w:rightFromText="180" w:horzAnchor="margin" w:tblpY="495"/>
        <w:tblW w:w="9049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7380"/>
      </w:tblGrid>
      <w:tr w:rsidR="00236552" w:rsidRPr="00601639" w:rsidTr="00EE0990">
        <w:trPr>
          <w:trHeight w:val="210"/>
        </w:trPr>
        <w:tc>
          <w:tcPr>
            <w:tcW w:w="1669" w:type="dxa"/>
            <w:vMerge w:val="restart"/>
            <w:tcBorders>
              <w:left w:val="threeDEmboss" w:sz="12" w:space="0" w:color="auto"/>
              <w:right w:val="single" w:sz="6" w:space="0" w:color="auto"/>
            </w:tcBorders>
            <w:vAlign w:val="center"/>
          </w:tcPr>
          <w:p w:rsidR="00236552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:rsidR="00236552" w:rsidRPr="00601639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601639"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  <w:lang w:eastAsia="ru-RU"/>
              </w:rPr>
              <w:t>СВФУ</w:t>
            </w:r>
          </w:p>
        </w:tc>
        <w:tc>
          <w:tcPr>
            <w:tcW w:w="7380" w:type="dxa"/>
            <w:tcBorders>
              <w:top w:val="threeDEmboss" w:sz="12" w:space="0" w:color="auto"/>
              <w:left w:val="single" w:sz="6" w:space="0" w:color="auto"/>
              <w:right w:val="threeDEmboss" w:sz="12" w:space="0" w:color="auto"/>
            </w:tcBorders>
            <w:vAlign w:val="center"/>
          </w:tcPr>
          <w:p w:rsidR="00236552" w:rsidRPr="00601639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236552" w:rsidRPr="00601639" w:rsidTr="00EE0990">
        <w:trPr>
          <w:trHeight w:val="195"/>
        </w:trPr>
        <w:tc>
          <w:tcPr>
            <w:tcW w:w="1669" w:type="dxa"/>
            <w:vMerge/>
            <w:tcBorders>
              <w:left w:val="threeDEmboss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6552" w:rsidRPr="00601639" w:rsidRDefault="00236552" w:rsidP="00EE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right w:val="threeDEmboss" w:sz="12" w:space="0" w:color="auto"/>
            </w:tcBorders>
            <w:vAlign w:val="center"/>
          </w:tcPr>
          <w:p w:rsidR="00236552" w:rsidRPr="00601639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:rsidR="00236552" w:rsidRPr="00601639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высшего профессионального образования </w:t>
            </w:r>
          </w:p>
          <w:p w:rsidR="00236552" w:rsidRPr="00601639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«Северо-Восточный федеральный университет имени </w:t>
            </w:r>
            <w:proofErr w:type="spellStart"/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М.К.Аммосова</w:t>
            </w:r>
            <w:proofErr w:type="spellEnd"/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</w:p>
        </w:tc>
      </w:tr>
      <w:tr w:rsidR="00236552" w:rsidRPr="00601639" w:rsidTr="00EE0990">
        <w:trPr>
          <w:trHeight w:val="195"/>
        </w:trPr>
        <w:tc>
          <w:tcPr>
            <w:tcW w:w="1669" w:type="dxa"/>
            <w:vMerge/>
            <w:tcBorders>
              <w:left w:val="threeDEmboss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6552" w:rsidRPr="00601639" w:rsidRDefault="00236552" w:rsidP="00EE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right w:val="threeDEmboss" w:sz="12" w:space="0" w:color="auto"/>
            </w:tcBorders>
            <w:vAlign w:val="center"/>
          </w:tcPr>
          <w:p w:rsidR="00236552" w:rsidRPr="00601639" w:rsidRDefault="00236552" w:rsidP="00EE0990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0163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Система менеджмента качества </w:t>
            </w:r>
          </w:p>
        </w:tc>
      </w:tr>
      <w:tr w:rsidR="00236552" w:rsidRPr="00601639" w:rsidTr="00EE099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69"/>
        </w:trPr>
        <w:tc>
          <w:tcPr>
            <w:tcW w:w="1669" w:type="dxa"/>
            <w:tcBorders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6552" w:rsidRPr="00601639" w:rsidRDefault="00236552" w:rsidP="00EE0990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ind w:hanging="1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60163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СМК-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20</w:t>
            </w:r>
            <w:r w:rsidR="00FB742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__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6" w:space="0" w:color="auto"/>
              <w:bottom w:val="threeDEmboss" w:sz="12" w:space="0" w:color="auto"/>
            </w:tcBorders>
            <w:shd w:val="clear" w:color="auto" w:fill="auto"/>
            <w:vAlign w:val="center"/>
          </w:tcPr>
          <w:p w:rsidR="00236552" w:rsidRPr="00601639" w:rsidRDefault="00236552" w:rsidP="00EE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Типовое техническое задание на оказание услуг</w:t>
            </w:r>
          </w:p>
        </w:tc>
      </w:tr>
    </w:tbl>
    <w:p w:rsidR="00236552" w:rsidRPr="00EE0990" w:rsidRDefault="00EE0990" w:rsidP="00EE0990">
      <w:pPr>
        <w:keepNext/>
        <w:spacing w:after="60" w:line="240" w:lineRule="auto"/>
        <w:jc w:val="right"/>
        <w:outlineLvl w:val="0"/>
        <w:rPr>
          <w:rFonts w:ascii="Arial" w:eastAsia="Times New Roman" w:hAnsi="Arial" w:cs="Arial"/>
          <w:bCs/>
          <w:kern w:val="32"/>
          <w:szCs w:val="24"/>
          <w:lang w:eastAsia="ru-RU"/>
        </w:rPr>
      </w:pPr>
      <w:r w:rsidRPr="00EE0990">
        <w:rPr>
          <w:rFonts w:ascii="Arial" w:eastAsia="Times New Roman" w:hAnsi="Arial" w:cs="Arial"/>
          <w:bCs/>
          <w:kern w:val="32"/>
          <w:szCs w:val="24"/>
          <w:lang w:eastAsia="ru-RU"/>
        </w:rPr>
        <w:t>Приложение №6</w:t>
      </w:r>
    </w:p>
    <w:p w:rsidR="00236552" w:rsidRPr="00601639" w:rsidRDefault="00236552" w:rsidP="0023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552" w:rsidRPr="00601639" w:rsidRDefault="00236552" w:rsidP="002365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СИСТЕМА МЕНЕДЖМЕНТА КАЧЕСТВА</w:t>
      </w:r>
    </w:p>
    <w:p w:rsidR="00236552" w:rsidRPr="00601639" w:rsidRDefault="00236552" w:rsidP="00236552">
      <w:pPr>
        <w:spacing w:after="0" w:line="240" w:lineRule="auto"/>
        <w:ind w:firstLine="4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0AC505" wp14:editId="3D352F00">
                <wp:simplePos x="0" y="0"/>
                <wp:positionH relativeFrom="column">
                  <wp:posOffset>-114300</wp:posOffset>
                </wp:positionH>
                <wp:positionV relativeFrom="paragraph">
                  <wp:posOffset>43180</wp:posOffset>
                </wp:positionV>
                <wp:extent cx="5781675" cy="0"/>
                <wp:effectExtent l="0" t="0" r="9525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4pt" to="446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" o:allowincell="f" strokeweight="1.5pt"/>
            </w:pict>
          </mc:Fallback>
        </mc:AlternateContent>
      </w:r>
    </w:p>
    <w:p w:rsidR="00236552" w:rsidRPr="00601639" w:rsidRDefault="00236552" w:rsidP="00236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ТИПОВОЕ ТЕХНИЧЕСКОЕ ЗАДАНИЕ НА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УСЛУГ</w:t>
      </w:r>
    </w:p>
    <w:p w:rsidR="00236552" w:rsidRPr="00601639" w:rsidRDefault="00236552" w:rsidP="002365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8F934" wp14:editId="3C5D1070">
                <wp:simplePos x="0" y="0"/>
                <wp:positionH relativeFrom="column">
                  <wp:posOffset>-104775</wp:posOffset>
                </wp:positionH>
                <wp:positionV relativeFrom="paragraph">
                  <wp:posOffset>154940</wp:posOffset>
                </wp:positionV>
                <wp:extent cx="5781675" cy="0"/>
                <wp:effectExtent l="0" t="0" r="9525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2.2pt" to="44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" strokeweight="1.5pt"/>
            </w:pict>
          </mc:Fallback>
        </mc:AlternateContent>
      </w:r>
    </w:p>
    <w:tbl>
      <w:tblPr>
        <w:tblW w:w="10472" w:type="dxa"/>
        <w:tblInd w:w="-541" w:type="dxa"/>
        <w:tblLook w:val="04A0" w:firstRow="1" w:lastRow="0" w:firstColumn="1" w:lastColumn="0" w:noHBand="0" w:noVBand="1"/>
      </w:tblPr>
      <w:tblGrid>
        <w:gridCol w:w="716"/>
        <w:gridCol w:w="556"/>
        <w:gridCol w:w="3936"/>
        <w:gridCol w:w="1316"/>
        <w:gridCol w:w="1216"/>
        <w:gridCol w:w="1016"/>
        <w:gridCol w:w="1716"/>
      </w:tblGrid>
      <w:tr w:rsidR="00236552" w:rsidRPr="00E13F86" w:rsidTr="0044608D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236552" w:rsidRPr="00E13F86" w:rsidTr="0044608D">
              <w:trPr>
                <w:trHeight w:val="300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6552" w:rsidRPr="00E13F86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36552" w:rsidRPr="00E13F86" w:rsidTr="0044608D">
        <w:trPr>
          <w:trHeight w:val="315"/>
        </w:trPr>
        <w:tc>
          <w:tcPr>
            <w:tcW w:w="104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проекта и наименование *</w:t>
            </w:r>
          </w:p>
        </w:tc>
      </w:tr>
      <w:tr w:rsidR="00236552" w:rsidRPr="00E13F86" w:rsidTr="0044608D">
        <w:trPr>
          <w:trHeight w:val="345"/>
        </w:trPr>
        <w:tc>
          <w:tcPr>
            <w:tcW w:w="104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мероприятия и наименование *</w:t>
            </w:r>
          </w:p>
        </w:tc>
      </w:tr>
      <w:tr w:rsidR="00236552" w:rsidRPr="00E13F86" w:rsidTr="0044608D">
        <w:trPr>
          <w:trHeight w:val="375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236552" w:rsidRPr="00E13F86" w:rsidTr="0044608D">
              <w:trPr>
                <w:trHeight w:val="375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36552" w:rsidRPr="00E13F86" w:rsidRDefault="00236552" w:rsidP="0044608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FB7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СМК – 20</w:t>
            </w:r>
            <w:r w:rsidR="00FB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36552" w:rsidRPr="00601639" w:rsidRDefault="00236552" w:rsidP="002365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5765"/>
        <w:gridCol w:w="894"/>
        <w:gridCol w:w="826"/>
        <w:gridCol w:w="813"/>
        <w:gridCol w:w="633"/>
        <w:gridCol w:w="283"/>
        <w:gridCol w:w="249"/>
        <w:gridCol w:w="35"/>
      </w:tblGrid>
      <w:tr w:rsidR="00236552" w:rsidRPr="00E13F86" w:rsidTr="00EC5C39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РАЗРАБОТАНО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6552" w:rsidRPr="00E13F86" w:rsidTr="00EC5C39">
        <w:trPr>
          <w:gridAfter w:val="1"/>
          <w:wAfter w:w="35" w:type="dxa"/>
          <w:trHeight w:val="315"/>
        </w:trPr>
        <w:tc>
          <w:tcPr>
            <w:tcW w:w="6659" w:type="dxa"/>
            <w:gridSpan w:val="2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структурного подразделения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6552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 Функциональный заказчик                                    _______________    ______________</w:t>
            </w:r>
          </w:p>
        </w:tc>
      </w:tr>
      <w:tr w:rsidR="00236552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C6320A" w:rsidRPr="00E13F86" w:rsidTr="00EC5C39">
        <w:trPr>
          <w:gridAfter w:val="3"/>
          <w:wAfter w:w="567" w:type="dxa"/>
          <w:trHeight w:val="30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:rsidR="00C6320A" w:rsidRDefault="00C6320A" w:rsidP="0063016E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</w:t>
            </w:r>
          </w:p>
          <w:p w:rsidR="00C6320A" w:rsidRDefault="00C6320A" w:rsidP="0063016E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___________________________________</w:t>
            </w:r>
          </w:p>
          <w:p w:rsidR="00C6320A" w:rsidRPr="00E13F86" w:rsidRDefault="00C6320A" w:rsidP="0063016E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Контактные данные</w:t>
            </w:r>
          </w:p>
        </w:tc>
      </w:tr>
      <w:tr w:rsidR="00236552" w:rsidRPr="00E13F86" w:rsidTr="00EC5C39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236552" w:rsidRPr="00E13F86" w:rsidRDefault="00236552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63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C63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энергосбережение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    ______________</w:t>
            </w: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</w:tcPr>
          <w:p w:rsidR="00C6320A" w:rsidRPr="00E13F86" w:rsidRDefault="00C6320A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BE5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ПФУ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_______________   _______________</w:t>
            </w: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BE5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95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              </w:t>
            </w:r>
            <w:r w:rsidRPr="00BE595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Источник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дирекции Программы разв</w:t>
            </w:r>
            <w:bookmarkStart w:id="0" w:name="_GoBack"/>
            <w:bookmarkEnd w:id="0"/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ития *       _______________   ________________</w:t>
            </w: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7485" w:type="dxa"/>
            <w:gridSpan w:val="3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ись, дата                      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gridAfter w:val="1"/>
          <w:wAfter w:w="35" w:type="dxa"/>
          <w:trHeight w:val="200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Экспертная комиссия                                            _______________    ______________</w:t>
            </w: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C6320A" w:rsidRPr="00E13F86" w:rsidTr="00EC5C39">
        <w:trPr>
          <w:gridAfter w:val="1"/>
          <w:wAfter w:w="35" w:type="dxa"/>
          <w:trHeight w:val="184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trHeight w:val="315"/>
        </w:trPr>
        <w:tc>
          <w:tcPr>
            <w:tcW w:w="9214" w:type="dxa"/>
            <w:gridSpan w:val="6"/>
            <w:shd w:val="clear" w:color="auto" w:fill="auto"/>
            <w:noWrap/>
            <w:vAlign w:val="bottom"/>
            <w:hideMark/>
          </w:tcPr>
          <w:p w:rsidR="00C6320A" w:rsidRPr="00E13F86" w:rsidRDefault="00C6320A" w:rsidP="00C63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Ценовая комиссия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______________                </w:t>
            </w: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320A" w:rsidRPr="00E13F86" w:rsidTr="00EC5C39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C6320A" w:rsidRPr="00E13F86" w:rsidRDefault="00C6320A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</w:tbl>
    <w:p w:rsidR="00236552" w:rsidRDefault="00236552" w:rsidP="00236552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.Я</w:t>
      </w:r>
      <w:proofErr w:type="gramEnd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кутск</w:t>
      </w:r>
      <w:proofErr w:type="spellEnd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, 20</w:t>
      </w:r>
      <w:r w:rsidR="00FB742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36552" w:rsidRPr="00601639" w:rsidRDefault="00236552" w:rsidP="00236552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674">
        <w:rPr>
          <w:rFonts w:ascii="Times New Roman" w:eastAsia="Times New Roman" w:hAnsi="Times New Roman" w:cs="Times New Roman"/>
          <w:sz w:val="24"/>
          <w:szCs w:val="24"/>
          <w:lang w:eastAsia="ru-RU"/>
        </w:rPr>
        <w:t>* - заполняется при приобретении продукции через Программу развития</w:t>
      </w:r>
    </w:p>
    <w:p w:rsidR="00236552" w:rsidRPr="00601639" w:rsidRDefault="00236552" w:rsidP="00236552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552" w:rsidRPr="00601639" w:rsidRDefault="00236552" w:rsidP="002365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Техническое задание на оказание услуг: ______________________________________________________________________________</w:t>
      </w:r>
    </w:p>
    <w:p w:rsidR="00236552" w:rsidRPr="00601639" w:rsidRDefault="00236552" w:rsidP="002365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1. Наименование и цели использования оказываемых услуг 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(с указанием краткой характеристики того, выполнение каких услуг необходимо заказчику)</w:t>
            </w:r>
          </w:p>
        </w:tc>
      </w:tr>
      <w:tr w:rsidR="00236552" w:rsidRPr="00601639" w:rsidTr="0044608D">
        <w:tc>
          <w:tcPr>
            <w:tcW w:w="10931" w:type="dxa"/>
          </w:tcPr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D158C5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2. </w:t>
            </w: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Перечень и объемы услуг 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(подробный перечень действий, их количественные и качественные показатели, требуемые от исполнителя с учетом потребностей заказчика)</w:t>
            </w:r>
          </w:p>
        </w:tc>
      </w:tr>
      <w:tr w:rsidR="00236552" w:rsidRPr="00601639" w:rsidTr="0044608D">
        <w:trPr>
          <w:trHeight w:val="3605"/>
        </w:trPr>
        <w:tc>
          <w:tcPr>
            <w:tcW w:w="10931" w:type="dxa"/>
          </w:tcPr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16"/>
              <w:gridCol w:w="1732"/>
              <w:gridCol w:w="5126"/>
              <w:gridCol w:w="1971"/>
            </w:tblGrid>
            <w:tr w:rsidR="00236552" w:rsidRPr="00601639" w:rsidTr="0044608D">
              <w:trPr>
                <w:trHeight w:val="1611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услуги (конкретной цели получения услуги)</w:t>
                  </w: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Описание услуги (подробный перечень действий, входящих в состав услуги, позволяющих максимально возможно достичь поставленной цели; вещественные/значимые 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показатели</w:t>
                  </w:r>
                  <w:proofErr w:type="gram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определяющие конечный результат)  </w:t>
                  </w: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Количественный показатель объема  услуги</w:t>
                  </w:r>
                </w:p>
              </w:tc>
            </w:tr>
            <w:tr w:rsidR="00236552" w:rsidRPr="00601639" w:rsidTr="0044608D">
              <w:trPr>
                <w:trHeight w:val="255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trHeight w:val="271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trHeight w:val="271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trHeight w:val="271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trHeight w:val="255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trHeight w:val="271"/>
                <w:jc w:val="center"/>
              </w:trPr>
              <w:tc>
                <w:tcPr>
                  <w:tcW w:w="51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4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346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5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D158C5" w:rsidRDefault="00236552" w:rsidP="0023655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8C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Место оказания услуг 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(с указанием конкретного адреса /адресов, этажей помещений; возможно приложение схем расположения, поэтажные планы и др.)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Сроки (периоды) оказания услуг 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(с указанием периода/периодов, в течение которого (-ых) должны оказываться услуги или конкретной календарной даты, к которой должно быть завершено оказание услуг, или минимально приемлемой для Заказчика даты завершения оказания услуг, или срока с момента заключения договора (уплаты аванса, иного момента), с которого исполнитель должен приступить к оказанию услуг)</w:t>
            </w:r>
            <w:proofErr w:type="gramEnd"/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Требования по выполнению сопутствующих работ, оказанию сопутствующих услуг 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(поставкам необходимых товаров, в </w:t>
            </w:r>
            <w:proofErr w:type="spell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т.ч</w:t>
            </w:r>
            <w:proofErr w:type="spell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. оборудования, комплекта расходных материалов, предоставления иллюстративных материалов, доставке, разгрузке и др.)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ind w:hanging="5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Общие требования к оказанию услуг, их качеству, в том числе технологии оказания услуг, методам и методики оказания услуг </w:t>
            </w:r>
          </w:p>
          <w:p w:rsidR="00236552" w:rsidRPr="00601639" w:rsidRDefault="00236552" w:rsidP="0044608D">
            <w:pPr>
              <w:tabs>
                <w:tab w:val="num" w:pos="180"/>
              </w:tabs>
              <w:spacing w:after="0" w:line="240" w:lineRule="auto"/>
              <w:ind w:left="360" w:hanging="5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 в </w:t>
            </w:r>
            <w:proofErr w:type="spell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т.ч</w:t>
            </w:r>
            <w:proofErr w:type="spell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. приводятся ссылки на нормы, правила, стандарты или другие нормативные документы, касающиеся качества оказываемых услуг)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к безопасности оказания услуг и безопасности результатов услуг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(в случае</w:t>
            </w: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,</w:t>
            </w:r>
            <w:proofErr w:type="gram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если от исполнителя требуется осуществить страхование ответственности перед третьими лицами или если оказываемые услуги могут быть связаны с возможной опасностью для жизни и здоровья людей, в данном разделе должны быть указаны соответствующие необходимые требования)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Порядок сдачи и приемки результатов услуг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(указываются мероприятия по обеспечению сдачи и приемки услуг по каждому этапу </w:t>
            </w: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оказания услуг и в целом, содержание отчетной, технической и иной документации, подлежащей оформлению и сдаче по каждому этапу и в целом (требование испытаний, контрольных пусков, подписания актов технического контроля, иных документов при сдаче услуг)</w:t>
            </w:r>
            <w:proofErr w:type="gramEnd"/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по передаче заказчику технических и иных документов</w:t>
            </w:r>
          </w:p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 завершению и сдаче услуг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по сопутствующему монтажу поставленного оборудования, пусконаладочным и иным работам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по техническому обучению персонала заказчика работе на подготовленных по результатам оказания услуг объектах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Требования по объему гарантий качества услуг </w:t>
            </w:r>
          </w:p>
          <w:p w:rsidR="00236552" w:rsidRPr="00601639" w:rsidRDefault="00236552" w:rsidP="0044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(минимально приемлемые для заказчика либо жестко установленные обязанности исполнителя в гарантийный период)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Требования по сроку гарантий качества на результаты услуг </w:t>
            </w:r>
          </w:p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(минимально приемлемые для заказчика либо жестко установленные сроки)</w:t>
            </w:r>
          </w:p>
        </w:tc>
      </w:tr>
      <w:tr w:rsidR="00236552" w:rsidRPr="00601639" w:rsidTr="0044608D">
        <w:tc>
          <w:tcPr>
            <w:tcW w:w="10931" w:type="dxa"/>
            <w:shd w:val="clear" w:color="auto" w:fill="auto"/>
          </w:tcPr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к квалификации исполнителя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Авторские права с указанием условий о передаче заказчику исключительных прав на объекты интеллектуальной собственности, возникшие в связи с исполнением обязательств исполнителя по оказанию услуг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Правовое регулирование приобретения и использования оказываемых услуг </w:t>
            </w:r>
          </w:p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(осуществляется по усмотрению заказчика для тех видов работ, в отношении которых законодательством Российской Федерации предусмотрены особые требования)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Порядок оплаты </w:t>
            </w:r>
          </w:p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(условия, сроки и размер оплаты по каждому этапу оказания услуг и в целом, в том числе без аванса/аванс до 30%)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Иные требования к услугам и условиям их оказания по усмотрению заказчика </w:t>
            </w:r>
          </w:p>
          <w:p w:rsidR="00236552" w:rsidRPr="00601639" w:rsidRDefault="00236552" w:rsidP="00BE595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(для включения в </w:t>
            </w:r>
            <w:r w:rsidR="00BE5959">
              <w:rPr>
                <w:rFonts w:ascii="Times New Roman" w:eastAsia="Times New Roman" w:hAnsi="Times New Roman" w:cs="Times New Roman"/>
                <w:b/>
                <w:lang w:eastAsia="ru-RU"/>
              </w:rPr>
              <w:t>договор</w:t>
            </w: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)</w:t>
            </w: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Ориентировочная стоимость услуг </w:t>
            </w:r>
          </w:p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(общая стоимость с разбивкой по позициям, с учетом налогов/сборов и выполнения заданных требований, на основании изучения рынка услуг)</w:t>
            </w:r>
          </w:p>
        </w:tc>
      </w:tr>
      <w:tr w:rsidR="00236552" w:rsidRPr="00601639" w:rsidTr="0044608D">
        <w:tc>
          <w:tcPr>
            <w:tcW w:w="10931" w:type="dxa"/>
          </w:tcPr>
          <w:tbl>
            <w:tblPr>
              <w:tblpPr w:leftFromText="180" w:rightFromText="18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574"/>
              <w:gridCol w:w="1202"/>
              <w:gridCol w:w="1077"/>
              <w:gridCol w:w="1677"/>
              <w:gridCol w:w="1431"/>
            </w:tblGrid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услуги (конкретной цели получения услуги)</w:t>
                  </w: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Единица измерения </w:t>
                  </w: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Колич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.</w:t>
                  </w: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Ориентир. </w:t>
                  </w:r>
                </w:p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Цена за ед. (</w:t>
                  </w: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руб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Ориентир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.</w:t>
                  </w:r>
                  <w:proofErr w:type="gram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с</w:t>
                  </w:r>
                  <w:proofErr w:type="gram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тоимость (</w:t>
                  </w: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руб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)</w:t>
                  </w:r>
                </w:p>
              </w:tc>
            </w:tr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574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31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Анализ рынка предложений</w:t>
            </w:r>
          </w:p>
        </w:tc>
      </w:tr>
      <w:tr w:rsidR="00236552" w:rsidRPr="00601639" w:rsidTr="0044608D">
        <w:tc>
          <w:tcPr>
            <w:tcW w:w="10931" w:type="dxa"/>
            <w:shd w:val="clear" w:color="auto" w:fill="auto"/>
          </w:tcPr>
          <w:tbl>
            <w:tblPr>
              <w:tblpPr w:leftFromText="180" w:rightFromText="18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963"/>
              <w:gridCol w:w="2520"/>
              <w:gridCol w:w="2478"/>
            </w:tblGrid>
            <w:tr w:rsidR="00236552" w:rsidRPr="00601639" w:rsidTr="0044608D">
              <w:trPr>
                <w:cantSplit/>
              </w:trPr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963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2520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Контактный телефон </w:t>
                  </w:r>
                </w:p>
              </w:tc>
              <w:tc>
                <w:tcPr>
                  <w:tcW w:w="2478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Адрес сайта</w:t>
                  </w:r>
                </w:p>
              </w:tc>
            </w:tr>
            <w:tr w:rsidR="00236552" w:rsidRPr="00601639" w:rsidTr="0044608D">
              <w:trPr>
                <w:cantSplit/>
              </w:trPr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cantSplit/>
              </w:trPr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cantSplit/>
              </w:trPr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36552" w:rsidRPr="00601639" w:rsidTr="0044608D">
              <w:trPr>
                <w:cantSplit/>
              </w:trPr>
              <w:tc>
                <w:tcPr>
                  <w:tcW w:w="532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236552" w:rsidRPr="00601639" w:rsidRDefault="00236552" w:rsidP="0044608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36552" w:rsidRPr="00601639" w:rsidRDefault="008C4BE2" w:rsidP="008C4B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№1</w:t>
            </w:r>
          </w:p>
          <w:p w:rsidR="00236552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pPr w:leftFromText="180" w:rightFromText="180" w:bottomFromText="20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963"/>
              <w:gridCol w:w="2520"/>
              <w:gridCol w:w="2478"/>
            </w:tblGrid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Контактный телефон 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Адрес сайта</w:t>
                  </w: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C4BE2" w:rsidRDefault="008C4BE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№2</w:t>
            </w:r>
          </w:p>
          <w:p w:rsidR="008C4BE2" w:rsidRDefault="008C4BE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№3</w:t>
            </w:r>
          </w:p>
          <w:tbl>
            <w:tblPr>
              <w:tblpPr w:leftFromText="180" w:rightFromText="180" w:bottomFromText="20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963"/>
              <w:gridCol w:w="2520"/>
              <w:gridCol w:w="2478"/>
            </w:tblGrid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Контактный телефон 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4BE2" w:rsidRDefault="008C4BE2" w:rsidP="008C4B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Адрес сайта</w:t>
                  </w: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C4BE2" w:rsidTr="008C4BE2">
              <w:trPr>
                <w:cantSplit/>
              </w:trPr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4BE2" w:rsidRDefault="008C4BE2" w:rsidP="008C4BE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C4BE2" w:rsidRPr="00601639" w:rsidRDefault="008C4BE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36552" w:rsidRPr="00601639" w:rsidTr="0044608D">
        <w:tc>
          <w:tcPr>
            <w:tcW w:w="10931" w:type="dxa"/>
            <w:shd w:val="clear" w:color="auto" w:fill="CCFFFF"/>
          </w:tcPr>
          <w:p w:rsidR="00236552" w:rsidRPr="00601639" w:rsidRDefault="00236552" w:rsidP="0023655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Приложения</w:t>
            </w:r>
          </w:p>
        </w:tc>
      </w:tr>
      <w:tr w:rsidR="00236552" w:rsidRPr="00601639" w:rsidTr="0044608D">
        <w:tc>
          <w:tcPr>
            <w:tcW w:w="10931" w:type="dxa"/>
          </w:tcPr>
          <w:p w:rsidR="00236552" w:rsidRPr="00601639" w:rsidRDefault="00236552" w:rsidP="0044608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236552" w:rsidRPr="00601639" w:rsidRDefault="00236552" w:rsidP="0023655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Примечание:</w:t>
      </w:r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1.Все поля обязательны к заполнению. В случае</w:t>
      </w:r>
      <w:proofErr w:type="gramStart"/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proofErr w:type="gramEnd"/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если заказчик не предъявляет конкретного требования, то в соответствующем поле проставляется запись «Не предъявляется», «Не требуется»  или др. в зависимости от контекста. </w:t>
      </w:r>
    </w:p>
    <w:p w:rsidR="00236552" w:rsidRPr="00601639" w:rsidRDefault="00236552" w:rsidP="0023655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36552" w:rsidRPr="00601639" w:rsidRDefault="00236552" w:rsidP="0023655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Настоящим подтверждаю правильность, точность и достоверность указанных мной в настоящей заявке сведений, соответствие их требованиям локальных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правовых актов Университета, действующим нормативно-правовым актам.</w:t>
      </w:r>
    </w:p>
    <w:p w:rsidR="00236552" w:rsidRPr="00601639" w:rsidRDefault="00236552" w:rsidP="0023655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36552" w:rsidRPr="00601639" w:rsidRDefault="00236552" w:rsidP="0023655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5"/>
        <w:gridCol w:w="2881"/>
        <w:gridCol w:w="3525"/>
      </w:tblGrid>
      <w:tr w:rsidR="00236552" w:rsidRPr="00601639" w:rsidTr="0044608D">
        <w:trPr>
          <w:cantSplit/>
        </w:trPr>
        <w:tc>
          <w:tcPr>
            <w:tcW w:w="3582" w:type="dxa"/>
            <w:vAlign w:val="bottom"/>
          </w:tcPr>
          <w:p w:rsidR="00236552" w:rsidRPr="00601639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заказчик</w:t>
            </w:r>
          </w:p>
        </w:tc>
        <w:tc>
          <w:tcPr>
            <w:tcW w:w="3550" w:type="dxa"/>
            <w:tcBorders>
              <w:bottom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</w:tcPr>
          <w:p w:rsidR="00236552" w:rsidRPr="00601639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</w:tc>
      </w:tr>
      <w:tr w:rsidR="00236552" w:rsidRPr="00601639" w:rsidTr="0044608D">
        <w:trPr>
          <w:cantSplit/>
        </w:trPr>
        <w:tc>
          <w:tcPr>
            <w:tcW w:w="3582" w:type="dxa"/>
          </w:tcPr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</w:tcPr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  <w:proofErr w:type="gramStart"/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дата</w:t>
            </w:r>
          </w:p>
        </w:tc>
        <w:tc>
          <w:tcPr>
            <w:tcW w:w="3550" w:type="dxa"/>
          </w:tcPr>
          <w:p w:rsidR="00236552" w:rsidRPr="00601639" w:rsidRDefault="00236552" w:rsidP="00446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lang w:eastAsia="ru-RU"/>
              </w:rPr>
              <w:t xml:space="preserve">                 </w:t>
            </w: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</w:t>
            </w:r>
          </w:p>
        </w:tc>
      </w:tr>
    </w:tbl>
    <w:p w:rsidR="00D746DE" w:rsidRDefault="00D746DE"/>
    <w:sectPr w:rsidR="00D7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2045D"/>
    <w:multiLevelType w:val="hybridMultilevel"/>
    <w:tmpl w:val="79DEBFB6"/>
    <w:lvl w:ilvl="0" w:tplc="E11209C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29"/>
    <w:rsid w:val="0001392B"/>
    <w:rsid w:val="000866D0"/>
    <w:rsid w:val="0008684E"/>
    <w:rsid w:val="000E027A"/>
    <w:rsid w:val="00165A93"/>
    <w:rsid w:val="0017741C"/>
    <w:rsid w:val="00236552"/>
    <w:rsid w:val="00286DB9"/>
    <w:rsid w:val="002A1576"/>
    <w:rsid w:val="003B024D"/>
    <w:rsid w:val="003C6B93"/>
    <w:rsid w:val="004031C9"/>
    <w:rsid w:val="00451A29"/>
    <w:rsid w:val="004A179D"/>
    <w:rsid w:val="00503618"/>
    <w:rsid w:val="00546674"/>
    <w:rsid w:val="00575AEF"/>
    <w:rsid w:val="005B1508"/>
    <w:rsid w:val="0063016E"/>
    <w:rsid w:val="00633C07"/>
    <w:rsid w:val="00675AC0"/>
    <w:rsid w:val="006D7066"/>
    <w:rsid w:val="00723433"/>
    <w:rsid w:val="007F1F37"/>
    <w:rsid w:val="00811249"/>
    <w:rsid w:val="008C4BE2"/>
    <w:rsid w:val="008E54C5"/>
    <w:rsid w:val="00982128"/>
    <w:rsid w:val="00987CBA"/>
    <w:rsid w:val="009D428E"/>
    <w:rsid w:val="00A00FD6"/>
    <w:rsid w:val="00A12231"/>
    <w:rsid w:val="00A45CB4"/>
    <w:rsid w:val="00A76CC5"/>
    <w:rsid w:val="00B52343"/>
    <w:rsid w:val="00B54791"/>
    <w:rsid w:val="00B74364"/>
    <w:rsid w:val="00B9536D"/>
    <w:rsid w:val="00BC768B"/>
    <w:rsid w:val="00BE03A4"/>
    <w:rsid w:val="00BE5959"/>
    <w:rsid w:val="00C501F9"/>
    <w:rsid w:val="00C6320A"/>
    <w:rsid w:val="00C6401D"/>
    <w:rsid w:val="00C96E62"/>
    <w:rsid w:val="00CE7F69"/>
    <w:rsid w:val="00D746DE"/>
    <w:rsid w:val="00D85CED"/>
    <w:rsid w:val="00D92A68"/>
    <w:rsid w:val="00E44D0D"/>
    <w:rsid w:val="00E94C8C"/>
    <w:rsid w:val="00EC2ED7"/>
    <w:rsid w:val="00EC5C39"/>
    <w:rsid w:val="00EE0990"/>
    <w:rsid w:val="00EE31DE"/>
    <w:rsid w:val="00EF44DF"/>
    <w:rsid w:val="00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ЯГУ</Company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ЦТО</dc:creator>
  <cp:keywords/>
  <dc:description/>
  <cp:lastModifiedBy>Denis</cp:lastModifiedBy>
  <cp:revision>10</cp:revision>
  <cp:lastPrinted>2013-04-11T11:35:00Z</cp:lastPrinted>
  <dcterms:created xsi:type="dcterms:W3CDTF">2012-06-18T01:14:00Z</dcterms:created>
  <dcterms:modified xsi:type="dcterms:W3CDTF">2013-04-11T06:35:00Z</dcterms:modified>
</cp:coreProperties>
</file>