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 к приложению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“Копирование файлов”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Приложение предназначено для  копирование </w:t>
      </w:r>
      <w:r w:rsidDel="00000000" w:rsidR="00000000" w:rsidRPr="00000000">
        <w:rPr>
          <w:sz w:val="24"/>
          <w:szCs w:val="24"/>
          <w:rtl w:val="0"/>
        </w:rPr>
        <w:t xml:space="preserve">файлов </w:t>
      </w:r>
      <w:r w:rsidDel="00000000" w:rsidR="00000000" w:rsidRPr="00000000">
        <w:rPr>
          <w:sz w:val="24"/>
          <w:szCs w:val="24"/>
          <w:rtl w:val="0"/>
        </w:rPr>
        <w:t xml:space="preserve">из одной папки в другую.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Приложение должно работать под версиями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ОС Windows 7 и выше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Приложение должно позволять копировать отдельные файлы или целые папки. Однако, </w:t>
      </w:r>
      <w:r w:rsidDel="00000000" w:rsidR="00000000" w:rsidRPr="00000000">
        <w:rPr>
          <w:i w:val="1"/>
          <w:sz w:val="24"/>
          <w:szCs w:val="24"/>
          <w:rtl w:val="0"/>
        </w:rPr>
        <w:t xml:space="preserve">з</w:t>
      </w:r>
      <w:r w:rsidDel="00000000" w:rsidR="00000000" w:rsidRPr="00000000">
        <w:rPr>
          <w:i w:val="1"/>
          <w:sz w:val="24"/>
          <w:szCs w:val="24"/>
          <w:rtl w:val="0"/>
        </w:rPr>
        <w:t xml:space="preserve">а один раз приложение должно позволять выбрать и скопировать только один файл или одну папку.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Пять приложений для копирования файлов должны иметь возможность </w:t>
      </w:r>
      <w:r w:rsidDel="00000000" w:rsidR="00000000" w:rsidRPr="00000000">
        <w:rPr>
          <w:sz w:val="24"/>
          <w:szCs w:val="24"/>
          <w:rtl w:val="0"/>
        </w:rPr>
        <w:t xml:space="preserve">одновременно работать, </w:t>
      </w:r>
      <w:r w:rsidDel="00000000" w:rsidR="00000000" w:rsidRPr="00000000">
        <w:rPr>
          <w:sz w:val="24"/>
          <w:szCs w:val="24"/>
          <w:rtl w:val="0"/>
        </w:rPr>
        <w:t xml:space="preserve">выполняя копирование файлов из одной папки в другую. </w:t>
      </w:r>
      <w:r w:rsidDel="00000000" w:rsidR="00000000" w:rsidRPr="00000000">
        <w:rPr>
          <w:i w:val="1"/>
          <w:sz w:val="24"/>
          <w:szCs w:val="24"/>
          <w:rtl w:val="0"/>
        </w:rPr>
        <w:t xml:space="preserve">При этом, приложение не должно позволять одновременно запускать копирование одного и того же файла.  Если в нескольких приложениях одновременно запустить копирование одного и того же файла - на экране должно отобразиться сообщение “Невозможно скопировать выбранный файл. Этот файл уже копируется!”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 Приложение состоит из полей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b w:val="1"/>
          <w:sz w:val="24"/>
          <w:szCs w:val="24"/>
          <w:rtl w:val="0"/>
        </w:rPr>
        <w:t xml:space="preserve">Путь откуда</w:t>
      </w:r>
      <w:r w:rsidDel="00000000" w:rsidR="00000000" w:rsidRPr="00000000">
        <w:rPr>
          <w:b w:val="1"/>
          <w:sz w:val="24"/>
          <w:szCs w:val="24"/>
          <w:rtl w:val="0"/>
        </w:rPr>
        <w:t xml:space="preserve">» и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“Путь куда”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А также из  кнопок: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«Путь откуда», «Путь куда» </w:t>
      </w:r>
      <w:r w:rsidDel="00000000" w:rsidR="00000000" w:rsidRPr="00000000">
        <w:rPr>
          <w:b w:val="1"/>
          <w:sz w:val="24"/>
          <w:szCs w:val="24"/>
          <w:rtl w:val="0"/>
        </w:rPr>
        <w:t xml:space="preserve">и  «Копировать»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(Рисунок 1)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Кнопка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«Копировать»</w:t>
      </w:r>
      <w:r w:rsidDel="00000000" w:rsidR="00000000" w:rsidRPr="00000000">
        <w:rPr>
          <w:i w:val="1"/>
          <w:sz w:val="24"/>
          <w:szCs w:val="24"/>
          <w:rtl w:val="0"/>
        </w:rPr>
        <w:t xml:space="preserve"> по умолчанию должны быть неактивна</w:t>
      </w:r>
      <w:r w:rsidDel="00000000" w:rsidR="00000000" w:rsidRPr="00000000">
        <w:rPr>
          <w:i w:val="1"/>
          <w:sz w:val="24"/>
          <w:szCs w:val="24"/>
          <w:rtl w:val="0"/>
        </w:rPr>
        <w:t xml:space="preserve"> - она должна отображаться черным цветом и быть некликабельной.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sz w:val="24"/>
          <w:szCs w:val="24"/>
          <w:rtl w:val="0"/>
        </w:rPr>
        <w:t xml:space="preserve">Кнопка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«Копировать»</w:t>
      </w:r>
      <w:r w:rsidDel="00000000" w:rsidR="00000000" w:rsidRPr="00000000">
        <w:rPr>
          <w:sz w:val="24"/>
          <w:szCs w:val="24"/>
          <w:rtl w:val="0"/>
        </w:rPr>
        <w:t xml:space="preserve"> должна быть активной,</w:t>
      </w:r>
      <w:r w:rsidDel="00000000" w:rsidR="00000000" w:rsidRPr="00000000">
        <w:rPr>
          <w:sz w:val="24"/>
          <w:szCs w:val="24"/>
          <w:rtl w:val="0"/>
        </w:rPr>
        <w:t xml:space="preserve"> когда поля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«Путь откуда»</w:t>
      </w:r>
      <w:r w:rsidDel="00000000" w:rsidR="00000000" w:rsidRPr="00000000">
        <w:rPr>
          <w:i w:val="1"/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«Путь куда»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заполнены - она должна становиться кликабельной, менять цвет на серый и подсвечиваться.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i w:val="1"/>
          <w:strike w:val="1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7. Приложение должно позволять копировать файлы с расширениями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.doc, .pdf, .jpg, .html, .exe, .ppt, .iso, .mp3, .avi, .cab.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Максимальный размер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файл</w:t>
      </w:r>
      <w:r w:rsidDel="00000000" w:rsidR="00000000" w:rsidRPr="00000000">
        <w:rPr>
          <w:rFonts w:ascii="Arial" w:cs="Arial" w:eastAsia="Arial" w:hAnsi="Arial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которы</w:t>
      </w:r>
      <w:r w:rsidDel="00000000" w:rsidR="00000000" w:rsidRPr="00000000">
        <w:rPr>
          <w:rFonts w:ascii="Arial" w:cs="Arial" w:eastAsia="Arial" w:hAnsi="Arial"/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может копировать приложение –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4 Гб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Если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пользовате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ль выбирает для копирования файл, размером больше допустимого,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ример - 5 Гб, приложение должно выдавать ошибку: “Невозможно скопировать файл. Выбранный Вами файл слишком большой. Максимальный размер копируемого файла - 4 ГБ”.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В полях ввода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«Путь откуда»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»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«Путь куда»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пользователь может выбирать путь как с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помощью Проводника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так и вводить вручную.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Поле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«Путь откуда»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 должно позволять вводить символы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от а до я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символы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от a до z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цифры;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спецсимволы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(-; _; /; : ; .)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максимальное количество символов - 250;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по умолчанию должен стоять плейсхолдер “Выберите файл” 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Поле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«Путь куда»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 должно позволять вводить символы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от а до я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символы от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до z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цифры;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спецсимволы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(-; _; /; : ; .)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максимальное количество символов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250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по умолчанию должен стоять плейсхолдер “Выберите директорию” 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 Приложение не должно выполнять копирование, если в поле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“Путь откуда”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пользователь вручную указывает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несуществующий файл или несуществующий путь</w:t>
      </w:r>
      <w:r w:rsidDel="00000000" w:rsidR="00000000" w:rsidRPr="00000000">
        <w:rPr>
          <w:sz w:val="24"/>
          <w:szCs w:val="24"/>
          <w:rtl w:val="0"/>
        </w:rPr>
        <w:t xml:space="preserve"> к нему. На экране должно выводиться информационное сообщение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“Неверно указан “Путь откуда!”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 Приложение не должно выполнять копирование, если в поле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“Путь куда”</w:t>
      </w:r>
      <w:r w:rsidDel="00000000" w:rsidR="00000000" w:rsidRPr="00000000">
        <w:rPr>
          <w:sz w:val="24"/>
          <w:szCs w:val="24"/>
          <w:rtl w:val="0"/>
        </w:rPr>
        <w:t xml:space="preserve">  пользователь вручную указывает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несуществующий путь</w:t>
      </w:r>
      <w:r w:rsidDel="00000000" w:rsidR="00000000" w:rsidRPr="00000000">
        <w:rPr>
          <w:sz w:val="24"/>
          <w:szCs w:val="24"/>
          <w:rtl w:val="0"/>
        </w:rPr>
        <w:t xml:space="preserve">. На экране должно выводиться информационное сообщение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“Неверно указан “Путь откуда!”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В поле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«Путь откуда»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пользователь должен выбрать директорию, где находится копируемый файл. Чтобы выбрать файл, который нужно скопировать, пользователь должен нажать на кнопку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«Путь откуда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По умолчанию для выбора файлов должна открываться корневая директория диска С.</w:t>
      </w:r>
      <w:r w:rsidDel="00000000" w:rsidR="00000000" w:rsidRPr="00000000">
        <w:rPr>
          <w:sz w:val="24"/>
          <w:szCs w:val="24"/>
          <w:rtl w:val="0"/>
        </w:rPr>
        <w:t xml:space="preserve"> Пользователь должен выбрать необходимый для копирования файл и нажать на кнопку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«ОК»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В поле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Путь куда»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пользователь должен выбрать директорию, куда будет копироваться файл. Чтобы выбрать эту директорию, пользователю необходимо нажать на кнопку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«Путь куда»</w:t>
      </w:r>
      <w:r w:rsidDel="00000000" w:rsidR="00000000" w:rsidRPr="00000000">
        <w:rPr>
          <w:sz w:val="24"/>
          <w:szCs w:val="24"/>
          <w:rtl w:val="0"/>
        </w:rPr>
        <w:t xml:space="preserve">. В окне приложения должен открыться проводник для выбора директории. Пользователь должен выбрать необходимую директорию и нажать на кнопку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«ОК»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При нажатии на кнопку «Копировать» должно открыться окно копирования с атрибутами </w:t>
      </w:r>
      <w:r w:rsidDel="00000000" w:rsidR="00000000" w:rsidRPr="00000000">
        <w:rPr>
          <w:b w:val="1"/>
          <w:sz w:val="24"/>
          <w:szCs w:val="24"/>
          <w:rtl w:val="0"/>
        </w:rPr>
        <w:t xml:space="preserve">(Рисунок 2)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название копируемого файла;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путь копирования;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индикатор загрузки, в котором приложение отображает прогресс копирования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 таймер обратного отсчёта времени до завершения операции копирования, расположен под шкалой копирования;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кнопка «Отмена» справа от шкалы копирования;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кнопка «Закрыть».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копирования запускается.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18. При нажатии на кнопку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“Закрыть”</w:t>
      </w:r>
      <w:r w:rsidDel="00000000" w:rsidR="00000000" w:rsidRPr="00000000">
        <w:rPr>
          <w:sz w:val="24"/>
          <w:szCs w:val="24"/>
          <w:rtl w:val="0"/>
        </w:rPr>
        <w:t xml:space="preserve"> в процессе копирования, приложение должно вывести на экран предупреждающее сообщение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“Копирование не завершено! Вы уверены, что хотите прервать копирование?”</w:t>
      </w:r>
      <w:r w:rsidDel="00000000" w:rsidR="00000000" w:rsidRPr="00000000">
        <w:rPr>
          <w:sz w:val="24"/>
          <w:szCs w:val="24"/>
          <w:rtl w:val="0"/>
        </w:rPr>
        <w:t xml:space="preserve"> и кнопки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«Да/Нет»</w:t>
      </w:r>
      <w:r w:rsidDel="00000000" w:rsidR="00000000" w:rsidRPr="00000000">
        <w:rPr>
          <w:sz w:val="24"/>
          <w:szCs w:val="24"/>
          <w:rtl w:val="0"/>
        </w:rPr>
        <w:t xml:space="preserve">. При нажатии на кнопку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«Да»</w:t>
      </w:r>
      <w:r w:rsidDel="00000000" w:rsidR="00000000" w:rsidRPr="00000000">
        <w:rPr>
          <w:sz w:val="24"/>
          <w:szCs w:val="24"/>
          <w:rtl w:val="0"/>
        </w:rPr>
        <w:t xml:space="preserve"> процесс копирования должен прерваться, а в полях ввода должны сохраниться выбранные данные . При нажатии на кнопку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«Нет»</w:t>
      </w:r>
      <w:r w:rsidDel="00000000" w:rsidR="00000000" w:rsidRPr="00000000">
        <w:rPr>
          <w:sz w:val="24"/>
          <w:szCs w:val="24"/>
          <w:rtl w:val="0"/>
        </w:rPr>
        <w:t xml:space="preserve"> процесс копирования должен возобновиться.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19. После завершения процесса копирования окно копирования должно автоматически закрываться. Поля </w:t>
      </w:r>
      <w:r w:rsidDel="00000000" w:rsidR="00000000" w:rsidRPr="00000000">
        <w:rPr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Путь откуда»</w:t>
      </w:r>
      <w:r w:rsidDel="00000000" w:rsidR="00000000" w:rsidRPr="00000000">
        <w:rPr>
          <w:i w:val="1"/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«Путь куда»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очищаются от данных.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Для того, чтобы отменить процесс копирования, пользователь должен нажать на кнопку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«Отмена»</w:t>
      </w:r>
      <w:r w:rsidDel="00000000" w:rsidR="00000000" w:rsidRPr="00000000">
        <w:rPr>
          <w:sz w:val="24"/>
          <w:szCs w:val="24"/>
          <w:rtl w:val="0"/>
        </w:rPr>
        <w:t xml:space="preserve">. В окне приложения должно отобразиться предупреждающее сообщение: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«Вы действительно хотите отменить копирование» и кнопки «Да/Нет»</w:t>
      </w:r>
      <w:r w:rsidDel="00000000" w:rsidR="00000000" w:rsidRPr="00000000">
        <w:rPr>
          <w:sz w:val="24"/>
          <w:szCs w:val="24"/>
          <w:rtl w:val="0"/>
        </w:rPr>
        <w:t xml:space="preserve">. При нажатии на кнопку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«Да»</w:t>
      </w:r>
      <w:r w:rsidDel="00000000" w:rsidR="00000000" w:rsidRPr="00000000">
        <w:rPr>
          <w:sz w:val="24"/>
          <w:szCs w:val="24"/>
          <w:rtl w:val="0"/>
        </w:rPr>
        <w:t xml:space="preserve"> процесс копирования должен прерваться, а в полях ввода должны сохраниться выбранные данные . При нажатии на кнопку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«Нет»</w:t>
      </w:r>
      <w:r w:rsidDel="00000000" w:rsidR="00000000" w:rsidRPr="00000000">
        <w:rPr>
          <w:sz w:val="24"/>
          <w:szCs w:val="24"/>
          <w:rtl w:val="0"/>
        </w:rPr>
        <w:t xml:space="preserve"> процесс копирования должен возобновиться.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Когда пользователь пытается выполнить копирование файла на диск, на котором </w:t>
      </w:r>
      <w:r w:rsidDel="00000000" w:rsidR="00000000" w:rsidRPr="00000000">
        <w:rPr>
          <w:i w:val="1"/>
          <w:sz w:val="24"/>
          <w:szCs w:val="24"/>
          <w:rtl w:val="0"/>
        </w:rPr>
        <w:t xml:space="preserve">не хватает свободного места</w:t>
      </w:r>
      <w:r w:rsidDel="00000000" w:rsidR="00000000" w:rsidRPr="00000000">
        <w:rPr>
          <w:sz w:val="24"/>
          <w:szCs w:val="24"/>
          <w:rtl w:val="0"/>
        </w:rPr>
        <w:t xml:space="preserve"> - приложение должно выводить на экран  информационное сообщение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“Недостаточно места на диске”</w:t>
      </w:r>
      <w:r w:rsidDel="00000000" w:rsidR="00000000" w:rsidRPr="00000000">
        <w:rPr>
          <w:sz w:val="24"/>
          <w:szCs w:val="24"/>
          <w:rtl w:val="0"/>
        </w:rPr>
        <w:t xml:space="preserve">, копирование не должно выполняться.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Когда пользователь выбирает копируемый файл, который  уже существует в указанной директории, приложение не должно выполнять копирование - приложение должно выводить на экран ошибку: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“По заданному адресу уже есть файл с таким названием. Заменить?”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Да\Нет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файл заменяет существующий. При нажатии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копирования отменяется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пользователь остается на начальной форме, поля ввода очищаются от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Приложение должно позволять копировать скрытые файлы.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2501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1 - Приложения для копирования файлов из одной папки в другую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219450" cy="14382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2 – Окно копирования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48B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543A9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0443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04432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c0JMLKjOZjLqomZ6XONIxP+7FA==">AMUW2mWtsbXrirzrNWEvFldEClpDQNlsrISE4GbY8bjWb1fF5+0KnSRsTf/k5XFN2qsXXYsI0WpCyfeqHDCmYBOr8LZ+N+mIvkmfn3Ipx06YbFAr1aQ5ydRLxYaT0e1QF6+gEen4pjXe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2022-06-18T11:19:00Z</dcterms:created>
  <dc:creator>Acer</dc:creator>
</cp:coreProperties>
</file>