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025"/>
          <w:sz w:val="60"/>
          <w:szCs w:val="60"/>
        </w:rPr>
        <w:t xml:space="preserve">WBS Matching Logic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9E75"/>
          <w:sz w:val="28"/>
          <w:szCs w:val="28"/>
        </w:rPr>
        <w:t xml:space="preserve">Programme • Duration • Accommodation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960"/>
          <w:sz w:val="20"/>
          <w:szCs w:val="20"/>
        </w:rPr>
        <w:t xml:space="preserve">Dream Islands × Tanya Samui Pilot  •  Technical Spec v1.1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9E75" w:sz="1"/>
              <w:left w:val="single" w:color="1D9E75" w:sz="8"/>
              <w:bottom w:val="single" w:color="1D9E75" w:sz="1"/>
              <w:right w:val="single" w:color="1D9E75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960"/>
                <w:sz w:val="19"/>
                <w:szCs w:val="19"/>
              </w:rPr>
              <w:t xml:space="preserve">For: Oleg (Supabase / backend)  •  Gigi &amp; Cura team  •  Mark (operations)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6960"/>
                <w:sz w:val="19"/>
                <w:szCs w:val="19"/>
              </w:rPr>
              <w:t xml:space="preserve">This document defines the full product architecture, matching logic and Supabase field spec.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960"/>
                <w:sz w:val="19"/>
                <w:szCs w:val="19"/>
              </w:rPr>
              <w:t xml:space="preserve">Architecture: Signature Programmes (6 cohorts)  +  Bespoke Private  +  Longstay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6960"/>
                <w:sz w:val="19"/>
                <w:szCs w:val="19"/>
              </w:rPr>
              <w:t xml:space="preserve">Matching flow: Step 1 Domain  →  Step 2 Score  →  Step 3 Duration  →  Step 4 Accommodation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D9E75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2025"/>
          <w:sz w:val="36"/>
          <w:szCs w:val="36"/>
        </w:rPr>
        <w:t xml:space="preserve">Section 1 — Product Architecture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Three tiers. Each has a different buying journey, pricing model, and service level. They are not variations of the same product — they are three distinct offers.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0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18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Buying journey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fixed programmes with defined content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Public price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Gigi / site / WA self-serve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Bespoke Private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Fully tailored — individual protocol + full accompaniment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By consultation only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Mark from first contact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9A5F"/>
                <w:sz w:val="18"/>
                <w:szCs w:val="18"/>
              </w:rPr>
              <w:t xml:space="preserve">Longstay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 / 90 / 365 day membership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9A5F"/>
                <w:sz w:val="18"/>
                <w:szCs w:val="18"/>
              </w:rPr>
              <w:t xml:space="preserve">Monthly rate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Separate product flow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Tier 1 — Signature Programmes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Fixed content. Public price. WBS matching routes guest to the right programme and duration. All programmes run on the Tanya Standard Detox base protocol. Cohort services are added on top.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000"/>
        <w:gridCol w:w="1600"/>
        <w:gridCol w:w="1626"/>
      </w:tblGrid>
      <w:tr>
        <w:trPr>
          <w:tblHeader/>
        </w:trPr>
        <w:tc>
          <w:tcPr>
            <w:tcW w:type="dxa" w:w="12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Programme</w:t>
            </w:r>
          </w:p>
        </w:tc>
        <w:tc>
          <w:tcPr>
            <w:tcW w:type="dxa" w:w="20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Cohort</w:t>
            </w:r>
          </w:p>
        </w:tc>
        <w:tc>
          <w:tcPr>
            <w:tcW w:type="dxa" w:w="16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6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Base/night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RESET-01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Detox Reset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Physical Reset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6 / 8 / 11D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฿6,860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RESET-05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Sleep &amp; NS Reset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Mind Reset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6 / 8 / 11D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฿6,860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9A5F"/>
                <w:sz w:val="18"/>
                <w:szCs w:val="18"/>
              </w:rPr>
              <w:t xml:space="preserve">RESET-06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Weight Reset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Body Reset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6 / 8 / 11D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฿6,860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537E"/>
                <w:sz w:val="18"/>
                <w:szCs w:val="18"/>
              </w:rPr>
              <w:t xml:space="preserve">BEAUTY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Aesthetic Reset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Beauty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6 / 8 / 11D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฿6,860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7DD"/>
                <w:sz w:val="18"/>
                <w:szCs w:val="18"/>
              </w:rPr>
              <w:t xml:space="preserve">RESET-04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Longevity Protocol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Longevity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6 / 8 / 11D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฿6,860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RESET-02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Performance Camp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4 / 6 / 8D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฿6,860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9E75" w:sz="1"/>
              <w:left w:val="single" w:color="1D9E75" w:sz="8"/>
              <w:bottom w:val="single" w:color="1D9E75" w:sz="1"/>
              <w:right w:val="single" w:color="1D9E75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5"/>
                <w:sz w:val="19"/>
                <w:szCs w:val="19"/>
              </w:rPr>
              <w:t xml:space="preserve">Signature price formula: Base package × nights + Cohort services = Guest price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DIT commission = 15% of total guest price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Solo supplement: +฿2,000/night on top of base rate (single room)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025"/>
          <w:sz w:val="26"/>
          <w:szCs w:val="26"/>
        </w:rPr>
        <w:t xml:space="preserve">Tier 2 — Bespoke Private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Full accompaniment. Private room. Personalised protocol built after intake. No fixed content — everything is selected for this guest specifically. This is not a package. It is a service.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is included</w:t>
            </w:r>
          </w:p>
        </w:tc>
        <w:tc>
          <w:tcPr>
            <w:tcW w:type="dxa" w:w="60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Private accommodation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Dedicated private room or villa from Day 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Personal curator — Mark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Single point of contact from first message to post-departure follow-up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Dr. Pongsak consultation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Personal doctor on site • blood analysis • protocol review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Tailored programme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Protocol built after intake • not constrained to one cohort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Private transfers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Airport → centre • all excursions • island tour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All Signature services available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Any combination of Detox + Sleep + Beauty + Longevity + Performance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Pre / during / after support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WhatsApp direct • preparation protocol • 30-day home protocol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Minimum stay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nights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By consultation only • no public price • from ฿11,860/night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ED6" w:sz="1"/>
              <w:left w:val="single" w:color="1D9E75" w:sz="8"/>
              <w:bottom w:val="single" w:color="E0DED6" w:sz="1"/>
              <w:right w:val="single" w:color="E0DED6" w:sz="1"/>
            </w:tcBorders>
            <w:shd w:fill="F4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5"/>
                <w:sz w:val="19"/>
                <w:szCs w:val="19"/>
              </w:rPr>
              <w:t xml:space="preserve">Bespoke is not sold through Gigi / Cura. All Bespoke enquiries go directly to Mark.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When Gigi detects Bespoke signals (see Section 7), she passes the conversation to Mark immediately.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No price is ever quoted by Gigi for Bespoke.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49A5F"/>
          <w:sz w:val="26"/>
          <w:szCs w:val="26"/>
        </w:rPr>
        <w:t xml:space="preserve">Tier 3 — Longstay Membership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960"/>
          <w:sz w:val="20"/>
          <w:szCs w:val="20"/>
        </w:rPr>
        <w:t xml:space="preserve">Separate product. Not covered in this document. Trigger: guest mentions 30+ days, retirement, LTR visa, digital nomad, or age 55+. Pass to Mark immediately.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D9E75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2025"/>
          <w:sz w:val="36"/>
          <w:szCs w:val="36"/>
        </w:rPr>
        <w:t xml:space="preserve">Section 2 — Performance Camp (RESET-02)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Previously missing from the portfolio. Added as the 6th Signature Programme.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8C6A"/>
          <w:sz w:val="26"/>
          <w:szCs w:val="26"/>
        </w:rPr>
        <w:t xml:space="preserve">Who it is 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Athletes — pre/post competition recovery, injury prevention, mobility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Biohackers — VO2max, inflammation markers, structural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Executives — physical reset, high-output recovery, body composition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Anyone wanting a physical performance boost without deep detox protocol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8C6A"/>
          <w:sz w:val="26"/>
          <w:szCs w:val="26"/>
        </w:rPr>
        <w:t xml:space="preserve">What makes it different from Detox Reset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13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Detox Reset</w:t>
            </w:r>
          </w:p>
        </w:tc>
        <w:tc>
          <w:tcPr>
            <w:tcW w:type="dxa" w:w="3513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Performance Camp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Primary focus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Liver / GI cleanse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Structural alignment + recovery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Oil protocol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Daily — central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Minimal — supporting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Key treatments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Lymphatic • IV • Chiro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Chiro • Toksen • IV • Stretching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Blood panel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Liver • metabolic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Performance • inflammation • hormonal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Duration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6 / 8 / 11D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4 / 6 / 8D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Target WBS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20–55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55–85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8C6A"/>
          <w:sz w:val="26"/>
          <w:szCs w:val="26"/>
        </w:rPr>
        <w:t xml:space="preserve">Programme content by duration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13"/>
        <w:gridCol w:w="2213"/>
        <w:gridCol w:w="2000"/>
      </w:tblGrid>
      <w:tr>
        <w:trPr>
          <w:tblHeader/>
        </w:trPr>
        <w:tc>
          <w:tcPr>
            <w:tcW w:type="dxa" w:w="26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13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4D / 3N</w:t>
            </w:r>
          </w:p>
        </w:tc>
        <w:tc>
          <w:tcPr>
            <w:tcW w:type="dxa" w:w="2213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6D / 5N</w:t>
            </w:r>
          </w:p>
        </w:tc>
        <w:tc>
          <w:tcPr>
            <w:tcW w:type="dxa" w:w="20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8D / 7N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Chiropractic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x1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x2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x3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Toksen massage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x1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x2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x2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Hot stone massage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x1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x1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x2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Blood panel (performance)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D1 + final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D1 + final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D1 + mid + final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IV vitamin drip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x1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x2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x3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Daily stretching class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—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daily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Yoga (group + private)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—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x2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Sports nutrition (Tanya Eatery)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daily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daily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Price Basic (approx.)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฿42,000</w:t>
            </w:r>
          </w:p>
        </w:tc>
        <w:tc>
          <w:tcPr>
            <w:tcW w:type="dxa" w:w="2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฿62,000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฿85,000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E8C6A" w:sz="1"/>
              <w:left w:val="single" w:color="1D9E75" w:sz="8"/>
              <w:bottom w:val="single" w:color="0E8C6A" w:sz="1"/>
              <w:right w:val="single" w:color="0E8C6A" w:sz="1"/>
            </w:tcBorders>
            <w:shd w:fill="D4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WBS trigger: domain A (physical) + score 55–85 + mentions sport / training / performance / recovery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4D programme is the entry point — ideal for first visit, Singapore / Bangkok market, short trips.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Upsells: Bunya Clinic specialist session (+฿5,000) • Rejuran 4cc (+฿9,900) • additional IV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D9E75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2025"/>
          <w:sz w:val="36"/>
          <w:szCs w:val="36"/>
        </w:rPr>
        <w:t xml:space="preserve">Section 3 — Why Two Steps, Not One Score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single WBS number cannot route all 6 cohorts correctly. A guest scoring 42 on physical and mental questions equally could need Detox Reset or Sleep Reset — identical scores, completely different protocols. Beauty and Performance guests may score 75+ and never appear ‘sick’ at all. The solution is a domain filter first, then a score within that domain.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49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determines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Domain question — what brought you here?</w:t>
            </w:r>
          </w:p>
        </w:tc>
        <w:tc>
          <w:tcPr>
            <w:tcW w:type="dxa" w:w="4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Which cohort (programme)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Mini score within that domain</w:t>
            </w:r>
          </w:p>
        </w:tc>
        <w:tc>
          <w:tcPr>
            <w:tcW w:type="dxa" w:w="4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Duration (4/6/8/11D) + tier signal (Signature vs Bespoke)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Group composition + preferences</w:t>
            </w:r>
          </w:p>
        </w:tc>
        <w:tc>
          <w:tcPr>
            <w:tcW w:type="dxa" w:w="4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9A5F"/>
                <w:sz w:val="18"/>
                <w:szCs w:val="18"/>
              </w:rPr>
              <w:t xml:space="preserve">Accommodation type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1D9E75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2025"/>
          <w:sz w:val="36"/>
          <w:szCs w:val="36"/>
        </w:rPr>
        <w:t xml:space="preserve">Section 4 — Step 1: Domain Question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One question. Routes to one of six cohorts. Can be a button on the website, Gigi’s first message, or Cura’s intake screen.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ED6" w:sz="1"/>
              <w:left w:val="single" w:color="1D9E75" w:sz="8"/>
              <w:bottom w:val="single" w:color="E0DED6" w:sz="1"/>
              <w:right w:val="single" w:color="E0DED6" w:sz="1"/>
            </w:tcBorders>
            <w:shd w:fill="F4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5"/>
                <w:sz w:val="19"/>
                <w:szCs w:val="19"/>
              </w:rPr>
              <w:t xml:space="preserve">“What brought you to us right now?”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 —  My body is exhausted — no energy, heaviness, I feel off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  —  My mind won’t rest — stress, poor sleep, anxiety, burnout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  —  I want to change my body — weight, shape, metabolism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  —  I want to improve my appearance — skin, aesthetics, rejuvenation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  —  I want to optimise — blood markers, longevity, performance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  —  I want physical recovery — sport, training, structural alignment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2000"/>
        <w:gridCol w:w="2026"/>
      </w:tblGrid>
      <w:tr>
        <w:trPr>
          <w:tblHeader/>
        </w:trPr>
        <w:tc>
          <w:tcPr>
            <w:tcW w:type="dxa" w:w="6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24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Cohort</w:t>
            </w:r>
          </w:p>
        </w:tc>
        <w:tc>
          <w:tcPr>
            <w:tcW w:type="dxa" w:w="20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 type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Body exhaustion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Detox Reset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RESET-01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Physical score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Mind / sleep / burnout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Sleep &amp; NS Reset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RESET-05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Mental score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Weight / body shape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9A5F"/>
                <w:sz w:val="18"/>
                <w:szCs w:val="18"/>
              </w:rPr>
              <w:t xml:space="preserve">Weight Reset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RESET-06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Goal parameters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Skin / aesthetics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537E"/>
                <w:sz w:val="18"/>
                <w:szCs w:val="18"/>
              </w:rPr>
              <w:t xml:space="preserve">Aesthetic Reset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BEAUTY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Zone checklist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Biomarkers / longevity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7DD"/>
                <w:sz w:val="18"/>
                <w:szCs w:val="18"/>
              </w:rPr>
              <w:t xml:space="preserve">Longevity Protocol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RESET-04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Biomarker profile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Sport / physical recovery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Performance Camp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RESET-02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Performance score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ED6" w:sz="1"/>
              <w:left w:val="single" w:color="1D9E75" w:sz="8"/>
              <w:bottom w:val="single" w:color="E0DED6" w:sz="1"/>
              <w:right w:val="single" w:color="E0DED6" w:sz="1"/>
            </w:tcBorders>
            <w:shd w:fill="F4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5"/>
                <w:sz w:val="19"/>
                <w:szCs w:val="19"/>
              </w:rPr>
              <w:t xml:space="preserve">Bespoke signal: guest says ‘everything’, ‘completely tailored’, ‘private’, ‘don’t want to share space’, or describes complex multi-system issues.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If Bespoke signal detected at any point — Gigi stops matching and passes directly to Mark.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D9E75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2025"/>
          <w:sz w:val="36"/>
          <w:szCs w:val="36"/>
        </w:rPr>
        <w:t xml:space="preserve">Section 5 — Step 2: Score per Cohort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Each domain has its own 5-question score (1–5 scale, total 0–100). Score determines duration and flags Bespoke if needed. C, D questions use parameters instead of score.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 — Detox Reset (RESET-01)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Physical activity level  (1 = sedentary  •  5 = daily exercise)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Digestive health  (1 = bloating / constipation daily  •  5 = normal)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Energy level  (1 = exhausted all day  •  5 = high energy)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Alcohol / processed food load  (1 = heavy daily  •  5 = none)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Last time felt genuinely well  (1 = cannot remember  •  5 = recently)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Programme</w:t>
            </w:r>
          </w:p>
        </w:tc>
        <w:tc>
          <w:tcPr>
            <w:tcW w:type="dxa" w:w="16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0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0 – 35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Critical depletion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RESET-01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11D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 → flag Mark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36 – 55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Significant reset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RESET-01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8D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56 – 70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First cleanse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RESET-01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6D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0 – 20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Critical + complex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RESET-01 or Bespoke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11D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Escalate to Mark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B — Sleep &amp; NS Reset (RESET-05)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Sleep quality  (1 = severe insomnia  •  5 = deep restorative sleep)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Stress level  (1 = overwhelming chronic  •  5 = calm)  — INVERTED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Anxiety / racing thoughts  (1 = constant  •  5 = none)  — INVERTED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Emotional regulation  (1 = frequent breakdowns  •  5 = stable)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Ability to disconnect from devices / work  (1 = cannot  •  5 = easily)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Programme</w:t>
            </w:r>
          </w:p>
        </w:tc>
        <w:tc>
          <w:tcPr>
            <w:tcW w:type="dxa" w:w="16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0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0 – 35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Severe burnout / trauma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RESET-05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11D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 → flag Mark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36 – 55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Chronic stress / insomnia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RESET-05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8D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56 – 70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Acute stress episode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RESET-05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6D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Any score + trauma language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Complex emotional history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Bespoke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7D min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Escalate to Mark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5FA5" w:sz="1"/>
              <w:left w:val="single" w:color="1D9E75" w:sz="8"/>
              <w:bottom w:val="single" w:color="185FA5" w:sz="1"/>
              <w:right w:val="single" w:color="185FA5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RESET-05 flags: lotus_lake_zone = true (all bookings) • high_sensitivity = true (score 0–20)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49A5F"/>
          <w:sz w:val="26"/>
          <w:szCs w:val="26"/>
        </w:rPr>
        <w:t xml:space="preserve">C — Weight Reset (RESET-06)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960"/>
          <w:sz w:val="20"/>
          <w:szCs w:val="20"/>
        </w:rPr>
        <w:t xml:space="preserve">No score. Three goal parameters determine duration.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600"/>
        <w:gridCol w:w="16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NEOBELLA</w:t>
            </w:r>
          </w:p>
        </w:tc>
        <w:tc>
          <w:tcPr>
            <w:tcW w:type="dxa" w:w="16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Flag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deadline • general loss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9A5F"/>
                <w:sz w:val="18"/>
                <w:szCs w:val="18"/>
              </w:rPr>
              <w:t xml:space="preserve">6D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deadline • specific zones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9A5F"/>
                <w:sz w:val="18"/>
                <w:szCs w:val="18"/>
              </w:rPr>
              <w:t xml:space="preserve">8D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x3 btl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neobella_bottles=3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deadline • any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9A5F"/>
                <w:sz w:val="18"/>
                <w:szCs w:val="18"/>
              </w:rPr>
              <w:t xml:space="preserve">11D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x5 btl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event_date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Returning guest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9A5F"/>
                <w:sz w:val="18"/>
                <w:szCs w:val="18"/>
              </w:rPr>
              <w:t xml:space="preserve">8D or 11D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per zones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return_guest=true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4537E"/>
          <w:sz w:val="26"/>
          <w:szCs w:val="26"/>
        </w:rPr>
        <w:t xml:space="preserve">D — Aesthetic Reset (BEAUTY)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960"/>
          <w:sz w:val="20"/>
          <w:szCs w:val="20"/>
        </w:rPr>
        <w:t xml:space="preserve">No score. Zone checklist determines duration. Pre-booking mandatory.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500"/>
        <w:gridCol w:w="1500"/>
        <w:gridCol w:w="1526"/>
      </w:tblGrid>
      <w:tr>
        <w:trPr>
          <w:tblHeader/>
        </w:trPr>
        <w:tc>
          <w:tcPr>
            <w:tcW w:type="dxa" w:w="24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Zones selected</w:t>
            </w:r>
          </w:p>
        </w:tc>
        <w:tc>
          <w:tcPr>
            <w:tcW w:type="dxa" w:w="26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Typical treatments</w:t>
            </w:r>
          </w:p>
        </w:tc>
        <w:tc>
          <w:tcPr>
            <w:tcW w:type="dxa" w:w="15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DIT ticket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537E"/>
                <w:sz w:val="18"/>
                <w:szCs w:val="18"/>
              </w:rPr>
              <w:t xml:space="preserve">1–2 zones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DPL x1 + Botox or Rejuran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537E"/>
                <w:sz w:val="18"/>
                <w:szCs w:val="18"/>
              </w:rPr>
              <w:t xml:space="preserve">6D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~฿75K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537E"/>
                <w:sz w:val="18"/>
                <w:szCs w:val="18"/>
              </w:rPr>
              <w:t xml:space="preserve">3–4 zones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DPL x2 + Botox + Rejuran + Filler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537E"/>
                <w:sz w:val="18"/>
                <w:szCs w:val="18"/>
              </w:rPr>
              <w:t xml:space="preserve">8D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~฿115K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537E"/>
                <w:sz w:val="18"/>
                <w:szCs w:val="18"/>
              </w:rPr>
              <w:t xml:space="preserve">5+ zones / maximum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Full protocol + NEOBELLA + hair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537E"/>
                <w:sz w:val="18"/>
                <w:szCs w:val="18"/>
              </w:rPr>
              <w:t xml:space="preserve">11D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~฿198K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E — Longevity Protocol (RESET-04)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960"/>
          <w:sz w:val="20"/>
          <w:szCs w:val="20"/>
        </w:rPr>
        <w:t xml:space="preserve">Score optional. Duration driven by depth of goal and biomarker availability.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1400"/>
        <w:gridCol w:w="1826"/>
      </w:tblGrid>
      <w:tr>
        <w:trPr>
          <w:tblHeader/>
        </w:trPr>
        <w:tc>
          <w:tcPr>
            <w:tcW w:type="dxa" w:w="30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Bunya Clinic</w:t>
            </w:r>
          </w:p>
        </w:tc>
        <w:tc>
          <w:tcPr>
            <w:tcW w:type="dxa" w:w="14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Flag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blood panel • baseline goal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7DD"/>
                <w:sz w:val="18"/>
                <w:szCs w:val="18"/>
              </w:rPr>
              <w:t xml:space="preserve">6D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7DD"/>
                <w:sz w:val="18"/>
                <w:szCs w:val="18"/>
              </w:rPr>
              <w:t xml:space="preserve">x1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Has panels • optimisation goal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7DD"/>
                <w:sz w:val="18"/>
                <w:szCs w:val="18"/>
              </w:rPr>
              <w:t xml:space="preserve">8D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7DD"/>
                <w:sz w:val="18"/>
                <w:szCs w:val="18"/>
              </w:rPr>
              <w:t xml:space="preserve">x2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Max protocol + aesthetics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7DD"/>
                <w:sz w:val="18"/>
                <w:szCs w:val="18"/>
              </w:rPr>
              <w:t xml:space="preserve">11D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77DD"/>
                <w:sz w:val="18"/>
                <w:szCs w:val="18"/>
              </w:rPr>
              <w:t xml:space="preserve">x3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Rejuran+Botox pre-book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Age 50+ • any condition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8D or 11D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x2–3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Signature → Longstay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longstay_candidate=true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8C6A"/>
          <w:sz w:val="26"/>
          <w:szCs w:val="26"/>
        </w:rPr>
        <w:t xml:space="preserve">F — Performance Camp (RESET-02)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Physical activity level  (1 = sedentary  •  5 = professional athlete)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Recovery quality after training  (1 = very poor  •  5 = excellent)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Structural pain / tension  (1 = chronic pain  •  5 = none)  — INVERTED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Energy and performance output  (1 = declining  •  5 = at peak)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Last full physical recovery  (1 = cannot remember  •  5 = recently)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Programme</w:t>
            </w:r>
          </w:p>
        </w:tc>
        <w:tc>
          <w:tcPr>
            <w:tcW w:type="dxa" w:w="16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0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55 – 70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First recovery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RESET-02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4D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40 – 55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Needs full reset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RESET-02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6D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Below 40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Complex recovery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RESET-02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8C6A"/>
                <w:sz w:val="18"/>
                <w:szCs w:val="18"/>
              </w:rPr>
              <w:t xml:space="preserve">8D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 or Bespoke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D9E75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2025"/>
          <w:sz w:val="36"/>
          <w:szCs w:val="36"/>
        </w:rPr>
        <w:t xml:space="preserve">Section 6 — Step 3: Accommodation Matching</w:t>
      </w:r>
    </w:p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Accommodation follows programme and tier selection. Bespoke always gets private room or villa. Signature guests choose from rooms and villas based on PAX and budget.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025"/>
          <w:sz w:val="26"/>
          <w:szCs w:val="26"/>
        </w:rPr>
        <w:t xml:space="preserve">Decision 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Bespoke selected?  →  YES: private accommodation assigned by Mark. Go to villa or dedicated 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Signature • PAX = 1  →  Single Room (฿6,860 base + ฿2,000 solo supplement = ฿8,860/night)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Signature • PAX = 2  →  Shared Room (฿6,860) or Superior (฿7,860) or Deluxe (฿8,860)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Signature • PAX 4–5  →  Classic Villa no pool (฿24,868) or with pool (฿26,868) or Japanese Villa (฿24,868)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Signature • PAX 10  →  Singapore Villa (฿38,868). Escalate to Mark.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PAX</w:t>
            </w:r>
          </w:p>
        </w:tc>
        <w:tc>
          <w:tcPr>
            <w:tcW w:type="dxa" w:w="22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Room</w:t>
            </w:r>
          </w:p>
        </w:tc>
        <w:tc>
          <w:tcPr>
            <w:tcW w:type="dxa" w:w="18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Rate / night</w:t>
            </w:r>
          </w:p>
        </w:tc>
        <w:tc>
          <w:tcPr>
            <w:tcW w:type="dxa" w:w="16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 person</w:t>
            </w:r>
          </w:p>
        </w:tc>
        <w:tc>
          <w:tcPr>
            <w:tcW w:type="dxa" w:w="20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Single Room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฿8,860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฿8,860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฿6,860 + ฿2,000 solo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Shared Room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฿6,860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฿3,430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Best value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Superior Room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฿7,860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฿3,930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2 bathrooms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Deluxe Room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฿8,860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฿4,430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2 bed • 2 bath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4–5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Classic Villa (no pool)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฿24,868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฿6,217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Garden • 2BR • 2BA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4–5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Classic Villa (pool)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฿26,868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฿6,717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Popular • 2BR • 2BA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Japanese Villa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฿24,868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฿6,217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Japanese design • garden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Singapore Villa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฿38,868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฿3,887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5BR • corporate / groups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9A5F" w:sz="1"/>
              <w:left w:val="single" w:color="1D9E75" w:sz="8"/>
              <w:bottom w:val="single" w:color="C49A5F" w:sz="1"/>
              <w:right w:val="single" w:color="C49A5F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5"/>
                <w:sz w:val="19"/>
                <w:szCs w:val="19"/>
              </w:rPr>
              <w:t xml:space="preserve">Villa rate = accommodation only. Programme fees charged per person on top.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Companion (non-programme guest): ฿2,000/night. Full facility access. Treatments a la carte.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Groups 5+: escalate to Mark for villa logistics.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D9E75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2025"/>
          <w:sz w:val="36"/>
          <w:szCs w:val="36"/>
        </w:rPr>
        <w:t xml:space="preserve">Section 7 — Complete Price Formula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For Signature programmes. Bespoke pricing is by Mark only — never calculated by Gigi.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26"/>
      </w:tblGrid>
      <w:tr>
        <w:trPr>
          <w:tblHeader/>
        </w:trPr>
        <w:tc>
          <w:tcPr>
            <w:tcW w:type="dxa" w:w="32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8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1. Base package × nights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฿6,860 × nights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Standard rate for all Signature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2. Cohort services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Per programme ID + duration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See Price Matrix in dataset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3. Accommodation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9A5F"/>
                <w:sz w:val="18"/>
                <w:szCs w:val="18"/>
              </w:rPr>
              <w:t xml:space="preserve">Room/villa rate × nights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Shared room = ฿0 extra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= Guest price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Round to nearest ฿1,000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DIT commission = × 0.15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025"/>
          <w:sz w:val="22"/>
          <w:szCs w:val="22"/>
        </w:rPr>
        <w:t xml:space="preserve">Example: Detox Reset 8D • 2 guests • Superior Room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26"/>
      </w:tblGrid>
      <w:tr>
        <w:trPr>
          <w:tblHeader/>
        </w:trPr>
        <w:tc>
          <w:tcPr>
            <w:tcW w:type="dxa" w:w="42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Line item</w:t>
            </w:r>
          </w:p>
        </w:tc>
        <w:tc>
          <w:tcPr>
            <w:tcW w:type="dxa" w:w="24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24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THB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Base package × 2 guests × 7 nights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6,860 × 2 × 7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96,040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Cohort services (Detox Reset 8D Basic) ×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37,500 × 2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75,000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Superior Room × 7 nights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1,000 × 7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7,000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Total guest price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/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178,040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DIT commission (15%)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178,040 × 0.15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26,706</w:t>
            </w:r>
          </w:p>
        </w:tc>
      </w:tr>
    </w:tbl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D9E75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2025"/>
          <w:sz w:val="36"/>
          <w:szCs w:val="36"/>
        </w:rPr>
        <w:t xml:space="preserve">Section 8 — Gigi Conversation Flow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Exact sequence. No free-form matching. No guessing. Bespoke signals override the tree immediately.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800"/>
        <w:gridCol w:w="3126"/>
      </w:tblGrid>
      <w:tr>
        <w:trPr>
          <w:tblHeader/>
        </w:trPr>
        <w:tc>
          <w:tcPr>
            <w:tcW w:type="dxa" w:w="5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Gigi asks</w:t>
            </w:r>
          </w:p>
        </w:tc>
        <w:tc>
          <w:tcPr>
            <w:tcW w:type="dxa" w:w="28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Guest answers</w:t>
            </w:r>
          </w:p>
        </w:tc>
        <w:tc>
          <w:tcPr>
            <w:tcW w:type="dxa" w:w="31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Gigi does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What brought you here? [A/B/C/D/E/F]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Selects domain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Sets domain. Opens cohort script. Checks for Bespoke signals.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2A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Energy / digestion / liver load details?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Describes symptoms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Calculates RESET-01 score. Sets program_id and duration.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2B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Sleep quality / stress / anxiety level?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Describes state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Calculates RESET-05 score. Sets lotus_lake_zone flag.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2C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General loss or specific zones? Deadline?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Goal + date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Sets goal_type, event_date, target_zones, neobella_bottles.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2D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Which zones? [checklist]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Selects zones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Counts zones → sets duration. Sets dpl_zones, botox_type.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2E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Recent blood tests? Primary goal?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Answers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Sets has_blood_panel, optimization_goal, longstay flag.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2F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Sport type / training load / pain points?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Describes status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Calculates RESET-02 score. Sets duration.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How many people travelling?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PAX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Opens accommodation tree. Sets pax, solo_supplement.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Preferred dates?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Date range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Notes dates. Confirms window.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[Present: programme + duration + accommodation + total price]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Confirms or adjusts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8"/>
                <w:szCs w:val="18"/>
              </w:rPr>
              <w:t xml:space="preserve">Generates prefill WA message to Mark.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Bespoke signal detected at any step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STOP matching. Pass to Mark immediately with summary.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025"/>
          <w:sz w:val="22"/>
          <w:szCs w:val="22"/>
        </w:rPr>
        <w:t xml:space="preserve">Bespoke signal keywords (Gigi monitors throughout)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'tailored' / 'bespoke' / 'only for me' / 'private' / 'don’t want to share'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'everything' / 'full programme' / 'all treatments'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Complex multi-system description (body + mind + skin + blood in same message)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Budget signals: 'money is not an issue' / 'best option' / 'top level'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VIP / corporate / group of executives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025"/>
          <w:sz w:val="22"/>
          <w:szCs w:val="22"/>
        </w:rPr>
        <w:t xml:space="preserve">Mark receives prefill WA — example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ED6" w:sz="1"/>
              <w:left w:val="single" w:color="1D9E75" w:sz="8"/>
              <w:bottom w:val="single" w:color="E0DED6" w:sz="1"/>
              <w:right w:val="single" w:color="E0DED6" w:sz="1"/>
            </w:tcBorders>
            <w:shd w:fill="F4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5"/>
                <w:sz w:val="19"/>
                <w:szCs w:val="19"/>
              </w:rPr>
              <w:t xml:space="preserve">WBS Lead — Tanya Samui  •  Signature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Domain: A (body exhaustion)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5"/>
                <w:sz w:val="19"/>
                <w:szCs w:val="19"/>
              </w:rPr>
              <w:t xml:space="preserve">Programme: Detox Reset 8D  •  RESET-01-8D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Score: 44  •  No escalation flags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Accommodation: Superior Room  •  2 guests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9"/>
                <w:szCs w:val="19"/>
              </w:rPr>
              <w:t xml:space="preserve">Total: ~฿178,000 THB  •  DIT commission: ฿26,700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Dates: March 2026  •  Market: RU  •  Source: Instagram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5"/>
                <w:sz w:val="19"/>
                <w:szCs w:val="19"/>
              </w:rPr>
              <w:t xml:space="preserve">Action: Confirm availability and send booking link.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D9E75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2025"/>
          <w:sz w:val="36"/>
          <w:szCs w:val="36"/>
        </w:rPr>
        <w:t xml:space="preserve">Section 9 — Supabase Fields (for Oleg)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fields required on the leads / bookings record.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7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3426"/>
            <w:tcBorders>
              <w:top w:val="single" w:color="1F2B2F" w:sz="1"/>
              <w:left w:val="single" w:color="1F2B2F" w:sz="1"/>
              <w:bottom w:val="single" w:color="1F2B2F" w:sz="1"/>
              <w:right w:val="single" w:color="1F2B2F" w:sz="1"/>
            </w:tcBorders>
            <w:shd w:fill="1A20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A/B/C/D/E/F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Domain question answer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signature / bespoke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Product tier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wbs_score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0–100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Mini score within domain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program_id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TEXT FK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RESET-01-8D etc.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References programs table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duration_nights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3/5/7/10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Matched from score/params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accommodation_id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TEXT FK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CLASSIC-P etc.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References accommodation table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pax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1–10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Number of guests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solo_supplement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true/false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Single room surcharge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total_thb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Calculated: base+cohort+accom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dit_commission_thb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total_thb × 0.15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bespoke_signal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true/false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Bespoke keyword detected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escalate_to_mark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true/false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Pass conversation to Mark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high_sensitivity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true/false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RESET-05 score 0–20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lotus_lake_zone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true/false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Priority room flag RESET-05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longstay_candidate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true/false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Age 50+ on Longevity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beauty_ambassador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true/false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Referral commission eligible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goal_type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general/zones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Weight Reset only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event_date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nullable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Weight/Beauty deadline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target_zones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TEXT[]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array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Weight/Beauty body zones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has_blood_panel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true/false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Longevity: labs available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neobella_bottles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0–5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Weight/Beauty pre-book qty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botox_type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nabota/xeomin/allergan/none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Beauty injectable choice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market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RU/CN/SG/HK/EU/TH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Source market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source_channel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ig/wa/tilda/direct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Acquisition channel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return_guest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5"/>
                <w:sz w:val="18"/>
                <w:szCs w:val="18"/>
              </w:rPr>
              <w:t xml:space="preserve">true/false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8"/>
                <w:szCs w:val="18"/>
              </w:rPr>
              <w:t xml:space="preserve">Previous Tanya visit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ED6" w:sz="1"/>
              <w:left w:val="single" w:color="1D9E75" w:sz="8"/>
              <w:bottom w:val="single" w:color="E0DED6" w:sz="1"/>
              <w:right w:val="single" w:color="E0DED6" w:sz="1"/>
            </w:tcBorders>
            <w:shd w:fill="F4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5"/>
                <w:sz w:val="19"/>
                <w:szCs w:val="19"/>
              </w:rPr>
              <w:t xml:space="preserve">Version: DIT × Tanya Samui WBS Matching Logic v1.1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Architecture: 3 tiers • 6 Signature cohorts • Bespoke Private • Longstay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960"/>
                <w:sz w:val="19"/>
                <w:szCs w:val="19"/>
              </w:rPr>
              <w:t xml:space="preserve">For: Oleg (Supabase) • Gigi &amp; Cura team • Mark (operations)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19"/>
                <w:szCs w:val="19"/>
              </w:rPr>
              <w:t xml:space="preserve">dreamislands.org  •  tanyasamui.com  •  +66 96 732 7659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526"/>
    </w:tblGrid>
    <w:tr>
      <w:tc>
        <w:tcPr>
          <w:tcBorders>
            <w:top w:val="single" w:color="E0DED6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after="10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B6960"/>
              <w:sz w:val="16"/>
              <w:szCs w:val="16"/>
            </w:rPr>
            <w:t xml:space="preserve">dreamislands.org  •  tanyasamui.com  •  +66 96 732 7659 Mark</w:t>
          </w:r>
        </w:p>
      </w:tc>
      <w:tc>
        <w:tcPr>
          <w:tcBorders>
            <w:top w:val="single" w:color="E0DED6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after="10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B6960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B696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526"/>
    </w:tblGrid>
    <w:tr>
      <w:tc>
        <w:tcPr>
          <w:tcBorders>
            <w:top w:val="none" w:color="FFFFFF" w:sz="0"/>
            <w:left w:val="none" w:color="FFFFFF" w:sz="0"/>
            <w:bottom w:val="single" w:color="1D9E75" w:sz="1"/>
            <w:right w:val="none" w:color="FFFFFF" w:sz="0"/>
          </w:tcBorders>
          <w:tcMar>
            <w:top w:type="dxa" w:w="40"/>
            <w:left w:type="dxa" w:w="0"/>
            <w:bottom w:type="dxa" w:w="60"/>
            <w:right w:type="dxa" w:w="0"/>
          </w:tcMar>
        </w:tcPr>
        <w:p>
          <w:pPr>
            <w:spacing w:after="10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A2025"/>
              <w:sz w:val="18"/>
              <w:szCs w:val="18"/>
            </w:rPr>
            <w:t xml:space="preserve">Dream Islands Travel</w:t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B6960"/>
              <w:sz w:val="17"/>
              <w:szCs w:val="17"/>
            </w:rPr>
            <w:t xml:space="preserve">  •  Tanya Samui Pilot</w:t>
          </w:r>
        </w:p>
      </w:tc>
      <w:tc>
        <w:tcPr>
          <w:tcBorders>
            <w:top w:val="none" w:color="FFFFFF" w:sz="0"/>
            <w:left w:val="none" w:color="FFFFFF" w:sz="0"/>
            <w:bottom w:val="single" w:color="1D9E75" w:sz="1"/>
            <w:right w:val="none" w:color="FFFFFF" w:sz="0"/>
          </w:tcBorders>
          <w:tcMar>
            <w:top w:type="dxa" w:w="40"/>
            <w:left w:type="dxa" w:w="0"/>
            <w:bottom w:type="dxa" w:w="60"/>
            <w:right w:type="dxa" w:w="0"/>
          </w:tcMar>
        </w:tcPr>
        <w:p>
          <w:pPr>
            <w:spacing w:after="10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B6960"/>
              <w:sz w:val="17"/>
              <w:szCs w:val="17"/>
            </w:rPr>
            <w:t xml:space="preserve">WBS Matching Logic v1.1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Arial" w:cs="Arial" w:eastAsia="Arial" w:hAnsi="Arial"/>
      <w:b/>
      <w:bCs/>
      <w:color w:val="1A2025"/>
      <w:sz w:val="36"/>
      <w:szCs w:val="36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Arial" w:cs="Arial" w:eastAsia="Arial" w:hAnsi="Arial"/>
      <w:b/>
      <w:bCs/>
      <w:color w:val="1A202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2026-05-24T12:15:49.798Z</dcterms:created>
  <dcterms:modified xsi:type="dcterms:W3CDTF">2026-05-24T12:15:49.811Z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