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D8" w:rsidRDefault="00BA62D8" w:rsidP="00BA62D8">
      <w:r>
        <w:t xml:space="preserve">Приложение № 3 </w:t>
      </w:r>
    </w:p>
    <w:p w:rsidR="00BA62D8" w:rsidRDefault="00BA62D8" w:rsidP="00BA62D8"/>
    <w:p w:rsidR="00BA62D8" w:rsidRDefault="00BA62D8" w:rsidP="00BA62D8">
      <w:r>
        <w:t xml:space="preserve">к Договору № _____ от «____» _______________ 20__ г. </w:t>
      </w:r>
    </w:p>
    <w:p w:rsidR="00BA62D8" w:rsidRDefault="00BA62D8" w:rsidP="00BA62D8"/>
    <w:p w:rsidR="00BA62D8" w:rsidRDefault="00BA62D8" w:rsidP="00BA62D8">
      <w:r>
        <w:t xml:space="preserve">ПРЕДПРИЯТИЕ обязано обеспечить выполнение следующих условий: </w:t>
      </w:r>
    </w:p>
    <w:p w:rsidR="00BA62D8" w:rsidRDefault="00BA62D8" w:rsidP="00BA62D8">
      <w:r>
        <w:t xml:space="preserve">1. ОБЩИЕ ТРЕБОВАНИЯ К ИНТЕРНЕТ-САЙТУ </w:t>
      </w:r>
    </w:p>
    <w:p w:rsidR="00BA62D8" w:rsidRDefault="00BA62D8" w:rsidP="00BA62D8">
      <w:r>
        <w:t xml:space="preserve">1.1. На Интернет-сайте ПРЕДПРИЯТИЯ должна быть размещена следующая информация: </w:t>
      </w:r>
    </w:p>
    <w:p w:rsidR="00BA62D8" w:rsidRPr="0047586B" w:rsidRDefault="00BA62D8" w:rsidP="0047586B">
      <w:pPr>
        <w:shd w:val="clear" w:color="auto" w:fill="FFFFFF" w:themeFill="background1"/>
        <w:rPr>
          <w:color w:val="FF0000"/>
        </w:rPr>
      </w:pPr>
      <w:r w:rsidRPr="0047586B">
        <w:rPr>
          <w:color w:val="FF0000"/>
        </w:rPr>
        <w:t xml:space="preserve"> Логотипы всех МПС, карты которых принимаются ПРЕДПРИЯТИЕМ в оплату товаров и услуг согласно Договору об обслуживании держателей банковских карт в сети Интернет. </w:t>
      </w:r>
    </w:p>
    <w:p w:rsidR="00BA62D8" w:rsidRDefault="00BA62D8" w:rsidP="00BA62D8">
      <w:r>
        <w:t xml:space="preserve"> Полное описание товаров/услуг (товары/услуги должны соответствовать списку товаров/услуг, перечисленных в заявке на регистрацию и в анкете </w:t>
      </w:r>
      <w:proofErr w:type="spellStart"/>
      <w:proofErr w:type="gramStart"/>
      <w:r>
        <w:t>Интернет-предприятия</w:t>
      </w:r>
      <w:proofErr w:type="spellEnd"/>
      <w:proofErr w:type="gramEnd"/>
      <w:r>
        <w:t xml:space="preserve">). </w:t>
      </w:r>
    </w:p>
    <w:p w:rsidR="00BA62D8" w:rsidRDefault="00BA62D8" w:rsidP="00BA62D8">
      <w:r>
        <w:t xml:space="preserve"> Контактная информация службы поддержки клиентов, включая адрес электронной почты или номер телефона. </w:t>
      </w:r>
    </w:p>
    <w:p w:rsidR="00BA62D8" w:rsidRPr="0047586B" w:rsidRDefault="00BA62D8" w:rsidP="00BA62D8">
      <w:pPr>
        <w:rPr>
          <w:color w:val="FF0000"/>
        </w:rPr>
      </w:pPr>
      <w:r>
        <w:t xml:space="preserve"> </w:t>
      </w:r>
      <w:r w:rsidRPr="0047586B">
        <w:rPr>
          <w:color w:val="FF0000"/>
        </w:rPr>
        <w:t xml:space="preserve">Валюта операций, установленная </w:t>
      </w:r>
      <w:proofErr w:type="spellStart"/>
      <w:r w:rsidRPr="0047586B">
        <w:rPr>
          <w:color w:val="FF0000"/>
        </w:rPr>
        <w:t>эквайрером</w:t>
      </w:r>
      <w:proofErr w:type="spellEnd"/>
      <w:r w:rsidRPr="0047586B">
        <w:rPr>
          <w:color w:val="FF0000"/>
        </w:rPr>
        <w:t xml:space="preserve"> в Договоре об обслуживании держателей банковских карт в сети Интернет. </w:t>
      </w:r>
    </w:p>
    <w:p w:rsidR="00BA62D8" w:rsidRPr="0047586B" w:rsidRDefault="00BA62D8" w:rsidP="00BA62D8">
      <w:pPr>
        <w:rPr>
          <w:color w:val="FF0000"/>
        </w:rPr>
      </w:pPr>
      <w:r w:rsidRPr="0047586B">
        <w:rPr>
          <w:color w:val="FF0000"/>
        </w:rPr>
        <w:t xml:space="preserve"> Условия и порядок возмещения/возврата денежных средств и отмены транзакции. </w:t>
      </w:r>
    </w:p>
    <w:p w:rsidR="00BA62D8" w:rsidRPr="009B1344" w:rsidRDefault="00BA62D8" w:rsidP="00BA62D8">
      <w:r w:rsidRPr="0047586B">
        <w:rPr>
          <w:color w:val="FF0000"/>
        </w:rPr>
        <w:t xml:space="preserve"> </w:t>
      </w:r>
      <w:r w:rsidRPr="009B1344">
        <w:t xml:space="preserve">Условия, порядок и сроки доставки, а также возможные регионы/страны доставки. </w:t>
      </w:r>
    </w:p>
    <w:p w:rsidR="00BA62D8" w:rsidRDefault="00BA62D8" w:rsidP="00BA62D8">
      <w:r w:rsidRPr="009B1344">
        <w:t xml:space="preserve"> Страна юридического местонахождения торгово-сервисного Предприятия, как указано</w:t>
      </w:r>
      <w:r>
        <w:t xml:space="preserve"> в договоре с </w:t>
      </w:r>
      <w:proofErr w:type="spellStart"/>
      <w:r>
        <w:t>эквайрером</w:t>
      </w:r>
      <w:proofErr w:type="spellEnd"/>
      <w:r>
        <w:t xml:space="preserve"> и фактический адрес </w:t>
      </w:r>
      <w:proofErr w:type="spellStart"/>
      <w:proofErr w:type="gramStart"/>
      <w:r>
        <w:t>Интернет-предприятия</w:t>
      </w:r>
      <w:proofErr w:type="spellEnd"/>
      <w:proofErr w:type="gramEnd"/>
      <w:r>
        <w:t xml:space="preserve">. </w:t>
      </w:r>
    </w:p>
    <w:p w:rsidR="00BA62D8" w:rsidRDefault="00BA62D8" w:rsidP="00BA62D8">
      <w:r>
        <w:t xml:space="preserve"> Ограничения на экспортную деятельность (при их наличии). </w:t>
      </w:r>
    </w:p>
    <w:p w:rsidR="00BA62D8" w:rsidRPr="0047586B" w:rsidRDefault="00BA62D8" w:rsidP="00BA62D8">
      <w:pPr>
        <w:rPr>
          <w:color w:val="FF0000"/>
        </w:rPr>
      </w:pPr>
      <w:r>
        <w:t xml:space="preserve"> </w:t>
      </w:r>
      <w:r w:rsidRPr="0047586B">
        <w:rPr>
          <w:color w:val="FF0000"/>
        </w:rPr>
        <w:t xml:space="preserve">Разъяснение для покупателей о политике информационной безопасности платежей, применяемой в торгово-сервисном Предприятии. </w:t>
      </w:r>
    </w:p>
    <w:p w:rsidR="00BA62D8" w:rsidRPr="0047586B" w:rsidRDefault="00BA62D8" w:rsidP="00BA62D8">
      <w:pPr>
        <w:rPr>
          <w:color w:val="FF0000"/>
        </w:rPr>
      </w:pPr>
      <w:r w:rsidRPr="0047586B">
        <w:rPr>
          <w:color w:val="FF0000"/>
        </w:rPr>
        <w:t xml:space="preserve"> Разъяснение для покупателей о процедуре безопасной передачи по каналам связи конфиденциальной информации держателей карт, применяемой в торгово-сервисном Предприятии. </w:t>
      </w:r>
    </w:p>
    <w:p w:rsidR="00BA62D8" w:rsidRDefault="00BA62D8" w:rsidP="00BA62D8">
      <w:r>
        <w:t xml:space="preserve">1.2. Предприятия, использующие протоколы 3-D </w:t>
      </w:r>
      <w:proofErr w:type="spellStart"/>
      <w:r>
        <w:t>Secure</w:t>
      </w:r>
      <w:proofErr w:type="spellEnd"/>
      <w:r>
        <w:t xml:space="preserve"> дополнительно: </w:t>
      </w:r>
    </w:p>
    <w:p w:rsidR="00BA62D8" w:rsidRPr="0047586B" w:rsidRDefault="00BA62D8" w:rsidP="00BA62D8">
      <w:pPr>
        <w:rPr>
          <w:color w:val="FF0000"/>
        </w:rPr>
      </w:pPr>
      <w:r w:rsidRPr="0047586B">
        <w:rPr>
          <w:color w:val="FF0000"/>
        </w:rPr>
        <w:t xml:space="preserve"> Должны размещать стандартизированные и неизменяемые логотипы «</w:t>
      </w:r>
      <w:proofErr w:type="spellStart"/>
      <w:r w:rsidRPr="0047586B">
        <w:rPr>
          <w:color w:val="FF0000"/>
        </w:rPr>
        <w:t>Verified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by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Visa</w:t>
      </w:r>
      <w:proofErr w:type="spellEnd"/>
      <w:r w:rsidRPr="0047586B">
        <w:rPr>
          <w:color w:val="FF0000"/>
        </w:rPr>
        <w:t>» и «</w:t>
      </w:r>
      <w:proofErr w:type="spellStart"/>
      <w:r w:rsidRPr="0047586B">
        <w:rPr>
          <w:color w:val="FF0000"/>
        </w:rPr>
        <w:t>MasterCard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SecureCode</w:t>
      </w:r>
      <w:proofErr w:type="spellEnd"/>
      <w:r w:rsidRPr="0047586B">
        <w:rPr>
          <w:color w:val="FF0000"/>
        </w:rPr>
        <w:t>» на платежной странице. Дополнительно логотипы «</w:t>
      </w:r>
      <w:proofErr w:type="spellStart"/>
      <w:r w:rsidRPr="0047586B">
        <w:rPr>
          <w:color w:val="FF0000"/>
        </w:rPr>
        <w:t>Verified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by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Visa</w:t>
      </w:r>
      <w:proofErr w:type="spellEnd"/>
      <w:r w:rsidRPr="0047586B">
        <w:rPr>
          <w:color w:val="FF0000"/>
        </w:rPr>
        <w:t>» и «</w:t>
      </w:r>
      <w:proofErr w:type="spellStart"/>
      <w:r w:rsidRPr="0047586B">
        <w:rPr>
          <w:color w:val="FF0000"/>
        </w:rPr>
        <w:t>MasterCard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SecureCode</w:t>
      </w:r>
      <w:proofErr w:type="spellEnd"/>
      <w:r w:rsidRPr="0047586B">
        <w:rPr>
          <w:color w:val="FF0000"/>
        </w:rPr>
        <w:t xml:space="preserve">» рекомендуется располагать на страницах с информацией по безопасности. </w:t>
      </w:r>
    </w:p>
    <w:p w:rsidR="00BA62D8" w:rsidRPr="0047586B" w:rsidRDefault="00BA62D8" w:rsidP="00BA62D8">
      <w:pPr>
        <w:rPr>
          <w:color w:val="FF0000"/>
        </w:rPr>
      </w:pPr>
      <w:r w:rsidRPr="0047586B">
        <w:rPr>
          <w:color w:val="FF0000"/>
        </w:rPr>
        <w:t xml:space="preserve"> При расположении только на одной странице логотипы «</w:t>
      </w:r>
      <w:proofErr w:type="spellStart"/>
      <w:r w:rsidRPr="0047586B">
        <w:rPr>
          <w:color w:val="FF0000"/>
        </w:rPr>
        <w:t>Verified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by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Visa</w:t>
      </w:r>
      <w:proofErr w:type="spellEnd"/>
      <w:r w:rsidRPr="0047586B">
        <w:rPr>
          <w:color w:val="FF0000"/>
        </w:rPr>
        <w:t>» и «</w:t>
      </w:r>
      <w:proofErr w:type="spellStart"/>
      <w:r w:rsidRPr="0047586B">
        <w:rPr>
          <w:color w:val="FF0000"/>
        </w:rPr>
        <w:t>MasterCard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SecureCode</w:t>
      </w:r>
      <w:proofErr w:type="spellEnd"/>
      <w:r w:rsidRPr="0047586B">
        <w:rPr>
          <w:color w:val="FF0000"/>
        </w:rPr>
        <w:t>» должны быть отделены от логотипов МПС как минимум на расстояние, равное 4-кратной высоте логотипов «</w:t>
      </w:r>
      <w:proofErr w:type="spellStart"/>
      <w:r w:rsidRPr="0047586B">
        <w:rPr>
          <w:color w:val="FF0000"/>
        </w:rPr>
        <w:t>Verified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by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Visa</w:t>
      </w:r>
      <w:proofErr w:type="spellEnd"/>
      <w:r w:rsidRPr="0047586B">
        <w:rPr>
          <w:color w:val="FF0000"/>
        </w:rPr>
        <w:t>» и «</w:t>
      </w:r>
      <w:proofErr w:type="spellStart"/>
      <w:r w:rsidRPr="0047586B">
        <w:rPr>
          <w:color w:val="FF0000"/>
        </w:rPr>
        <w:t>MasterCard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SecureCode</w:t>
      </w:r>
      <w:proofErr w:type="spellEnd"/>
      <w:r w:rsidRPr="0047586B">
        <w:rPr>
          <w:color w:val="FF0000"/>
        </w:rPr>
        <w:t xml:space="preserve">». </w:t>
      </w:r>
    </w:p>
    <w:p w:rsidR="00BA62D8" w:rsidRPr="0047586B" w:rsidRDefault="00BA62D8" w:rsidP="00BA62D8">
      <w:pPr>
        <w:rPr>
          <w:color w:val="FF0000"/>
        </w:rPr>
      </w:pPr>
    </w:p>
    <w:p w:rsidR="00BA62D8" w:rsidRPr="0047586B" w:rsidRDefault="00BA62D8" w:rsidP="00BA62D8">
      <w:pPr>
        <w:rPr>
          <w:color w:val="FF0000"/>
        </w:rPr>
      </w:pPr>
      <w:r w:rsidRPr="0047586B">
        <w:rPr>
          <w:color w:val="FF0000"/>
        </w:rPr>
        <w:lastRenderedPageBreak/>
        <w:t xml:space="preserve"> Каждый из логотипов «</w:t>
      </w:r>
      <w:proofErr w:type="spellStart"/>
      <w:r w:rsidRPr="0047586B">
        <w:rPr>
          <w:color w:val="FF0000"/>
        </w:rPr>
        <w:t>Verified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by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Visa</w:t>
      </w:r>
      <w:proofErr w:type="spellEnd"/>
      <w:r w:rsidRPr="0047586B">
        <w:rPr>
          <w:color w:val="FF0000"/>
        </w:rPr>
        <w:t>» и «</w:t>
      </w:r>
      <w:proofErr w:type="spellStart"/>
      <w:r w:rsidRPr="0047586B">
        <w:rPr>
          <w:color w:val="FF0000"/>
        </w:rPr>
        <w:t>MasterCard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SecureCode</w:t>
      </w:r>
      <w:proofErr w:type="spellEnd"/>
      <w:r w:rsidRPr="0047586B">
        <w:rPr>
          <w:color w:val="FF0000"/>
        </w:rPr>
        <w:t>» должен быть отделен от любой другой информации на странице расстоянием большим, чем высота начальной буквы «V» логотипа «</w:t>
      </w:r>
      <w:proofErr w:type="spellStart"/>
      <w:r w:rsidRPr="0047586B">
        <w:rPr>
          <w:color w:val="FF0000"/>
        </w:rPr>
        <w:t>Verified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by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Visa</w:t>
      </w:r>
      <w:proofErr w:type="spellEnd"/>
      <w:r w:rsidRPr="0047586B">
        <w:rPr>
          <w:color w:val="FF0000"/>
        </w:rPr>
        <w:t>» и начальной буквы «M» логотипа «</w:t>
      </w:r>
      <w:proofErr w:type="spellStart"/>
      <w:r w:rsidRPr="0047586B">
        <w:rPr>
          <w:color w:val="FF0000"/>
        </w:rPr>
        <w:t>MasterCard</w:t>
      </w:r>
      <w:proofErr w:type="spellEnd"/>
      <w:r w:rsidRPr="0047586B">
        <w:rPr>
          <w:color w:val="FF0000"/>
        </w:rPr>
        <w:t xml:space="preserve"> </w:t>
      </w:r>
      <w:proofErr w:type="spellStart"/>
      <w:r w:rsidRPr="0047586B">
        <w:rPr>
          <w:color w:val="FF0000"/>
        </w:rPr>
        <w:t>SecureCode</w:t>
      </w:r>
      <w:proofErr w:type="spellEnd"/>
      <w:r w:rsidRPr="0047586B">
        <w:rPr>
          <w:color w:val="FF0000"/>
        </w:rPr>
        <w:t xml:space="preserve">» </w:t>
      </w:r>
    </w:p>
    <w:p w:rsidR="00BA62D8" w:rsidRDefault="00BA62D8" w:rsidP="00BA62D8">
      <w:r>
        <w:t xml:space="preserve">1.3. Интернет-сайт может включать также следующие дополнительные элементы: </w:t>
      </w:r>
    </w:p>
    <w:p w:rsidR="00BA62D8" w:rsidRDefault="00BA62D8" w:rsidP="00BA62D8">
      <w:r>
        <w:t xml:space="preserve"> Идентификаторы, увязывающие Интернет-сайт с торговой маркой или названием торгово-сервисного Предприятия. </w:t>
      </w:r>
    </w:p>
    <w:p w:rsidR="00BA62D8" w:rsidRDefault="00BA62D8" w:rsidP="00BA62D8">
      <w:r>
        <w:t xml:space="preserve"> Образец уведомления, рассылаемого при списывании денежной суммы со счета банковской карты. </w:t>
      </w:r>
    </w:p>
    <w:p w:rsidR="00BA62D8" w:rsidRDefault="00BA62D8" w:rsidP="00BA62D8">
      <w:r>
        <w:t xml:space="preserve"> Обязательство оперативного оформления поступающих заказов, отправка электронных сообщений в подтверждение принятия заказа и сводной информации по нему не позднее, чем через один рабочий день. </w:t>
      </w:r>
    </w:p>
    <w:p w:rsidR="00BA62D8" w:rsidRDefault="00BA62D8" w:rsidP="00BA62D8">
      <w:r>
        <w:t xml:space="preserve">Предоставление актуальной информации о товарных запасах, если товара нет в наличии. </w:t>
      </w:r>
    </w:p>
    <w:p w:rsidR="00BA62D8" w:rsidRDefault="00BA62D8" w:rsidP="00BA62D8">
      <w:r>
        <w:t xml:space="preserve"> Обязательство реагировать на все запросы клиентов, поступающие по телефону и электронной почте не позднее, чем через 2 (два) рабочих дня. </w:t>
      </w:r>
    </w:p>
    <w:p w:rsidR="00BA62D8" w:rsidRDefault="00BA62D8" w:rsidP="00BA62D8">
      <w:r>
        <w:t xml:space="preserve"> Сообщение с просьбой к держателям карт сохранять копию документа, подтверждающего осуществление транзакции. </w:t>
      </w:r>
    </w:p>
    <w:p w:rsidR="00BA62D8" w:rsidRDefault="00BA62D8" w:rsidP="00BA62D8"/>
    <w:p w:rsidR="00BA62D8" w:rsidRDefault="00BA62D8" w:rsidP="00BA62D8">
      <w:r>
        <w:t xml:space="preserve">1.4. Дополнительные требования: </w:t>
      </w:r>
    </w:p>
    <w:p w:rsidR="00BA62D8" w:rsidRDefault="00BA62D8" w:rsidP="00BA62D8">
      <w:r>
        <w:t xml:space="preserve"> Содержимое сайта должно соответствовать заявленному при регистрации и не содержать страниц и ссылок на сайты другого содержания, на электронной витрине не должно быть баннеров, не соответствующих содержанию сайта. </w:t>
      </w:r>
    </w:p>
    <w:p w:rsidR="00BA62D8" w:rsidRDefault="00BA62D8" w:rsidP="00BA62D8">
      <w:r>
        <w:t xml:space="preserve"> Все внутренние ссылки сайта должны быть рабочими; </w:t>
      </w:r>
    </w:p>
    <w:p w:rsidR="00BA62D8" w:rsidRDefault="00BA62D8" w:rsidP="00BA62D8">
      <w:r>
        <w:t xml:space="preserve"> Сайт </w:t>
      </w:r>
      <w:proofErr w:type="spellStart"/>
      <w:proofErr w:type="gramStart"/>
      <w:r>
        <w:t>Интернет-магазина</w:t>
      </w:r>
      <w:proofErr w:type="spellEnd"/>
      <w:proofErr w:type="gramEnd"/>
      <w:r>
        <w:t xml:space="preserve"> не должен располагаться на бесплатных серверах, предоставляющих услуги </w:t>
      </w:r>
      <w:proofErr w:type="spellStart"/>
      <w:r>
        <w:t>хостинга</w:t>
      </w:r>
      <w:proofErr w:type="spellEnd"/>
      <w:r>
        <w:t xml:space="preserve"> (например, </w:t>
      </w:r>
      <w:proofErr w:type="spellStart"/>
      <w:r>
        <w:t>narod.ru</w:t>
      </w:r>
      <w:proofErr w:type="spellEnd"/>
      <w:r>
        <w:t xml:space="preserve"> &lt;http://narod.ru/&gt;). </w:t>
      </w:r>
    </w:p>
    <w:p w:rsidR="00BA62D8" w:rsidRDefault="00BA62D8" w:rsidP="00BA62D8">
      <w:r>
        <w:t xml:space="preserve"> Все страницы, которые связаны с работой электронной витрины или подпадают под требования КОМПАНИИ, должны находиться под единым доменным именем; </w:t>
      </w:r>
    </w:p>
    <w:p w:rsidR="00BA62D8" w:rsidRDefault="00BA62D8" w:rsidP="00BA62D8">
      <w:r>
        <w:t xml:space="preserve"> Рекомендуется полное соответствие юридического лица, на которое зарегистрировано доменное имя </w:t>
      </w:r>
      <w:proofErr w:type="spellStart"/>
      <w:proofErr w:type="gramStart"/>
      <w:r>
        <w:t>Интернет-магазина</w:t>
      </w:r>
      <w:proofErr w:type="spellEnd"/>
      <w:proofErr w:type="gramEnd"/>
      <w:r>
        <w:t xml:space="preserve">, и юридического лица, указанного в заявке. </w:t>
      </w:r>
    </w:p>
    <w:p w:rsidR="00BA62D8" w:rsidRDefault="00BA62D8" w:rsidP="00BA62D8">
      <w:r>
        <w:t xml:space="preserve">2. ПРЕДОСТАВЛЕНИЕ ЭЛЕКТРОННОЙ КОПИИ ЧЕКА </w:t>
      </w:r>
    </w:p>
    <w:p w:rsidR="00BA62D8" w:rsidRDefault="00BA62D8" w:rsidP="00BA62D8">
      <w:r>
        <w:t xml:space="preserve">2.1. Предприятие электронной коммерции обязано предоставлять держателю карты электронную копию чека. </w:t>
      </w:r>
    </w:p>
    <w:p w:rsidR="00BA62D8" w:rsidRDefault="00BA62D8" w:rsidP="00BA62D8">
      <w:r>
        <w:t xml:space="preserve">Такая копия может быть выслана ему электронной почтой, передана в браузер (если авторизация проведена в реальном масштабе времени) или приложена в виде печатной копии, если производилась физическая доставка товара. Ни один метод доставки не противоречит другому и может быть использован совместно. Если сумма финансовой транзакции отличается от суммы авторизации, предоставление чека с уточненной суммой обязательно. </w:t>
      </w:r>
    </w:p>
    <w:p w:rsidR="00BA62D8" w:rsidRDefault="00BA62D8" w:rsidP="00BA62D8">
      <w:r>
        <w:lastRenderedPageBreak/>
        <w:t xml:space="preserve">2.2. На чеке обязаны содержаться следующие данные: </w:t>
      </w:r>
    </w:p>
    <w:p w:rsidR="00BA62D8" w:rsidRDefault="00BA62D8" w:rsidP="00BA62D8">
      <w:r>
        <w:t>Торговое наименование предприятия ("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busines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) </w:t>
      </w:r>
    </w:p>
    <w:p w:rsidR="00BA62D8" w:rsidRDefault="00BA62D8" w:rsidP="00BA62D8">
      <w:r>
        <w:t xml:space="preserve">Латинское наименование точки приема, присвоенное </w:t>
      </w:r>
      <w:proofErr w:type="spellStart"/>
      <w:r>
        <w:t>процессинговым</w:t>
      </w:r>
      <w:proofErr w:type="spellEnd"/>
      <w:r>
        <w:t xml:space="preserve"> центром (сообщается предприятию вместе с идентификатором точки MERCH_ID) </w:t>
      </w:r>
    </w:p>
    <w:p w:rsidR="00BA62D8" w:rsidRDefault="00BA62D8" w:rsidP="00BA62D8">
      <w:r>
        <w:t xml:space="preserve">URL электронного магазина </w:t>
      </w:r>
    </w:p>
    <w:p w:rsidR="00BA62D8" w:rsidRDefault="00BA62D8" w:rsidP="00BA62D8">
      <w:r>
        <w:t xml:space="preserve">Контактный электронный адрес предприятия и контактный телефон </w:t>
      </w:r>
    </w:p>
    <w:p w:rsidR="00BA62D8" w:rsidRDefault="00BA62D8" w:rsidP="00BA62D8">
      <w:r>
        <w:t xml:space="preserve">Сумма операции в валюте, установленной </w:t>
      </w:r>
      <w:proofErr w:type="spellStart"/>
      <w:r>
        <w:t>эквайрером</w:t>
      </w:r>
      <w:proofErr w:type="spellEnd"/>
      <w:r>
        <w:t xml:space="preserve"> в договоре </w:t>
      </w:r>
    </w:p>
    <w:p w:rsidR="00BA62D8" w:rsidRDefault="00BA62D8" w:rsidP="00BA62D8">
      <w:r>
        <w:t xml:space="preserve">Дата заказа </w:t>
      </w:r>
    </w:p>
    <w:p w:rsidR="00BA62D8" w:rsidRDefault="00BA62D8" w:rsidP="00BA62D8">
      <w:r>
        <w:t xml:space="preserve">Уникальный идентификатор транзакции (TRANS_ID) </w:t>
      </w:r>
    </w:p>
    <w:p w:rsidR="00BA62D8" w:rsidRDefault="00BA62D8" w:rsidP="00BA62D8">
      <w:r>
        <w:t xml:space="preserve">Имя покупателя (BILL_NAME) </w:t>
      </w:r>
    </w:p>
    <w:p w:rsidR="00BA62D8" w:rsidRDefault="00BA62D8" w:rsidP="00BA62D8">
      <w:r>
        <w:t xml:space="preserve">Код авторизации (AUTH_CODE) </w:t>
      </w:r>
    </w:p>
    <w:p w:rsidR="00BA62D8" w:rsidRDefault="00BA62D8" w:rsidP="00BA62D8">
      <w:r>
        <w:t xml:space="preserve">Тип операции (продажа или возврат денег) </w:t>
      </w:r>
    </w:p>
    <w:p w:rsidR="00BA62D8" w:rsidRDefault="00BA62D8" w:rsidP="00BA62D8">
      <w:r>
        <w:t xml:space="preserve">Наименование товара/описание услуг </w:t>
      </w:r>
    </w:p>
    <w:p w:rsidR="00BA62D8" w:rsidRDefault="00BA62D8" w:rsidP="00BA62D8">
      <w:r>
        <w:t xml:space="preserve">Условия возмещения/возврата, если установлены </w:t>
      </w:r>
    </w:p>
    <w:p w:rsidR="00BA62D8" w:rsidRDefault="00BA62D8" w:rsidP="00BA62D8">
      <w:r>
        <w:t xml:space="preserve">Точная дата окончания демонстрационного периода (если имеет место) </w:t>
      </w:r>
    </w:p>
    <w:p w:rsidR="00BA62D8" w:rsidRDefault="00BA62D8" w:rsidP="00BA62D8">
      <w:r>
        <w:t xml:space="preserve">На чеке должны печататься только последние 4 цифры номера карты </w:t>
      </w:r>
    </w:p>
    <w:p w:rsidR="00FF6A36" w:rsidRDefault="00BA62D8" w:rsidP="00BA62D8">
      <w:r>
        <w:t>Срок действия карты не должен присутствовать на чеке.</w:t>
      </w:r>
    </w:p>
    <w:sectPr w:rsidR="00FF6A36" w:rsidSect="00FF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BA62D8"/>
    <w:rsid w:val="000202F2"/>
    <w:rsid w:val="000344C2"/>
    <w:rsid w:val="0011765F"/>
    <w:rsid w:val="0013653F"/>
    <w:rsid w:val="001617DD"/>
    <w:rsid w:val="001628EE"/>
    <w:rsid w:val="00174EC4"/>
    <w:rsid w:val="00193612"/>
    <w:rsid w:val="001E3B9B"/>
    <w:rsid w:val="00225DA2"/>
    <w:rsid w:val="00231A2B"/>
    <w:rsid w:val="00232BEF"/>
    <w:rsid w:val="00276E0B"/>
    <w:rsid w:val="0029141A"/>
    <w:rsid w:val="00297D62"/>
    <w:rsid w:val="00307AA8"/>
    <w:rsid w:val="00326085"/>
    <w:rsid w:val="00330028"/>
    <w:rsid w:val="00380D52"/>
    <w:rsid w:val="00384DF8"/>
    <w:rsid w:val="003A0D97"/>
    <w:rsid w:val="003A7812"/>
    <w:rsid w:val="003E599B"/>
    <w:rsid w:val="00422E56"/>
    <w:rsid w:val="0044382B"/>
    <w:rsid w:val="0047586B"/>
    <w:rsid w:val="004B0120"/>
    <w:rsid w:val="004C4D58"/>
    <w:rsid w:val="004D619D"/>
    <w:rsid w:val="004E28E0"/>
    <w:rsid w:val="00546960"/>
    <w:rsid w:val="00594CB0"/>
    <w:rsid w:val="00596A1E"/>
    <w:rsid w:val="005A1972"/>
    <w:rsid w:val="005F5603"/>
    <w:rsid w:val="006214A6"/>
    <w:rsid w:val="006369D0"/>
    <w:rsid w:val="006637F5"/>
    <w:rsid w:val="006747F0"/>
    <w:rsid w:val="00680572"/>
    <w:rsid w:val="006A70CD"/>
    <w:rsid w:val="00792097"/>
    <w:rsid w:val="008A1E08"/>
    <w:rsid w:val="008D66B0"/>
    <w:rsid w:val="0090457C"/>
    <w:rsid w:val="00934428"/>
    <w:rsid w:val="00976FB1"/>
    <w:rsid w:val="009B1344"/>
    <w:rsid w:val="009B1F1B"/>
    <w:rsid w:val="00A42D19"/>
    <w:rsid w:val="00A50FD8"/>
    <w:rsid w:val="00AA5D5D"/>
    <w:rsid w:val="00AB470F"/>
    <w:rsid w:val="00B11833"/>
    <w:rsid w:val="00B21F02"/>
    <w:rsid w:val="00B23D0E"/>
    <w:rsid w:val="00B4216F"/>
    <w:rsid w:val="00B51DAD"/>
    <w:rsid w:val="00B549F7"/>
    <w:rsid w:val="00B8560A"/>
    <w:rsid w:val="00BA62D8"/>
    <w:rsid w:val="00BC283C"/>
    <w:rsid w:val="00BF470D"/>
    <w:rsid w:val="00C25009"/>
    <w:rsid w:val="00C704B2"/>
    <w:rsid w:val="00C71B27"/>
    <w:rsid w:val="00C76C08"/>
    <w:rsid w:val="00C86A9B"/>
    <w:rsid w:val="00CA062D"/>
    <w:rsid w:val="00CF0DD8"/>
    <w:rsid w:val="00CF5AED"/>
    <w:rsid w:val="00D10594"/>
    <w:rsid w:val="00D1472F"/>
    <w:rsid w:val="00D218DC"/>
    <w:rsid w:val="00D5524E"/>
    <w:rsid w:val="00D658AB"/>
    <w:rsid w:val="00DD070D"/>
    <w:rsid w:val="00DD1825"/>
    <w:rsid w:val="00DE0BDA"/>
    <w:rsid w:val="00E351EB"/>
    <w:rsid w:val="00E410A8"/>
    <w:rsid w:val="00E5321C"/>
    <w:rsid w:val="00E739DF"/>
    <w:rsid w:val="00E8081D"/>
    <w:rsid w:val="00EE32E7"/>
    <w:rsid w:val="00EF679A"/>
    <w:rsid w:val="00F22E5B"/>
    <w:rsid w:val="00F311D6"/>
    <w:rsid w:val="00FF22A7"/>
    <w:rsid w:val="00FF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6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783</Words>
  <Characters>4467</Characters>
  <Application>Microsoft Office Word</Application>
  <DocSecurity>0</DocSecurity>
  <Lines>37</Lines>
  <Paragraphs>10</Paragraphs>
  <ScaleCrop>false</ScaleCrop>
  <Company>DNS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3</cp:revision>
  <dcterms:created xsi:type="dcterms:W3CDTF">2012-06-05T10:57:00Z</dcterms:created>
  <dcterms:modified xsi:type="dcterms:W3CDTF">2013-02-04T05:52:00Z</dcterms:modified>
</cp:coreProperties>
</file>