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360" w:lineRule="auto"/>
        <w:rPr>
          <w:rFonts w:ascii="Avenir" w:cs="Avenir" w:eastAsia="Avenir" w:hAnsi="Avenir"/>
          <w:sz w:val="32"/>
          <w:szCs w:val="32"/>
        </w:rPr>
      </w:pPr>
      <w:bookmarkStart w:colFirst="0" w:colLast="0" w:name="_heading=h.1munk7127c1x" w:id="0"/>
      <w:bookmarkEnd w:id="0"/>
      <w:r w:rsidDel="00000000" w:rsidR="00000000" w:rsidRPr="00000000">
        <w:rPr>
          <w:rFonts w:ascii="Avenir" w:cs="Avenir" w:eastAsia="Avenir" w:hAnsi="Avenir"/>
          <w:sz w:val="32"/>
          <w:szCs w:val="32"/>
          <w:rtl w:val="0"/>
        </w:rPr>
        <w:t xml:space="preserve">Guide de Mise en Place Technique et Pédagogique : Projet Marché Virtuel (5TT)</w:t>
        <w:br w:type="textWrapping"/>
      </w:r>
    </w:p>
    <w:p w:rsidR="00000000" w:rsidDel="00000000" w:rsidP="00000000" w:rsidRDefault="00000000" w:rsidRPr="00000000" w14:paraId="00000002">
      <w:pPr>
        <w:pStyle w:val="Heading5"/>
        <w:spacing w:line="360" w:lineRule="auto"/>
        <w:rPr>
          <w:rFonts w:ascii="Avenir" w:cs="Avenir" w:eastAsia="Avenir" w:hAnsi="Avenir"/>
          <w:sz w:val="28"/>
          <w:szCs w:val="28"/>
        </w:rPr>
      </w:pPr>
      <w:bookmarkStart w:colFirst="0" w:colLast="0" w:name="_heading=h.hafco3mtzfg0" w:id="1"/>
      <w:bookmarkEnd w:id="1"/>
      <w:r w:rsidDel="00000000" w:rsidR="00000000" w:rsidRPr="00000000">
        <w:rPr>
          <w:rFonts w:ascii="Avenir" w:cs="Avenir" w:eastAsia="Avenir" w:hAnsi="Avenir"/>
          <w:sz w:val="28"/>
          <w:szCs w:val="28"/>
          <w:rtl w:val="0"/>
        </w:rPr>
        <w:t xml:space="preserve">1. Introduction et Architecture Générale du Système</w:t>
      </w:r>
    </w:p>
    <w:p w:rsidR="00000000" w:rsidDel="00000000" w:rsidP="00000000" w:rsidRDefault="00000000" w:rsidRPr="00000000" w14:paraId="00000003">
      <w:pPr>
        <w:pStyle w:val="Heading6"/>
        <w:spacing w:line="360" w:lineRule="auto"/>
        <w:rPr>
          <w:rFonts w:ascii="Avenir" w:cs="Avenir" w:eastAsia="Avenir" w:hAnsi="Avenir"/>
          <w:sz w:val="28"/>
          <w:szCs w:val="28"/>
        </w:rPr>
      </w:pPr>
      <w:bookmarkStart w:colFirst="0" w:colLast="0" w:name="_heading=h.p0337x5s2atw" w:id="2"/>
      <w:bookmarkEnd w:id="2"/>
      <w:r w:rsidDel="00000000" w:rsidR="00000000" w:rsidRPr="00000000">
        <w:rPr>
          <w:rFonts w:ascii="Avenir" w:cs="Avenir" w:eastAsia="Avenir" w:hAnsi="Avenir"/>
          <w:sz w:val="28"/>
          <w:szCs w:val="28"/>
          <w:rtl w:val="0"/>
        </w:rPr>
        <w:t xml:space="preserve">1.1 Contexte Pédagogique et Fiche Technique</w:t>
      </w:r>
    </w:p>
    <w:p w:rsidR="00000000" w:rsidDel="00000000" w:rsidP="00000000" w:rsidRDefault="00000000" w:rsidRPr="00000000" w14:paraId="00000004">
      <w:pPr>
        <w:spacing w:line="360" w:lineRule="auto"/>
        <w:rPr/>
      </w:pPr>
      <w:r w:rsidDel="00000000" w:rsidR="00000000" w:rsidRPr="00000000">
        <w:rPr>
          <w:rFonts w:ascii="Avenir" w:cs="Avenir" w:eastAsia="Avenir" w:hAnsi="Avenir"/>
          <w:sz w:val="28"/>
          <w:szCs w:val="28"/>
          <w:rtl w:val="0"/>
        </w:rPr>
        <w:t xml:space="preserve">Le projet </w:t>
      </w:r>
      <w:r w:rsidDel="00000000" w:rsidR="00000000" w:rsidRPr="00000000">
        <w:rPr>
          <w:rFonts w:ascii="Avenir" w:cs="Avenir" w:eastAsia="Avenir" w:hAnsi="Avenir"/>
          <w:b w:val="1"/>
          <w:bCs w:val="1"/>
          <w:sz w:val="28"/>
          <w:szCs w:val="28"/>
          <w:rtl w:val="0"/>
        </w:rPr>
        <w:t xml:space="preserve">Marché Virtuel</w:t>
      </w:r>
      <w:r w:rsidDel="00000000" w:rsidR="00000000" w:rsidRPr="00000000">
        <w:rPr>
          <w:rFonts w:ascii="Avenir" w:cs="Avenir" w:eastAsia="Avenir" w:hAnsi="Avenir"/>
          <w:sz w:val="28"/>
          <w:szCs w:val="28"/>
          <w:rtl w:val="0"/>
        </w:rPr>
        <w:t xml:space="preserve"> s'inscrit dans le cadre du programme de formation d'informatique destiné aux élèves de 5e Transition Technique (5TT). L'objectif est de mettre en pratique les concepts fondamentaux de la programmation réseau, de la manipulation de structures de données persistantes et de l'architecture client/serveur à travers une simulation boursière interactive et ludique.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Fonts w:ascii="Avenir" w:cs="Avenir" w:eastAsia="Avenir" w:hAnsi="Avenir"/>
          <w:b w:val="1"/>
          <w:bCs w:val="1"/>
          <w:sz w:val="24"/>
          <w:szCs w:val="24"/>
          <w:rtl w:val="0"/>
        </w:rPr>
        <w:t xml:space="preserve">Fiche Technique du Projet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6000"/>
        <w:tblGridChange w:id="0">
          <w:tblGrid>
            <w:gridCol w:w="3200"/>
            <w:gridCol w:w="6000"/>
          </w:tblGrid>
        </w:tblGridChange>
      </w:tblGrid>
      <w:tr>
        <w:trPr>
          <w:cantSplit w:val="0"/>
          <w:tblHeader w:val="1"/>
        </w:trPr>
        <w:tc>
          <w:tcPr>
            <w:tcBorders>
              <w:top w:color="e0e0e0" w:space="0" w:sz="4" w:val="single"/>
              <w:left w:color="e0e0e0" w:space="0" w:sz="4" w:val="single"/>
              <w:bottom w:color="bdc1c6" w:space="0" w:sz="12" w:val="single"/>
              <w:right w:color="e0e0e0" w:space="0" w:sz="4" w:val="single"/>
            </w:tcBorders>
            <w:shd w:fill="f1f3f4" w:val="clear"/>
          </w:tcPr>
          <w:p w:rsidR="00000000" w:rsidDel="00000000" w:rsidP="00000000" w:rsidRDefault="00000000" w:rsidRPr="00000000" w14:paraId="00000008">
            <w:pPr>
              <w:spacing w:line="276" w:lineRule="auto"/>
              <w:rPr/>
            </w:pPr>
            <w:r w:rsidDel="00000000" w:rsidR="00000000" w:rsidRPr="00000000">
              <w:rPr>
                <w:rFonts w:ascii="Avenir" w:cs="Avenir" w:eastAsia="Avenir" w:hAnsi="Avenir"/>
                <w:b w:val="1"/>
                <w:bCs w:val="1"/>
                <w:sz w:val="22"/>
                <w:szCs w:val="22"/>
                <w:rtl w:val="0"/>
              </w:rPr>
              <w:t xml:space="preserve">Paramètre</w:t>
            </w:r>
            <w:r w:rsidDel="00000000" w:rsidR="00000000" w:rsidRPr="00000000">
              <w:rPr>
                <w:rtl w:val="0"/>
              </w:rPr>
            </w:r>
          </w:p>
        </w:tc>
        <w:tc>
          <w:tcPr>
            <w:tcBorders>
              <w:top w:color="e0e0e0" w:space="0" w:sz="4" w:val="single"/>
              <w:left w:color="e0e0e0" w:space="0" w:sz="4" w:val="single"/>
              <w:bottom w:color="bdc1c6" w:space="0" w:sz="12" w:val="single"/>
              <w:right w:color="e0e0e0" w:space="0" w:sz="4" w:val="single"/>
            </w:tcBorders>
            <w:shd w:fill="f1f3f4" w:val="clear"/>
          </w:tcPr>
          <w:p w:rsidR="00000000" w:rsidDel="00000000" w:rsidP="00000000" w:rsidRDefault="00000000" w:rsidRPr="00000000" w14:paraId="00000009">
            <w:pPr>
              <w:spacing w:line="276" w:lineRule="auto"/>
              <w:rPr/>
            </w:pPr>
            <w:r w:rsidDel="00000000" w:rsidR="00000000" w:rsidRPr="00000000">
              <w:rPr>
                <w:rFonts w:ascii="Avenir" w:cs="Avenir" w:eastAsia="Avenir" w:hAnsi="Avenir"/>
                <w:b w:val="1"/>
                <w:bCs w:val="1"/>
                <w:sz w:val="22"/>
                <w:szCs w:val="22"/>
                <w:rtl w:val="0"/>
              </w:rPr>
              <w:t xml:space="preserve">Spécification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0A">
            <w:pPr>
              <w:spacing w:line="276" w:lineRule="auto"/>
              <w:rPr/>
            </w:pPr>
            <w:r w:rsidDel="00000000" w:rsidR="00000000" w:rsidRPr="00000000">
              <w:rPr>
                <w:rFonts w:ascii="Avenir" w:cs="Avenir" w:eastAsia="Avenir" w:hAnsi="Avenir"/>
                <w:b w:val="1"/>
                <w:bCs w:val="1"/>
                <w:sz w:val="22"/>
                <w:szCs w:val="22"/>
                <w:rtl w:val="0"/>
              </w:rPr>
              <w:t xml:space="preserve">Public cible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0B">
            <w:pPr>
              <w:spacing w:line="276" w:lineRule="auto"/>
              <w:rPr/>
            </w:pPr>
            <w:r w:rsidDel="00000000" w:rsidR="00000000" w:rsidRPr="00000000">
              <w:rPr>
                <w:rFonts w:ascii="Avenir" w:cs="Avenir" w:eastAsia="Avenir" w:hAnsi="Avenir"/>
                <w:sz w:val="22"/>
                <w:szCs w:val="22"/>
                <w:rtl w:val="0"/>
              </w:rPr>
              <w:t xml:space="preserve">Classe de 5e Transition Technique (5TT) – Informatique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0C">
            <w:pPr>
              <w:spacing w:line="276" w:lineRule="auto"/>
              <w:rPr/>
            </w:pPr>
            <w:r w:rsidDel="00000000" w:rsidR="00000000" w:rsidRPr="00000000">
              <w:rPr>
                <w:rFonts w:ascii="Avenir" w:cs="Avenir" w:eastAsia="Avenir" w:hAnsi="Avenir"/>
                <w:b w:val="1"/>
                <w:bCs w:val="1"/>
                <w:sz w:val="22"/>
                <w:szCs w:val="22"/>
                <w:rtl w:val="0"/>
              </w:rPr>
              <w:t xml:space="preserve">Environnement d'exécution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0D">
            <w:pPr>
              <w:spacing w:line="276" w:lineRule="auto"/>
              <w:rPr/>
            </w:pPr>
            <w:r w:rsidDel="00000000" w:rsidR="00000000" w:rsidRPr="00000000">
              <w:rPr>
                <w:rFonts w:ascii="Avenir" w:cs="Avenir" w:eastAsia="Avenir" w:hAnsi="Avenir"/>
                <w:sz w:val="22"/>
                <w:szCs w:val="22"/>
                <w:rtl w:val="0"/>
              </w:rPr>
              <w:t xml:space="preserve">Python 3 (Scripts exécutés en mode console uniquement)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0E">
            <w:pPr>
              <w:spacing w:line="276" w:lineRule="auto"/>
              <w:rPr/>
            </w:pPr>
            <w:r w:rsidDel="00000000" w:rsidR="00000000" w:rsidRPr="00000000">
              <w:rPr>
                <w:rFonts w:ascii="Avenir" w:cs="Avenir" w:eastAsia="Avenir" w:hAnsi="Avenir"/>
                <w:b w:val="1"/>
                <w:bCs w:val="1"/>
                <w:sz w:val="22"/>
                <w:szCs w:val="22"/>
                <w:rtl w:val="0"/>
              </w:rPr>
              <w:t xml:space="preserve">Stockage de données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0F">
            <w:pPr>
              <w:spacing w:line="276" w:lineRule="auto"/>
              <w:rPr/>
            </w:pPr>
            <w:r w:rsidDel="00000000" w:rsidR="00000000" w:rsidRPr="00000000">
              <w:rPr>
                <w:rFonts w:ascii="Avenir" w:cs="Avenir" w:eastAsia="Avenir" w:hAnsi="Avenir"/>
                <w:sz w:val="22"/>
                <w:szCs w:val="22"/>
                <w:rtl w:val="0"/>
              </w:rPr>
              <w:t xml:space="preserve">Fichiers plats au format JSON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10">
            <w:pPr>
              <w:spacing w:line="276" w:lineRule="auto"/>
              <w:rPr/>
            </w:pPr>
            <w:r w:rsidDel="00000000" w:rsidR="00000000" w:rsidRPr="00000000">
              <w:rPr>
                <w:rFonts w:ascii="Avenir" w:cs="Avenir" w:eastAsia="Avenir" w:hAnsi="Avenir"/>
                <w:b w:val="1"/>
                <w:bCs w:val="1"/>
                <w:sz w:val="22"/>
                <w:szCs w:val="22"/>
                <w:rtl w:val="0"/>
              </w:rPr>
              <w:t xml:space="preserve">Architecture réseau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11">
            <w:pPr>
              <w:spacing w:line="276" w:lineRule="auto"/>
              <w:rPr/>
            </w:pPr>
            <w:r w:rsidDel="00000000" w:rsidR="00000000" w:rsidRPr="00000000">
              <w:rPr>
                <w:rFonts w:ascii="Avenir" w:cs="Avenir" w:eastAsia="Avenir" w:hAnsi="Avenir"/>
                <w:sz w:val="22"/>
                <w:szCs w:val="22"/>
                <w:rtl w:val="0"/>
              </w:rPr>
              <w:t xml:space="preserve">1 PC serveur central (moteur central) + N PC clients élèves interconnectés en réseau local (LAN)</w:t>
            </w:r>
            <w:r w:rsidDel="00000000" w:rsidR="00000000" w:rsidRPr="00000000">
              <w:rPr>
                <w:rtl w:val="0"/>
              </w:rPr>
            </w:r>
          </w:p>
        </w:tc>
      </w:tr>
    </w:tbl>
    <w:p w:rsidR="00000000" w:rsidDel="00000000" w:rsidP="00000000" w:rsidRDefault="00000000" w:rsidRPr="00000000" w14:paraId="00000012">
      <w:pPr>
        <w:pStyle w:val="Heading6"/>
        <w:spacing w:line="360" w:lineRule="auto"/>
        <w:rPr>
          <w:rFonts w:ascii="Avenir" w:cs="Avenir" w:eastAsia="Avenir" w:hAnsi="Avenir"/>
          <w:sz w:val="28"/>
          <w:szCs w:val="28"/>
        </w:rPr>
      </w:pPr>
      <w:bookmarkStart w:colFirst="0" w:colLast="0" w:name="_heading=h.2x98kplffdcj" w:id="3"/>
      <w:bookmarkEnd w:id="3"/>
      <w:r w:rsidDel="00000000" w:rsidR="00000000" w:rsidRPr="00000000">
        <w:rPr>
          <w:rtl w:val="0"/>
        </w:rPr>
      </w:r>
    </w:p>
    <w:p w:rsidR="00000000" w:rsidDel="00000000" w:rsidP="00000000" w:rsidRDefault="00000000" w:rsidRPr="00000000" w14:paraId="00000013">
      <w:pPr>
        <w:pStyle w:val="Heading6"/>
        <w:spacing w:line="360" w:lineRule="auto"/>
        <w:rPr>
          <w:rFonts w:ascii="Avenir" w:cs="Avenir" w:eastAsia="Avenir" w:hAnsi="Avenir"/>
          <w:sz w:val="28"/>
          <w:szCs w:val="28"/>
        </w:rPr>
      </w:pPr>
      <w:bookmarkStart w:colFirst="0" w:colLast="0" w:name="_heading=h.m3qz8jg36bxu" w:id="4"/>
      <w:bookmarkEnd w:id="4"/>
      <w:r w:rsidDel="00000000" w:rsidR="00000000" w:rsidRPr="00000000">
        <w:rPr>
          <w:rFonts w:ascii="Avenir" w:cs="Avenir" w:eastAsia="Avenir" w:hAnsi="Avenir"/>
          <w:sz w:val="28"/>
          <w:szCs w:val="28"/>
          <w:rtl w:val="0"/>
        </w:rPr>
        <w:t xml:space="preserve">1.2 Modèle Client/Serveur et Analogie Pédagogique</w:t>
      </w:r>
    </w:p>
    <w:p w:rsidR="00000000" w:rsidDel="00000000" w:rsidP="00000000" w:rsidRDefault="00000000" w:rsidRPr="00000000" w14:paraId="00000014">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Le système repose sur une séparation nette entre deux programmes Python totalement autonomes : d'une part, le script serveur (serveur.py) tournant de manière centralisée, et d'autre part, le script client (client.py) exécuté dans l'invite de commandes de chaque poste élève.</w:t>
      </w:r>
      <w:r w:rsidDel="00000000" w:rsidR="00000000" w:rsidRPr="00000000">
        <w:rPr>
          <w:rFonts w:ascii="Avenir" w:cs="Avenir" w:eastAsia="Avenir" w:hAnsi="Avenir"/>
          <w:b w:val="1"/>
          <w:bCs w:val="1"/>
          <w:sz w:val="28"/>
          <w:szCs w:val="28"/>
          <w:rtl w:val="0"/>
        </w:rPr>
        <w:t xml:space="preserve">Analogie Pédagogique : Le Restaurant</w:t>
      </w:r>
      <w:r w:rsidDel="00000000" w:rsidR="00000000" w:rsidRPr="00000000">
        <w:rPr>
          <w:rFonts w:ascii="Avenir" w:cs="Avenir" w:eastAsia="Avenir" w:hAnsi="Avenir"/>
          <w:sz w:val="28"/>
          <w:szCs w:val="28"/>
          <w:rtl w:val="0"/>
        </w:rPr>
        <w:t xml:space="preserve">Pour faire comprendre la séparation des responsabilités et le rôle d'une API ( </w:t>
      </w:r>
      <w:r w:rsidDel="00000000" w:rsidR="00000000" w:rsidRPr="00000000">
        <w:rPr>
          <w:rFonts w:ascii="Avenir" w:cs="Avenir" w:eastAsia="Avenir" w:hAnsi="Avenir"/>
          <w:i w:val="1"/>
          <w:iCs w:val="1"/>
          <w:sz w:val="28"/>
          <w:szCs w:val="28"/>
          <w:rtl w:val="0"/>
        </w:rPr>
        <w:t xml:space="preserve">Application Programming Interface</w:t>
      </w:r>
      <w:r w:rsidDel="00000000" w:rsidR="00000000" w:rsidRPr="00000000">
        <w:rPr>
          <w:rFonts w:ascii="Avenir" w:cs="Avenir" w:eastAsia="Avenir" w:hAnsi="Avenir"/>
          <w:sz w:val="28"/>
          <w:szCs w:val="28"/>
          <w:rtl w:val="0"/>
        </w:rPr>
        <w:t xml:space="preserve"> ), on utilise l'analogie suivante :</w:t>
      </w:r>
    </w:p>
    <w:p w:rsidR="00000000" w:rsidDel="00000000" w:rsidP="00000000" w:rsidRDefault="00000000" w:rsidRPr="00000000" w14:paraId="00000015">
      <w:pPr>
        <w:numPr>
          <w:ilvl w:val="0"/>
          <w:numId w:val="3"/>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Le Client (L'élève à table) :</w:t>
      </w:r>
      <w:r w:rsidDel="00000000" w:rsidR="00000000" w:rsidRPr="00000000">
        <w:rPr>
          <w:rFonts w:ascii="Avenir" w:cs="Avenir" w:eastAsia="Avenir" w:hAnsi="Avenir"/>
          <w:sz w:val="28"/>
          <w:szCs w:val="28"/>
          <w:rtl w:val="0"/>
        </w:rPr>
        <w:t xml:space="preserve">  Il consulte la carte et transmet ses commandes écrites (ex. : DEMANDE_PRIX ou ACHAT 2 TECH). Il ne rentre jamais directement en cuisine.</w:t>
      </w:r>
      <w:r w:rsidDel="00000000" w:rsidR="00000000" w:rsidRPr="00000000">
        <w:rPr>
          <w:rtl w:val="0"/>
        </w:rPr>
      </w:r>
    </w:p>
    <w:p w:rsidR="00000000" w:rsidDel="00000000" w:rsidP="00000000" w:rsidRDefault="00000000" w:rsidRPr="00000000" w14:paraId="00000016">
      <w:pPr>
        <w:numPr>
          <w:ilvl w:val="0"/>
          <w:numId w:val="3"/>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Le Serveur Python (Le chef en cuisine) :</w:t>
      </w:r>
      <w:r w:rsidDel="00000000" w:rsidR="00000000" w:rsidRPr="00000000">
        <w:rPr>
          <w:rFonts w:ascii="Avenir" w:cs="Avenir" w:eastAsia="Avenir" w:hAnsi="Avenir"/>
          <w:sz w:val="28"/>
          <w:szCs w:val="28"/>
          <w:rtl w:val="0"/>
        </w:rPr>
        <w:t xml:space="preserve">  Il conserve tous les ingrédients (les données) et applique rigoureusement les recettes (les règles métier).</w:t>
      </w:r>
      <w:r w:rsidDel="00000000" w:rsidR="00000000" w:rsidRPr="00000000">
        <w:rPr>
          <w:rtl w:val="0"/>
        </w:rPr>
      </w:r>
    </w:p>
    <w:p w:rsidR="00000000" w:rsidDel="00000000" w:rsidP="00000000" w:rsidRDefault="00000000" w:rsidRPr="00000000" w14:paraId="00000017">
      <w:pPr>
        <w:numPr>
          <w:ilvl w:val="0"/>
          <w:numId w:val="3"/>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L'API (La carte et le serveur de salle) :</w:t>
      </w:r>
      <w:r w:rsidDel="00000000" w:rsidR="00000000" w:rsidRPr="00000000">
        <w:rPr>
          <w:rFonts w:ascii="Avenir" w:cs="Avenir" w:eastAsia="Avenir" w:hAnsi="Avenir"/>
          <w:sz w:val="28"/>
          <w:szCs w:val="28"/>
          <w:rtl w:val="0"/>
        </w:rPr>
        <w:t xml:space="preserve">  Il s'agit du protocole de communication standardisé. Elle achemine la demande du client vers la cuisine, puis renvoie un ticket réponse lisible (au format JSON).Dans cette architecture, l'application cliente ne touche  </w:t>
      </w:r>
      <w:r w:rsidDel="00000000" w:rsidR="00000000" w:rsidRPr="00000000">
        <w:rPr>
          <w:rFonts w:ascii="Avenir" w:cs="Avenir" w:eastAsia="Avenir" w:hAnsi="Avenir"/>
          <w:b w:val="1"/>
          <w:bCs w:val="1"/>
          <w:sz w:val="28"/>
          <w:szCs w:val="28"/>
          <w:rtl w:val="0"/>
        </w:rPr>
        <w:t xml:space="preserve">jamais</w:t>
      </w:r>
      <w:r w:rsidDel="00000000" w:rsidR="00000000" w:rsidRPr="00000000">
        <w:rPr>
          <w:rFonts w:ascii="Avenir" w:cs="Avenir" w:eastAsia="Avenir" w:hAnsi="Avenir"/>
          <w:sz w:val="28"/>
          <w:szCs w:val="28"/>
          <w:rtl w:val="0"/>
        </w:rPr>
        <w:t xml:space="preserve">  directement aux fichiers de données situés sur le serveur. Toutes les opérations transitent obligatoirement par des requêtes réseau standardisées via le protocole HTTP/JSON.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2"/>
        <w:tblW w:w="7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tblGridChange w:id="0">
          <w:tblGrid>
            <w:gridCol w:w="3600"/>
            <w:gridCol w:w="3600"/>
          </w:tblGrid>
        </w:tblGridChange>
      </w:tblGrid>
      <w:tr>
        <w:trPr>
          <w:cantSplit w:val="0"/>
          <w:tblHeader w:val="1"/>
        </w:trPr>
        <w:tc>
          <w:tcPr>
            <w:tcBorders>
              <w:top w:color="e0e0e0" w:space="0" w:sz="4" w:val="single"/>
              <w:left w:color="e0e0e0" w:space="0" w:sz="4" w:val="single"/>
              <w:bottom w:color="1a73e8" w:space="0" w:sz="12" w:val="single"/>
              <w:right w:color="e0e0e0" w:space="0" w:sz="4" w:val="single"/>
            </w:tcBorders>
            <w:shd w:fill="e8f0fe" w:val="clear"/>
          </w:tcPr>
          <w:p w:rsidR="00000000" w:rsidDel="00000000" w:rsidP="00000000" w:rsidRDefault="00000000" w:rsidRPr="00000000" w14:paraId="00000019">
            <w:pPr>
              <w:spacing w:line="276" w:lineRule="auto"/>
              <w:jc w:val="center"/>
              <w:rPr/>
            </w:pPr>
            <w:r w:rsidDel="00000000" w:rsidR="00000000" w:rsidRPr="00000000">
              <w:rPr>
                <w:rFonts w:ascii="Avenir" w:cs="Avenir" w:eastAsia="Avenir" w:hAnsi="Avenir"/>
                <w:b w:val="1"/>
                <w:bCs w:val="1"/>
                <w:color w:val="1a73e8"/>
                <w:sz w:val="22"/>
                <w:szCs w:val="22"/>
                <w:rtl w:val="0"/>
              </w:rPr>
              <w:t xml:space="preserve">Composant Client</w:t>
            </w:r>
            <w:r w:rsidDel="00000000" w:rsidR="00000000" w:rsidRPr="00000000">
              <w:rPr>
                <w:rtl w:val="0"/>
              </w:rPr>
            </w:r>
          </w:p>
        </w:tc>
        <w:tc>
          <w:tcPr>
            <w:tcBorders>
              <w:top w:color="e0e0e0" w:space="0" w:sz="4" w:val="single"/>
              <w:left w:color="e0e0e0" w:space="0" w:sz="4" w:val="single"/>
              <w:bottom w:color="1a73e8" w:space="0" w:sz="12" w:val="single"/>
              <w:right w:color="e0e0e0" w:space="0" w:sz="4" w:val="single"/>
            </w:tcBorders>
            <w:shd w:fill="e8f0fe" w:val="clear"/>
          </w:tcPr>
          <w:p w:rsidR="00000000" w:rsidDel="00000000" w:rsidP="00000000" w:rsidRDefault="00000000" w:rsidRPr="00000000" w14:paraId="0000001A">
            <w:pPr>
              <w:spacing w:line="276" w:lineRule="auto"/>
              <w:jc w:val="center"/>
              <w:rPr/>
            </w:pPr>
            <w:r w:rsidDel="00000000" w:rsidR="00000000" w:rsidRPr="00000000">
              <w:rPr>
                <w:rFonts w:ascii="Avenir" w:cs="Avenir" w:eastAsia="Avenir" w:hAnsi="Avenir"/>
                <w:b w:val="1"/>
                <w:bCs w:val="1"/>
                <w:color w:val="1a73e8"/>
                <w:sz w:val="22"/>
                <w:szCs w:val="22"/>
                <w:rtl w:val="0"/>
              </w:rPr>
              <w:t xml:space="preserve">Composant Serveur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1B">
            <w:pPr>
              <w:spacing w:line="276" w:lineRule="auto"/>
              <w:rPr/>
            </w:pPr>
            <w:r w:rsidDel="00000000" w:rsidR="00000000" w:rsidRPr="00000000">
              <w:rPr>
                <w:rFonts w:ascii="Avenir" w:cs="Avenir" w:eastAsia="Avenir" w:hAnsi="Avenir"/>
                <w:b w:val="1"/>
                <w:bCs w:val="1"/>
                <w:sz w:val="22"/>
                <w:szCs w:val="22"/>
                <w:rtl w:val="0"/>
              </w:rPr>
              <w:t xml:space="preserve">Terminaux Élèves (client.py)</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Fonts w:ascii="Avenir" w:cs="Avenir" w:eastAsia="Avenir" w:hAnsi="Avenir"/>
                <w:sz w:val="22"/>
                <w:szCs w:val="22"/>
                <w:rtl w:val="0"/>
              </w:rPr>
              <w:t xml:space="preserve">Exécutent l'interface console interactive et envoient les requêtes HTTP/JSON.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1D">
            <w:pPr>
              <w:spacing w:line="276" w:lineRule="auto"/>
              <w:rPr/>
            </w:pPr>
            <w:r w:rsidDel="00000000" w:rsidR="00000000" w:rsidRPr="00000000">
              <w:rPr>
                <w:rFonts w:ascii="Avenir" w:cs="Avenir" w:eastAsia="Avenir" w:hAnsi="Avenir"/>
                <w:b w:val="1"/>
                <w:bCs w:val="1"/>
                <w:sz w:val="22"/>
                <w:szCs w:val="22"/>
                <w:rtl w:val="0"/>
              </w:rPr>
              <w:t xml:space="preserve">Serveur Central (serveur.py)</w:t>
            </w: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Fonts w:ascii="Avenir" w:cs="Avenir" w:eastAsia="Avenir" w:hAnsi="Avenir"/>
                <w:sz w:val="22"/>
                <w:szCs w:val="22"/>
                <w:rtl w:val="0"/>
              </w:rPr>
              <w:t xml:space="preserve">Traite les ordres, applique la logique métier et orchestre la simulation.</w:t>
            </w:r>
            <w:r w:rsidDel="00000000" w:rsidR="00000000" w:rsidRPr="00000000">
              <w:rPr>
                <w:rtl w:val="0"/>
              </w:rPr>
            </w:r>
          </w:p>
        </w:tc>
      </w:tr>
      <w:tr>
        <w:trPr>
          <w:cantSplit w:val="0"/>
          <w:tblHeader w:val="0"/>
        </w:trPr>
        <w:tc>
          <w:tcPr>
            <w:gridSpan w:val="2"/>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1F">
            <w:pPr>
              <w:spacing w:line="276" w:lineRule="auto"/>
              <w:jc w:val="center"/>
              <w:rPr/>
            </w:pPr>
            <w:r w:rsidDel="00000000" w:rsidR="00000000" w:rsidRPr="00000000">
              <w:rPr>
                <w:rFonts w:ascii="Avenir" w:cs="Avenir" w:eastAsia="Avenir" w:hAnsi="Avenir"/>
                <w:i w:val="1"/>
                <w:iCs w:val="1"/>
                <w:color w:val="5f6368"/>
                <w:sz w:val="20"/>
                <w:szCs w:val="20"/>
                <w:rtl w:val="0"/>
              </w:rPr>
              <w:t xml:space="preserve">▲ Communication réseau via requêtes HTTP / JSON ▲</w:t>
            </w:r>
            <w:r w:rsidDel="00000000" w:rsidR="00000000" w:rsidRPr="00000000">
              <w:rPr>
                <w:rtl w:val="0"/>
              </w:rPr>
            </w:r>
          </w:p>
        </w:tc>
      </w:tr>
      <w:tr>
        <w:trPr>
          <w:cantSplit w:val="0"/>
          <w:tblHeader w:val="0"/>
        </w:trPr>
        <w:tc>
          <w:tcPr>
            <w:gridSpan w:val="2"/>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21">
            <w:pPr>
              <w:spacing w:line="276" w:lineRule="auto"/>
              <w:jc w:val="center"/>
              <w:rPr/>
            </w:pPr>
            <w:r w:rsidDel="00000000" w:rsidR="00000000" w:rsidRPr="00000000">
              <w:rPr>
                <w:rFonts w:ascii="Avenir" w:cs="Avenir" w:eastAsia="Avenir" w:hAnsi="Avenir"/>
                <w:b w:val="1"/>
                <w:bCs w:val="1"/>
                <w:sz w:val="22"/>
                <w:szCs w:val="22"/>
                <w:rtl w:val="0"/>
              </w:rPr>
              <w:t xml:space="preserve">Fichiers Plats JSON (Données)</w:t>
            </w:r>
            <w:r w:rsidDel="00000000" w:rsidR="00000000" w:rsidRPr="00000000">
              <w:rPr>
                <w:rtl w:val="0"/>
              </w:rPr>
            </w:r>
          </w:p>
          <w:p w:rsidR="00000000" w:rsidDel="00000000" w:rsidP="00000000" w:rsidRDefault="00000000" w:rsidRPr="00000000" w14:paraId="00000022">
            <w:pPr>
              <w:spacing w:line="276" w:lineRule="auto"/>
              <w:jc w:val="center"/>
              <w:rPr/>
            </w:pPr>
            <w:r w:rsidDel="00000000" w:rsidR="00000000" w:rsidRPr="00000000">
              <w:rPr>
                <w:rFonts w:ascii="Avenir" w:cs="Avenir" w:eastAsia="Avenir" w:hAnsi="Avenir"/>
                <w:sz w:val="22"/>
                <w:szCs w:val="22"/>
                <w:rtl w:val="0"/>
              </w:rPr>
              <w:t xml:space="preserve">marche.json (cours et actualités) | joueurs.json (comptes, soldes, portefeuilles)</w:t>
            </w:r>
            <w:r w:rsidDel="00000000" w:rsidR="00000000" w:rsidRPr="00000000">
              <w:rPr>
                <w:rtl w:val="0"/>
              </w:rPr>
            </w:r>
          </w:p>
        </w:tc>
      </w:tr>
    </w:tbl>
    <w:p w:rsidR="00000000" w:rsidDel="00000000" w:rsidP="00000000" w:rsidRDefault="00000000" w:rsidRPr="00000000" w14:paraId="00000024">
      <w:pPr>
        <w:pStyle w:val="Heading6"/>
        <w:spacing w:line="360" w:lineRule="auto"/>
        <w:rPr>
          <w:rFonts w:ascii="Avenir" w:cs="Avenir" w:eastAsia="Avenir" w:hAnsi="Avenir"/>
          <w:sz w:val="28"/>
          <w:szCs w:val="28"/>
        </w:rPr>
      </w:pPr>
      <w:bookmarkStart w:colFirst="0" w:colLast="0" w:name="_heading=h.34eoy77s9ih9" w:id="5"/>
      <w:bookmarkEnd w:id="5"/>
      <w:r w:rsidDel="00000000" w:rsidR="00000000" w:rsidRPr="00000000">
        <w:rPr>
          <w:rFonts w:ascii="Avenir" w:cs="Avenir" w:eastAsia="Avenir" w:hAnsi="Avenir"/>
          <w:sz w:val="28"/>
          <w:szCs w:val="28"/>
          <w:rtl w:val="0"/>
        </w:rPr>
        <w:t xml:space="preserve">1.3 Arborescence et Organisation des Fichiers</w:t>
      </w:r>
    </w:p>
    <w:p w:rsidR="00000000" w:rsidDel="00000000" w:rsidP="00000000" w:rsidRDefault="00000000" w:rsidRPr="00000000" w14:paraId="00000025">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Le projet adopte une séparation stricte entre la logique serveur et la logique client. La structure des dossiers et fichiers du projet projet_marche/ s'organise comme suit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projet_marche/</w:t>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serveur/</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data/</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 marche.json        # Fichier plat généré : état des cours et actus</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 joueurs.json       # Fichier plat généré : portefeuilles des élèves</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gestionnaire_json.py   # Fonctions de lecture et écriture sécurisée des fichiers</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simulation.py          # Logique d'évolution des prix et tirage des actualités</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serveur.py             # Point d'entrée du serveur et écoute des requêtes élèves</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client/</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api_client.py          # Fonctions réseau (envoi des requêtes et réception JSON)</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client.py              # Point d'entrée joueur : boucle console et menus interactifs</w:t>
      </w:r>
      <w:r w:rsidDel="00000000" w:rsidR="00000000" w:rsidRPr="00000000">
        <w:rPr>
          <w:rtl w:val="0"/>
        </w:rPr>
      </w:r>
    </w:p>
    <w:p w:rsidR="00000000" w:rsidDel="00000000" w:rsidP="00000000" w:rsidRDefault="00000000" w:rsidRPr="00000000" w14:paraId="00000032">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Chaque fichier possède un rôle et une responsabilité uniques au sein de l'architecture :</w:t>
      </w:r>
    </w:p>
    <w:p w:rsidR="00000000" w:rsidDel="00000000" w:rsidP="00000000" w:rsidRDefault="00000000" w:rsidRPr="00000000" w14:paraId="00000033">
      <w:pPr>
        <w:numPr>
          <w:ilvl w:val="0"/>
          <w:numId w:val="4"/>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serveur/data/marche.json : Fichier de données stockant en temps réel l'état des entreprises, leurs prix, leurs variations et la dernière actualité boursière.</w:t>
      </w:r>
    </w:p>
    <w:p w:rsidR="00000000" w:rsidDel="00000000" w:rsidP="00000000" w:rsidRDefault="00000000" w:rsidRPr="00000000" w14:paraId="00000034">
      <w:pPr>
        <w:numPr>
          <w:ilvl w:val="0"/>
          <w:numId w:val="4"/>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serveur/data/joueurs.json : Fichier de données répertoriant les comptes des élèves, leurs soldes disponibles ainsi que la quantité d'actions qu'ils possèdent.</w:t>
      </w:r>
    </w:p>
    <w:p w:rsidR="00000000" w:rsidDel="00000000" w:rsidP="00000000" w:rsidRDefault="00000000" w:rsidRPr="00000000" w14:paraId="00000035">
      <w:pPr>
        <w:numPr>
          <w:ilvl w:val="0"/>
          <w:numId w:val="4"/>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serveur/gestionnaire_json.py : Module dédié à l'accès sécurisé aux données (lecture/écriture dans les fichiers JSON et verrou de sécurité).</w:t>
      </w:r>
    </w:p>
    <w:p w:rsidR="00000000" w:rsidDel="00000000" w:rsidP="00000000" w:rsidRDefault="00000000" w:rsidRPr="00000000" w14:paraId="00000036">
      <w:pPr>
        <w:numPr>
          <w:ilvl w:val="0"/>
          <w:numId w:val="4"/>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serveur/simulation.py : Moteur temporel gérant l'horloge du jeu, le calcul aléatoire des variations de cours et le tirage des évènements boursiers.</w:t>
      </w:r>
    </w:p>
    <w:p w:rsidR="00000000" w:rsidDel="00000000" w:rsidP="00000000" w:rsidRDefault="00000000" w:rsidRPr="00000000" w14:paraId="00000037">
      <w:pPr>
        <w:numPr>
          <w:ilvl w:val="0"/>
          <w:numId w:val="4"/>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serveur/serveur.py : Programme exécutable central qui reçoit les connexions des élèves, vérifie les règles métier et valide ou refuse les transactions.</w:t>
      </w:r>
    </w:p>
    <w:p w:rsidR="00000000" w:rsidDel="00000000" w:rsidP="00000000" w:rsidRDefault="00000000" w:rsidRPr="00000000" w14:paraId="00000038">
      <w:pPr>
        <w:numPr>
          <w:ilvl w:val="0"/>
          <w:numId w:val="4"/>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client/api_client.py : Module d'abstraction réseau chargé d'encapsuler l'envoi des requêtes et la réception des réponses JSON sans exécuter d'affichage.</w:t>
      </w:r>
    </w:p>
    <w:p w:rsidR="00000000" w:rsidDel="00000000" w:rsidP="00000000" w:rsidRDefault="00000000" w:rsidRPr="00000000" w14:paraId="00000039">
      <w:pPr>
        <w:numPr>
          <w:ilvl w:val="0"/>
          <w:numId w:val="4"/>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client/client.py : Interface utilisateur exécutée dans le terminal de l'élève, gérant la boucle d'interaction textuelle et la saisie des commandes.</w:t>
      </w:r>
    </w:p>
    <w:p w:rsidR="00000000" w:rsidDel="00000000" w:rsidP="00000000" w:rsidRDefault="00000000" w:rsidRPr="00000000" w14:paraId="0000003A">
      <w:pPr>
        <w:pStyle w:val="Heading5"/>
        <w:spacing w:line="360" w:lineRule="auto"/>
        <w:rPr>
          <w:rFonts w:ascii="Avenir" w:cs="Avenir" w:eastAsia="Avenir" w:hAnsi="Avenir"/>
          <w:sz w:val="28"/>
          <w:szCs w:val="28"/>
        </w:rPr>
      </w:pPr>
      <w:bookmarkStart w:colFirst="0" w:colLast="0" w:name="_heading=h.6ocv9w5ksqds" w:id="6"/>
      <w:bookmarkEnd w:id="6"/>
      <w:r w:rsidDel="00000000" w:rsidR="00000000" w:rsidRPr="00000000">
        <w:rPr>
          <w:rtl w:val="0"/>
        </w:rPr>
      </w:r>
    </w:p>
    <w:p w:rsidR="00000000" w:rsidDel="00000000" w:rsidP="00000000" w:rsidRDefault="00000000" w:rsidRPr="00000000" w14:paraId="0000003B">
      <w:pPr>
        <w:pStyle w:val="Heading5"/>
        <w:spacing w:line="360" w:lineRule="auto"/>
        <w:rPr>
          <w:rFonts w:ascii="Avenir" w:cs="Avenir" w:eastAsia="Avenir" w:hAnsi="Avenir"/>
          <w:sz w:val="28"/>
          <w:szCs w:val="28"/>
        </w:rPr>
      </w:pPr>
      <w:bookmarkStart w:colFirst="0" w:colLast="0" w:name="_heading=h.qou2cdw0zuhr" w:id="7"/>
      <w:bookmarkEnd w:id="7"/>
      <w:r w:rsidDel="00000000" w:rsidR="00000000" w:rsidRPr="00000000">
        <w:rPr>
          <w:rFonts w:ascii="Avenir" w:cs="Avenir" w:eastAsia="Avenir" w:hAnsi="Avenir"/>
          <w:sz w:val="28"/>
          <w:szCs w:val="28"/>
          <w:rtl w:val="0"/>
        </w:rPr>
        <w:t xml:space="preserve">2. Partie 1 : L'Application Bourse (Moteur Central &amp; Serveur)</w:t>
      </w:r>
    </w:p>
    <w:p w:rsidR="00000000" w:rsidDel="00000000" w:rsidP="00000000" w:rsidRDefault="00000000" w:rsidRPr="00000000" w14:paraId="0000003C">
      <w:pPr>
        <w:pStyle w:val="Heading6"/>
        <w:spacing w:line="360" w:lineRule="auto"/>
        <w:rPr>
          <w:rFonts w:ascii="Avenir" w:cs="Avenir" w:eastAsia="Avenir" w:hAnsi="Avenir"/>
          <w:sz w:val="28"/>
          <w:szCs w:val="28"/>
        </w:rPr>
      </w:pPr>
      <w:bookmarkStart w:colFirst="0" w:colLast="0" w:name="_heading=h.p6sj0qacj6d2" w:id="8"/>
      <w:bookmarkEnd w:id="8"/>
      <w:r w:rsidDel="00000000" w:rsidR="00000000" w:rsidRPr="00000000">
        <w:rPr>
          <w:rFonts w:ascii="Avenir" w:cs="Avenir" w:eastAsia="Avenir" w:hAnsi="Avenir"/>
          <w:sz w:val="28"/>
          <w:szCs w:val="28"/>
          <w:rtl w:val="0"/>
        </w:rPr>
        <w:t xml:space="preserve">2.1 Présentation de la Machine Serveur Hôte</w:t>
      </w:r>
    </w:p>
    <w:p w:rsidR="00000000" w:rsidDel="00000000" w:rsidP="00000000" w:rsidRDefault="00000000" w:rsidRPr="00000000" w14:paraId="0000003D">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La machine hôte (qui peut être le poste informatique de l'enseignant ou une machine dédiée sur le réseau) constitue le cœur central du système. Elle exécute le script principal serveur.py. Son rôle est d'orchestrer la simulation temporelle, de recevoir les sollicitations de l'ensemble des postes clients et de garantir l'intégrité et la persistance des données stockées localement.</w:t>
      </w:r>
    </w:p>
    <w:p w:rsidR="00000000" w:rsidDel="00000000" w:rsidP="00000000" w:rsidRDefault="00000000" w:rsidRPr="00000000" w14:paraId="0000003E">
      <w:pPr>
        <w:pStyle w:val="Heading6"/>
        <w:spacing w:line="360" w:lineRule="auto"/>
        <w:rPr>
          <w:rFonts w:ascii="Avenir" w:cs="Avenir" w:eastAsia="Avenir" w:hAnsi="Avenir"/>
          <w:sz w:val="28"/>
          <w:szCs w:val="28"/>
        </w:rPr>
      </w:pPr>
      <w:bookmarkStart w:colFirst="0" w:colLast="0" w:name="_heading=h.kj28h2g19x72" w:id="9"/>
      <w:bookmarkEnd w:id="9"/>
      <w:r w:rsidDel="00000000" w:rsidR="00000000" w:rsidRPr="00000000">
        <w:rPr>
          <w:rFonts w:ascii="Avenir" w:cs="Avenir" w:eastAsia="Avenir" w:hAnsi="Avenir"/>
          <w:sz w:val="28"/>
          <w:szCs w:val="28"/>
          <w:rtl w:val="0"/>
        </w:rPr>
        <w:t xml:space="preserve">2.2 Le Moteur Temporel (simulation.py)</w:t>
      </w:r>
    </w:p>
    <w:p w:rsidR="00000000" w:rsidDel="00000000" w:rsidP="00000000" w:rsidRDefault="00000000" w:rsidRPr="00000000" w14:paraId="0000003F">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La logique de fluctuation des marchés boursiers est gérée en arrière-plan selon les mécanismes suivants :</w:t>
      </w:r>
    </w:p>
    <w:p w:rsidR="00000000" w:rsidDel="00000000" w:rsidP="00000000" w:rsidRDefault="00000000" w:rsidRPr="00000000" w14:paraId="00000040">
      <w:pPr>
        <w:numPr>
          <w:ilvl w:val="0"/>
          <w:numId w:val="2"/>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Horloge interne :</w:t>
      </w:r>
      <w:r w:rsidDel="00000000" w:rsidR="00000000" w:rsidRPr="00000000">
        <w:rPr>
          <w:rFonts w:ascii="Avenir" w:cs="Avenir" w:eastAsia="Avenir" w:hAnsi="Avenir"/>
          <w:sz w:val="28"/>
          <w:szCs w:val="28"/>
          <w:rtl w:val="0"/>
        </w:rPr>
        <w:t xml:space="preserve">  Une boucle temporelle s'exécute en continu à intervalles réguliers, correspondant à des cycles (ticks) de 30 secondes (time.sleep(30)).</w:t>
      </w:r>
      <w:r w:rsidDel="00000000" w:rsidR="00000000" w:rsidRPr="00000000">
        <w:rPr>
          <w:rtl w:val="0"/>
        </w:rPr>
      </w:r>
    </w:p>
    <w:p w:rsidR="00000000" w:rsidDel="00000000" w:rsidP="00000000" w:rsidRDefault="00000000" w:rsidRPr="00000000" w14:paraId="00000041">
      <w:pPr>
        <w:numPr>
          <w:ilvl w:val="0"/>
          <w:numId w:val="2"/>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Calcul des cours :</w:t>
      </w:r>
      <w:r w:rsidDel="00000000" w:rsidR="00000000" w:rsidRPr="00000000">
        <w:rPr>
          <w:rFonts w:ascii="Avenir" w:cs="Avenir" w:eastAsia="Avenir" w:hAnsi="Avenir"/>
          <w:sz w:val="28"/>
          <w:szCs w:val="28"/>
          <w:rtl w:val="0"/>
        </w:rPr>
        <w:t xml:space="preserve">  À chaque cycle de 30 secondes, le prix de chaque entreprise enregistre une fluctuation aléatoire standard comprise entre  </w:t>
      </w:r>
      <w:r w:rsidDel="00000000" w:rsidR="00000000" w:rsidRPr="00000000">
        <w:rPr>
          <w:rFonts w:ascii="Avenir" w:cs="Avenir" w:eastAsia="Avenir" w:hAnsi="Avenir"/>
          <w:b w:val="1"/>
          <w:bCs w:val="1"/>
          <w:sz w:val="28"/>
          <w:szCs w:val="28"/>
          <w:rtl w:val="0"/>
        </w:rPr>
        <w:t xml:space="preserve">-3 % et +3 %</w:t>
      </w:r>
      <w:r w:rsidDel="00000000" w:rsidR="00000000" w:rsidRPr="00000000">
        <w:rPr>
          <w:rFonts w:ascii="Avenir" w:cs="Avenir" w:eastAsia="Avenir" w:hAnsi="Avenir"/>
          <w:sz w:val="28"/>
          <w:szCs w:val="28"/>
          <w:rtl w:val="0"/>
        </w:rPr>
        <w:t xml:space="preserve"> .</w:t>
      </w:r>
      <w:r w:rsidDel="00000000" w:rsidR="00000000" w:rsidRPr="00000000">
        <w:rPr>
          <w:rtl w:val="0"/>
        </w:rPr>
      </w:r>
    </w:p>
    <w:p w:rsidR="00000000" w:rsidDel="00000000" w:rsidP="00000000" w:rsidRDefault="00000000" w:rsidRPr="00000000" w14:paraId="00000042">
      <w:pPr>
        <w:numPr>
          <w:ilvl w:val="0"/>
          <w:numId w:val="2"/>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Tirage d'actualités chocs :</w:t>
      </w:r>
      <w:r w:rsidDel="00000000" w:rsidR="00000000" w:rsidRPr="00000000">
        <w:rPr>
          <w:rFonts w:ascii="Avenir" w:cs="Avenir" w:eastAsia="Avenir" w:hAnsi="Avenir"/>
          <w:sz w:val="28"/>
          <w:szCs w:val="28"/>
          <w:rtl w:val="0"/>
        </w:rPr>
        <w:t xml:space="preserve">  À chaque tour, un tirage aléatoire a lieu avec une probabilité de 1 chance sur 4 (25 %). Si un événement est déclenché, une actualité choc est publiée et provoque des variations boursières importantes, allant de  </w:t>
      </w:r>
      <w:r w:rsidDel="00000000" w:rsidR="00000000" w:rsidRPr="00000000">
        <w:rPr>
          <w:rFonts w:ascii="Avenir" w:cs="Avenir" w:eastAsia="Avenir" w:hAnsi="Avenir"/>
          <w:b w:val="1"/>
          <w:bCs w:val="1"/>
          <w:sz w:val="28"/>
          <w:szCs w:val="28"/>
          <w:rtl w:val="0"/>
        </w:rPr>
        <w:t xml:space="preserve">+15 % à -20 %</w:t>
      </w:r>
      <w:r w:rsidDel="00000000" w:rsidR="00000000" w:rsidRPr="00000000">
        <w:rPr>
          <w:rFonts w:ascii="Avenir" w:cs="Avenir" w:eastAsia="Avenir" w:hAnsi="Avenir"/>
          <w:sz w:val="28"/>
          <w:szCs w:val="28"/>
          <w:rtl w:val="0"/>
        </w:rPr>
        <w:t xml:space="preserve"> .</w:t>
      </w:r>
      <w:r w:rsidDel="00000000" w:rsidR="00000000" w:rsidRPr="00000000">
        <w:rPr>
          <w:rtl w:val="0"/>
        </w:rPr>
      </w:r>
    </w:p>
    <w:p w:rsidR="00000000" w:rsidDel="00000000" w:rsidP="00000000" w:rsidRDefault="00000000" w:rsidRPr="00000000" w14:paraId="00000043">
      <w:pPr>
        <w:numPr>
          <w:ilvl w:val="0"/>
          <w:numId w:val="2"/>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Mise à jour :</w:t>
      </w:r>
      <w:r w:rsidDel="00000000" w:rsidR="00000000" w:rsidRPr="00000000">
        <w:rPr>
          <w:rFonts w:ascii="Avenir" w:cs="Avenir" w:eastAsia="Avenir" w:hAnsi="Avenir"/>
          <w:sz w:val="28"/>
          <w:szCs w:val="28"/>
          <w:rtl w:val="0"/>
        </w:rPr>
        <w:t xml:space="preserve">  Dès la fin des calculs de variation, le moteur écrit immédiatement le nouvel état révisé du marché dans le fichier data/marche.json.</w:t>
      </w:r>
      <w:r w:rsidDel="00000000" w:rsidR="00000000" w:rsidRPr="00000000">
        <w:rPr>
          <w:rtl w:val="0"/>
        </w:rPr>
      </w:r>
    </w:p>
    <w:p w:rsidR="00000000" w:rsidDel="00000000" w:rsidP="00000000" w:rsidRDefault="00000000" w:rsidRPr="00000000" w14:paraId="00000044">
      <w:pPr>
        <w:pStyle w:val="Heading6"/>
        <w:spacing w:line="360" w:lineRule="auto"/>
        <w:rPr>
          <w:rFonts w:ascii="Avenir" w:cs="Avenir" w:eastAsia="Avenir" w:hAnsi="Avenir"/>
          <w:sz w:val="28"/>
          <w:szCs w:val="28"/>
        </w:rPr>
      </w:pPr>
      <w:bookmarkStart w:colFirst="0" w:colLast="0" w:name="_heading=h.knkoge6ovmg9" w:id="10"/>
      <w:bookmarkEnd w:id="10"/>
      <w:r w:rsidDel="00000000" w:rsidR="00000000" w:rsidRPr="00000000">
        <w:rPr>
          <w:rFonts w:ascii="Avenir" w:cs="Avenir" w:eastAsia="Avenir" w:hAnsi="Avenir"/>
          <w:sz w:val="28"/>
          <w:szCs w:val="28"/>
          <w:rtl w:val="0"/>
        </w:rPr>
        <w:t xml:space="preserve">2.3 Persistance des Données et Concurrence (gestionnaire_json.py)</w:t>
      </w:r>
    </w:p>
    <w:p w:rsidR="00000000" w:rsidDel="00000000" w:rsidP="00000000" w:rsidRDefault="00000000" w:rsidRPr="00000000" w14:paraId="00000045">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Le module gestionnaire_json.py isole la couche d'accès aux données de tout le reste de l'application.</w:t>
      </w:r>
      <w:r w:rsidDel="00000000" w:rsidR="00000000" w:rsidRPr="00000000">
        <w:rPr>
          <w:rFonts w:ascii="Avenir" w:cs="Avenir" w:eastAsia="Avenir" w:hAnsi="Avenir"/>
          <w:b w:val="1"/>
          <w:bCs w:val="1"/>
          <w:sz w:val="28"/>
          <w:szCs w:val="28"/>
          <w:rtl w:val="0"/>
        </w:rPr>
        <w:t xml:space="preserve">Structure des fichiers JSON :</w:t>
      </w:r>
      <w:r w:rsidDel="00000000" w:rsidR="00000000" w:rsidRPr="00000000">
        <w:rPr>
          <w:rFonts w:ascii="Avenir" w:cs="Avenir" w:eastAsia="Avenir" w:hAnsi="Avenir"/>
          <w:sz w:val="28"/>
          <w:szCs w:val="28"/>
          <w:rtl w:val="0"/>
        </w:rPr>
        <w:t xml:space="preserve">Fichier marche.json (état du marché et des cours)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"derniere_actu": "[TECH] Nouvelle puce révolutionnaire (+15%)",</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"entreprises": {</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"TECH": {</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 "Nova Technologies",</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"secteur": "Informatique",</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"prix": 42.50,</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"variation": 15.0</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"BIO":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 "BioSanté Labs",</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"secteur": "Santé",</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"prix": 18.20,</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"variation": -2.3</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"NRG": {</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 "Eco Energie",</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"secteur": "Énergie",</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"prix": 75.10,</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"variation": 1.1</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E">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Fichier joueurs.json (portefeuilles et soldes des élèves)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"lucas": {</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"pseudo": "Lucas",</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"solde": 450.00,</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"actions": {</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"TECH": 4,</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"BIO": 0,</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"NRG": 2</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"emma":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"pseudo": "Emma",</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"solde": 820.50,</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"actions":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"TECH": 0,</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"BIO": 10,</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"NRG": 0</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74">
      <w:pPr>
        <w:spacing w:line="360" w:lineRule="auto"/>
        <w:rPr>
          <w:rFonts w:ascii="Avenir" w:cs="Avenir" w:eastAsia="Avenir" w:hAnsi="Avenir"/>
          <w:b w:val="1"/>
          <w:bCs w:val="1"/>
          <w:sz w:val="28"/>
          <w:szCs w:val="28"/>
        </w:rPr>
      </w:pPr>
      <w:r w:rsidDel="00000000" w:rsidR="00000000" w:rsidRPr="00000000">
        <w:rPr>
          <w:rFonts w:ascii="Avenir" w:cs="Avenir" w:eastAsia="Avenir" w:hAnsi="Avenir"/>
          <w:b w:val="1"/>
          <w:bCs w:val="1"/>
          <w:sz w:val="28"/>
          <w:szCs w:val="28"/>
          <w:rtl w:val="0"/>
        </w:rPr>
        <w:t xml:space="preserve">Fonctions d'accès, écriture indentée et concurrence :</w:t>
      </w:r>
    </w:p>
    <w:p w:rsidR="00000000" w:rsidDel="00000000" w:rsidP="00000000" w:rsidRDefault="00000000" w:rsidRPr="00000000" w14:paraId="00000075">
      <w:pPr>
        <w:numPr>
          <w:ilvl w:val="0"/>
          <w:numId w:val="1"/>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Les fonctions de bas niveau charger_fichier(nom) et sauvegarder_fichier(nom, donnees) s'appuient sur les méthodes natives json.load() et json.dump().</w:t>
      </w:r>
    </w:p>
    <w:p w:rsidR="00000000" w:rsidDel="00000000" w:rsidP="00000000" w:rsidRDefault="00000000" w:rsidRPr="00000000" w14:paraId="00000076">
      <w:pPr>
        <w:numPr>
          <w:ilvl w:val="0"/>
          <w:numId w:val="1"/>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Lors de la sauvegarde, la fonction sauvegarder_fichier utilise explicitement le paramètre indent=4 (json.dump(donnees, fichier, indent=4)), ce qui garantit une mise en forme lisible et facilement inspectable par les élèves ou l'enseignant pendant les phases de débogage.</w:t>
      </w:r>
    </w:p>
    <w:p w:rsidR="00000000" w:rsidDel="00000000" w:rsidP="00000000" w:rsidRDefault="00000000" w:rsidRPr="00000000" w14:paraId="00000077">
      <w:pPr>
        <w:numPr>
          <w:ilvl w:val="0"/>
          <w:numId w:val="1"/>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Afin de gérer la concurrence d'accès lorsque plusieurs élèves envoient des ordres simultanément, un verrou de sécurité (threading.Lock) est obligatoirement acquis lors des opérations de lecture/écriture sur joueurs.json, prévenant ainsi toute corruption ou perte de données.</w:t>
      </w:r>
    </w:p>
    <w:p w:rsidR="00000000" w:rsidDel="00000000" w:rsidP="00000000" w:rsidRDefault="00000000" w:rsidRPr="00000000" w14:paraId="00000078">
      <w:pPr>
        <w:numPr>
          <w:ilvl w:val="0"/>
          <w:numId w:val="1"/>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Initialisation automatique :</w:t>
      </w:r>
      <w:r w:rsidDel="00000000" w:rsidR="00000000" w:rsidRPr="00000000">
        <w:rPr>
          <w:rFonts w:ascii="Avenir" w:cs="Avenir" w:eastAsia="Avenir" w:hAnsi="Avenir"/>
          <w:sz w:val="28"/>
          <w:szCs w:val="28"/>
          <w:rtl w:val="0"/>
        </w:rPr>
        <w:t xml:space="preserve">  Au démarrage, si data/marche.json n'existe pas, le système le génère automatiquement avec 4 à 6 entreprises par défaut. Si data/joueurs.json est absent, il initialise un dictionnaire vide {}.</w:t>
      </w:r>
      <w:r w:rsidDel="00000000" w:rsidR="00000000" w:rsidRPr="00000000">
        <w:rPr>
          <w:rtl w:val="0"/>
        </w:rPr>
      </w:r>
    </w:p>
    <w:p w:rsidR="00000000" w:rsidDel="00000000" w:rsidP="00000000" w:rsidRDefault="00000000" w:rsidRPr="00000000" w14:paraId="00000079">
      <w:pPr>
        <w:pStyle w:val="Heading6"/>
        <w:spacing w:line="360" w:lineRule="auto"/>
        <w:rPr>
          <w:rFonts w:ascii="Avenir" w:cs="Avenir" w:eastAsia="Avenir" w:hAnsi="Avenir"/>
          <w:sz w:val="28"/>
          <w:szCs w:val="28"/>
        </w:rPr>
      </w:pPr>
      <w:bookmarkStart w:colFirst="0" w:colLast="0" w:name="_heading=h.70dsybvpd552" w:id="11"/>
      <w:bookmarkEnd w:id="11"/>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6"/>
        <w:spacing w:line="360" w:lineRule="auto"/>
        <w:rPr>
          <w:rFonts w:ascii="Avenir" w:cs="Avenir" w:eastAsia="Avenir" w:hAnsi="Avenir"/>
          <w:sz w:val="28"/>
          <w:szCs w:val="28"/>
        </w:rPr>
      </w:pPr>
      <w:bookmarkStart w:colFirst="0" w:colLast="0" w:name="_heading=h.fp4uo0da1l36" w:id="12"/>
      <w:bookmarkEnd w:id="12"/>
      <w:r w:rsidDel="00000000" w:rsidR="00000000" w:rsidRPr="00000000">
        <w:rPr>
          <w:rFonts w:ascii="Avenir" w:cs="Avenir" w:eastAsia="Avenir" w:hAnsi="Avenir"/>
          <w:sz w:val="28"/>
          <w:szCs w:val="28"/>
          <w:rtl w:val="0"/>
        </w:rPr>
        <w:t xml:space="preserve">2.4 API Serveur et Logique Métier (serveur.py)</w:t>
      </w:r>
    </w:p>
    <w:p w:rsidR="00000000" w:rsidDel="00000000" w:rsidP="00000000" w:rsidRDefault="00000000" w:rsidRPr="00000000" w14:paraId="0000007B">
      <w:pPr>
        <w:spacing w:line="360" w:lineRule="auto"/>
        <w:rPr/>
      </w:pPr>
      <w:r w:rsidDel="00000000" w:rsidR="00000000" w:rsidRPr="00000000">
        <w:rPr>
          <w:rFonts w:ascii="Avenir" w:cs="Avenir" w:eastAsia="Avenir" w:hAnsi="Avenir"/>
          <w:sz w:val="28"/>
          <w:szCs w:val="28"/>
          <w:rtl w:val="0"/>
        </w:rPr>
        <w:t xml:space="preserve">Le serveur traite l'ensemble des demandes en provenance des clients selon la matrice d'opérations suivante :</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3"/>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3200"/>
        <w:gridCol w:w="2400"/>
        <w:tblGridChange w:id="0">
          <w:tblGrid>
            <w:gridCol w:w="2000"/>
            <w:gridCol w:w="2000"/>
            <w:gridCol w:w="3200"/>
            <w:gridCol w:w="2400"/>
          </w:tblGrid>
        </w:tblGridChange>
      </w:tblGrid>
      <w:tr>
        <w:trPr>
          <w:cantSplit w:val="0"/>
          <w:tblHeader w:val="1"/>
        </w:trPr>
        <w:tc>
          <w:tcPr>
            <w:tcBorders>
              <w:top w:color="e0e0e0" w:space="0" w:sz="4" w:val="single"/>
              <w:left w:color="e0e0e0" w:space="0" w:sz="4" w:val="single"/>
              <w:bottom w:color="1557b0" w:space="0" w:sz="12" w:val="single"/>
              <w:right w:color="e0e0e0" w:space="0" w:sz="4" w:val="single"/>
            </w:tcBorders>
            <w:shd w:fill="1a73e8" w:val="clear"/>
          </w:tcPr>
          <w:p w:rsidR="00000000" w:rsidDel="00000000" w:rsidP="00000000" w:rsidRDefault="00000000" w:rsidRPr="00000000" w14:paraId="0000007D">
            <w:pPr>
              <w:spacing w:line="276" w:lineRule="auto"/>
              <w:rPr/>
            </w:pPr>
            <w:r w:rsidDel="00000000" w:rsidR="00000000" w:rsidRPr="00000000">
              <w:rPr>
                <w:rFonts w:ascii="Avenir" w:cs="Avenir" w:eastAsia="Avenir" w:hAnsi="Avenir"/>
                <w:b w:val="1"/>
                <w:bCs w:val="1"/>
                <w:color w:val="ffffff"/>
                <w:sz w:val="22"/>
                <w:szCs w:val="22"/>
                <w:rtl w:val="0"/>
              </w:rPr>
              <w:t xml:space="preserve">Opération</w:t>
            </w:r>
            <w:r w:rsidDel="00000000" w:rsidR="00000000" w:rsidRPr="00000000">
              <w:rPr>
                <w:rtl w:val="0"/>
              </w:rPr>
            </w:r>
          </w:p>
        </w:tc>
        <w:tc>
          <w:tcPr>
            <w:tcBorders>
              <w:top w:color="e0e0e0" w:space="0" w:sz="4" w:val="single"/>
              <w:left w:color="e0e0e0" w:space="0" w:sz="4" w:val="single"/>
              <w:bottom w:color="1557b0" w:space="0" w:sz="12" w:val="single"/>
              <w:right w:color="e0e0e0" w:space="0" w:sz="4" w:val="single"/>
            </w:tcBorders>
            <w:shd w:fill="1a73e8" w:val="clear"/>
          </w:tcPr>
          <w:p w:rsidR="00000000" w:rsidDel="00000000" w:rsidP="00000000" w:rsidRDefault="00000000" w:rsidRPr="00000000" w14:paraId="0000007E">
            <w:pPr>
              <w:spacing w:line="276" w:lineRule="auto"/>
              <w:rPr/>
            </w:pPr>
            <w:r w:rsidDel="00000000" w:rsidR="00000000" w:rsidRPr="00000000">
              <w:rPr>
                <w:rFonts w:ascii="Avenir" w:cs="Avenir" w:eastAsia="Avenir" w:hAnsi="Avenir"/>
                <w:b w:val="1"/>
                <w:bCs w:val="1"/>
                <w:color w:val="ffffff"/>
                <w:sz w:val="22"/>
                <w:szCs w:val="22"/>
                <w:rtl w:val="0"/>
              </w:rPr>
              <w:t xml:space="preserve">Paramètres</w:t>
            </w:r>
            <w:r w:rsidDel="00000000" w:rsidR="00000000" w:rsidRPr="00000000">
              <w:rPr>
                <w:rtl w:val="0"/>
              </w:rPr>
            </w:r>
          </w:p>
        </w:tc>
        <w:tc>
          <w:tcPr>
            <w:tcBorders>
              <w:top w:color="e0e0e0" w:space="0" w:sz="4" w:val="single"/>
              <w:left w:color="e0e0e0" w:space="0" w:sz="4" w:val="single"/>
              <w:bottom w:color="1557b0" w:space="0" w:sz="12" w:val="single"/>
              <w:right w:color="e0e0e0" w:space="0" w:sz="4" w:val="single"/>
            </w:tcBorders>
            <w:shd w:fill="1a73e8" w:val="clear"/>
          </w:tcPr>
          <w:p w:rsidR="00000000" w:rsidDel="00000000" w:rsidP="00000000" w:rsidRDefault="00000000" w:rsidRPr="00000000" w14:paraId="0000007F">
            <w:pPr>
              <w:spacing w:line="276" w:lineRule="auto"/>
              <w:rPr/>
            </w:pPr>
            <w:r w:rsidDel="00000000" w:rsidR="00000000" w:rsidRPr="00000000">
              <w:rPr>
                <w:rFonts w:ascii="Avenir" w:cs="Avenir" w:eastAsia="Avenir" w:hAnsi="Avenir"/>
                <w:b w:val="1"/>
                <w:bCs w:val="1"/>
                <w:color w:val="ffffff"/>
                <w:sz w:val="22"/>
                <w:szCs w:val="22"/>
                <w:rtl w:val="0"/>
              </w:rPr>
              <w:t xml:space="preserve">Action Serveur / Fichiers</w:t>
            </w:r>
            <w:r w:rsidDel="00000000" w:rsidR="00000000" w:rsidRPr="00000000">
              <w:rPr>
                <w:rtl w:val="0"/>
              </w:rPr>
            </w:r>
          </w:p>
        </w:tc>
        <w:tc>
          <w:tcPr>
            <w:tcBorders>
              <w:top w:color="e0e0e0" w:space="0" w:sz="4" w:val="single"/>
              <w:left w:color="e0e0e0" w:space="0" w:sz="4" w:val="single"/>
              <w:bottom w:color="1557b0" w:space="0" w:sz="12" w:val="single"/>
              <w:right w:color="e0e0e0" w:space="0" w:sz="4" w:val="single"/>
            </w:tcBorders>
            <w:shd w:fill="1a73e8" w:val="clear"/>
          </w:tcPr>
          <w:p w:rsidR="00000000" w:rsidDel="00000000" w:rsidP="00000000" w:rsidRDefault="00000000" w:rsidRPr="00000000" w14:paraId="00000080">
            <w:pPr>
              <w:spacing w:line="276" w:lineRule="auto"/>
              <w:rPr/>
            </w:pPr>
            <w:r w:rsidDel="00000000" w:rsidR="00000000" w:rsidRPr="00000000">
              <w:rPr>
                <w:rFonts w:ascii="Avenir" w:cs="Avenir" w:eastAsia="Avenir" w:hAnsi="Avenir"/>
                <w:b w:val="1"/>
                <w:bCs w:val="1"/>
                <w:color w:val="ffffff"/>
                <w:sz w:val="22"/>
                <w:szCs w:val="22"/>
                <w:rtl w:val="0"/>
              </w:rPr>
              <w:t xml:space="preserve">Réponse envoyée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81">
            <w:pPr>
              <w:spacing w:line="276" w:lineRule="auto"/>
              <w:rPr/>
            </w:pPr>
            <w:r w:rsidDel="00000000" w:rsidR="00000000" w:rsidRPr="00000000">
              <w:rPr>
                <w:rFonts w:ascii="Avenir" w:cs="Avenir" w:eastAsia="Avenir" w:hAnsi="Avenir"/>
                <w:b w:val="1"/>
                <w:bCs w:val="1"/>
                <w:sz w:val="22"/>
                <w:szCs w:val="22"/>
                <w:rtl w:val="0"/>
              </w:rPr>
              <w:t xml:space="preserve">Inscription / Connexion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82">
            <w:pPr>
              <w:spacing w:line="276" w:lineRule="auto"/>
              <w:rPr/>
            </w:pPr>
            <w:r w:rsidDel="00000000" w:rsidR="00000000" w:rsidRPr="00000000">
              <w:rPr>
                <w:rFonts w:ascii="Avenir" w:cs="Avenir" w:eastAsia="Avenir" w:hAnsi="Avenir"/>
                <w:sz w:val="22"/>
                <w:szCs w:val="22"/>
                <w:rtl w:val="0"/>
              </w:rPr>
              <w:t xml:space="preserve">pseudo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83">
            <w:pPr>
              <w:spacing w:line="276" w:lineRule="auto"/>
              <w:rPr/>
            </w:pPr>
            <w:r w:rsidDel="00000000" w:rsidR="00000000" w:rsidRPr="00000000">
              <w:rPr>
                <w:rFonts w:ascii="Avenir" w:cs="Avenir" w:eastAsia="Avenir" w:hAnsi="Avenir"/>
                <w:sz w:val="22"/>
                <w:szCs w:val="22"/>
                <w:rtl w:val="0"/>
              </w:rPr>
              <w:t xml:space="preserve">Lit joueurs.json (ou crée l'entrée avec solde entre 100 € et 1 000 €)</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84">
            <w:pPr>
              <w:spacing w:line="276" w:lineRule="auto"/>
              <w:rPr/>
            </w:pPr>
            <w:r w:rsidDel="00000000" w:rsidR="00000000" w:rsidRPr="00000000">
              <w:rPr>
                <w:rFonts w:ascii="Avenir" w:cs="Avenir" w:eastAsia="Avenir" w:hAnsi="Avenir"/>
                <w:sz w:val="22"/>
                <w:szCs w:val="22"/>
                <w:rtl w:val="0"/>
              </w:rPr>
              <w:t xml:space="preserve">Solde et statut du compte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85">
            <w:pPr>
              <w:spacing w:line="276" w:lineRule="auto"/>
              <w:rPr/>
            </w:pPr>
            <w:r w:rsidDel="00000000" w:rsidR="00000000" w:rsidRPr="00000000">
              <w:rPr>
                <w:rFonts w:ascii="Avenir" w:cs="Avenir" w:eastAsia="Avenir" w:hAnsi="Avenir"/>
                <w:b w:val="1"/>
                <w:bCs w:val="1"/>
                <w:sz w:val="22"/>
                <w:szCs w:val="22"/>
                <w:rtl w:val="0"/>
              </w:rPr>
              <w:t xml:space="preserve">Consulter les cours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86">
            <w:pPr>
              <w:spacing w:line="276" w:lineRule="auto"/>
              <w:rPr/>
            </w:pPr>
            <w:r w:rsidDel="00000000" w:rsidR="00000000" w:rsidRPr="00000000">
              <w:rPr>
                <w:rFonts w:ascii="Avenir" w:cs="Avenir" w:eastAsia="Avenir" w:hAnsi="Avenir"/>
                <w:i w:val="1"/>
                <w:iCs w:val="1"/>
                <w:sz w:val="22"/>
                <w:szCs w:val="22"/>
                <w:rtl w:val="0"/>
              </w:rPr>
              <w:t xml:space="preserve">(aucun)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87">
            <w:pPr>
              <w:spacing w:line="276" w:lineRule="auto"/>
              <w:rPr/>
            </w:pPr>
            <w:r w:rsidDel="00000000" w:rsidR="00000000" w:rsidRPr="00000000">
              <w:rPr>
                <w:rFonts w:ascii="Avenir" w:cs="Avenir" w:eastAsia="Avenir" w:hAnsi="Avenir"/>
                <w:sz w:val="22"/>
                <w:szCs w:val="22"/>
                <w:rtl w:val="0"/>
              </w:rPr>
              <w:t xml:space="preserve">Lit marche.json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88">
            <w:pPr>
              <w:spacing w:line="276" w:lineRule="auto"/>
              <w:rPr/>
            </w:pPr>
            <w:r w:rsidDel="00000000" w:rsidR="00000000" w:rsidRPr="00000000">
              <w:rPr>
                <w:rFonts w:ascii="Avenir" w:cs="Avenir" w:eastAsia="Avenir" w:hAnsi="Avenir"/>
                <w:sz w:val="22"/>
                <w:szCs w:val="22"/>
                <w:rtl w:val="0"/>
              </w:rPr>
              <w:t xml:space="preserve">Liste des prix, variations et dernière actu</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89">
            <w:pPr>
              <w:spacing w:line="276" w:lineRule="auto"/>
              <w:rPr/>
            </w:pPr>
            <w:r w:rsidDel="00000000" w:rsidR="00000000" w:rsidRPr="00000000">
              <w:rPr>
                <w:rFonts w:ascii="Avenir" w:cs="Avenir" w:eastAsia="Avenir" w:hAnsi="Avenir"/>
                <w:b w:val="1"/>
                <w:bCs w:val="1"/>
                <w:sz w:val="22"/>
                <w:szCs w:val="22"/>
                <w:rtl w:val="0"/>
              </w:rPr>
              <w:t xml:space="preserve">Consulter mon solde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8A">
            <w:pPr>
              <w:spacing w:line="276" w:lineRule="auto"/>
              <w:rPr/>
            </w:pPr>
            <w:r w:rsidDel="00000000" w:rsidR="00000000" w:rsidRPr="00000000">
              <w:rPr>
                <w:rFonts w:ascii="Avenir" w:cs="Avenir" w:eastAsia="Avenir" w:hAnsi="Avenir"/>
                <w:sz w:val="22"/>
                <w:szCs w:val="22"/>
                <w:rtl w:val="0"/>
              </w:rPr>
              <w:t xml:space="preserve">pseudo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8B">
            <w:pPr>
              <w:spacing w:line="276" w:lineRule="auto"/>
              <w:rPr/>
            </w:pPr>
            <w:r w:rsidDel="00000000" w:rsidR="00000000" w:rsidRPr="00000000">
              <w:rPr>
                <w:rFonts w:ascii="Avenir" w:cs="Avenir" w:eastAsia="Avenir" w:hAnsi="Avenir"/>
                <w:sz w:val="22"/>
                <w:szCs w:val="22"/>
                <w:rtl w:val="0"/>
              </w:rPr>
              <w:t xml:space="preserve">Lit la section du joueur dans joueurs.json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8C">
            <w:pPr>
              <w:spacing w:line="276" w:lineRule="auto"/>
              <w:rPr/>
            </w:pPr>
            <w:r w:rsidDel="00000000" w:rsidR="00000000" w:rsidRPr="00000000">
              <w:rPr>
                <w:rFonts w:ascii="Avenir" w:cs="Avenir" w:eastAsia="Avenir" w:hAnsi="Avenir"/>
                <w:sz w:val="22"/>
                <w:szCs w:val="22"/>
                <w:rtl w:val="0"/>
              </w:rPr>
              <w:t xml:space="preserve">Solde disponible et détail des actions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8D">
            <w:pPr>
              <w:spacing w:line="276" w:lineRule="auto"/>
              <w:rPr/>
            </w:pPr>
            <w:r w:rsidDel="00000000" w:rsidR="00000000" w:rsidRPr="00000000">
              <w:rPr>
                <w:rFonts w:ascii="Avenir" w:cs="Avenir" w:eastAsia="Avenir" w:hAnsi="Avenir"/>
                <w:b w:val="1"/>
                <w:bCs w:val="1"/>
                <w:sz w:val="22"/>
                <w:szCs w:val="22"/>
                <w:rtl w:val="0"/>
              </w:rPr>
              <w:t xml:space="preserve">Acheter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8E">
            <w:pPr>
              <w:spacing w:line="276" w:lineRule="auto"/>
              <w:rPr/>
            </w:pPr>
            <w:r w:rsidDel="00000000" w:rsidR="00000000" w:rsidRPr="00000000">
              <w:rPr>
                <w:rFonts w:ascii="Avenir" w:cs="Avenir" w:eastAsia="Avenir" w:hAnsi="Avenir"/>
                <w:sz w:val="22"/>
                <w:szCs w:val="22"/>
                <w:rtl w:val="0"/>
              </w:rPr>
              <w:t xml:space="preserve">pseudo, symbole, quantite, type_ordre ("ACHAT")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8F">
            <w:pPr>
              <w:spacing w:line="276" w:lineRule="auto"/>
              <w:rPr/>
            </w:pPr>
            <w:r w:rsidDel="00000000" w:rsidR="00000000" w:rsidRPr="00000000">
              <w:rPr>
                <w:rFonts w:ascii="Avenir" w:cs="Avenir" w:eastAsia="Avenir" w:hAnsi="Avenir"/>
                <w:sz w:val="22"/>
                <w:szCs w:val="22"/>
                <w:rtl w:val="0"/>
              </w:rPr>
              <w:t xml:space="preserve">Vérifie le prix dans marche.json et le solde dans joueurs.json. Débite et ajoute les actions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90">
            <w:pPr>
              <w:spacing w:line="276" w:lineRule="auto"/>
              <w:rPr/>
            </w:pPr>
            <w:r w:rsidDel="00000000" w:rsidR="00000000" w:rsidRPr="00000000">
              <w:rPr>
                <w:rFonts w:ascii="Avenir" w:cs="Avenir" w:eastAsia="Avenir" w:hAnsi="Avenir"/>
                <w:sz w:val="22"/>
                <w:szCs w:val="22"/>
                <w:rtl w:val="0"/>
              </w:rPr>
              <w:t xml:space="preserve">Confirmation ou motif de refus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91">
            <w:pPr>
              <w:spacing w:line="276" w:lineRule="auto"/>
              <w:rPr/>
            </w:pPr>
            <w:r w:rsidDel="00000000" w:rsidR="00000000" w:rsidRPr="00000000">
              <w:rPr>
                <w:rFonts w:ascii="Avenir" w:cs="Avenir" w:eastAsia="Avenir" w:hAnsi="Avenir"/>
                <w:b w:val="1"/>
                <w:bCs w:val="1"/>
                <w:sz w:val="22"/>
                <w:szCs w:val="22"/>
                <w:rtl w:val="0"/>
              </w:rPr>
              <w:t xml:space="preserve">Vendre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92">
            <w:pPr>
              <w:spacing w:line="276" w:lineRule="auto"/>
              <w:rPr/>
            </w:pPr>
            <w:r w:rsidDel="00000000" w:rsidR="00000000" w:rsidRPr="00000000">
              <w:rPr>
                <w:rFonts w:ascii="Avenir" w:cs="Avenir" w:eastAsia="Avenir" w:hAnsi="Avenir"/>
                <w:sz w:val="22"/>
                <w:szCs w:val="22"/>
                <w:rtl w:val="0"/>
              </w:rPr>
              <w:t xml:space="preserve">pseudo, symbole, quantite, type_ordre ("VENTE")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93">
            <w:pPr>
              <w:spacing w:line="276" w:lineRule="auto"/>
              <w:rPr/>
            </w:pPr>
            <w:r w:rsidDel="00000000" w:rsidR="00000000" w:rsidRPr="00000000">
              <w:rPr>
                <w:rFonts w:ascii="Avenir" w:cs="Avenir" w:eastAsia="Avenir" w:hAnsi="Avenir"/>
                <w:sz w:val="22"/>
                <w:szCs w:val="22"/>
                <w:rtl w:val="0"/>
              </w:rPr>
              <w:t xml:space="preserve">Vérifie la possession dans joueurs.json. Crédite le solde et retire les actions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94">
            <w:pPr>
              <w:spacing w:line="276" w:lineRule="auto"/>
              <w:rPr/>
            </w:pPr>
            <w:r w:rsidDel="00000000" w:rsidR="00000000" w:rsidRPr="00000000">
              <w:rPr>
                <w:rFonts w:ascii="Avenir" w:cs="Avenir" w:eastAsia="Avenir" w:hAnsi="Avenir"/>
                <w:sz w:val="22"/>
                <w:szCs w:val="22"/>
                <w:rtl w:val="0"/>
              </w:rPr>
              <w:t xml:space="preserve">Confirmation ou motif de refus</w:t>
            </w:r>
            <w:r w:rsidDel="00000000" w:rsidR="00000000" w:rsidRPr="00000000">
              <w:rPr>
                <w:rtl w:val="0"/>
              </w:rPr>
            </w:r>
          </w:p>
        </w:tc>
      </w:tr>
    </w:tbl>
    <w:p w:rsidR="00000000" w:rsidDel="00000000" w:rsidP="00000000" w:rsidRDefault="00000000" w:rsidRPr="00000000" w14:paraId="00000095">
      <w:pPr>
        <w:spacing w:line="360" w:lineRule="auto"/>
        <w:rPr>
          <w:rFonts w:ascii="Avenir" w:cs="Avenir" w:eastAsia="Avenir" w:hAnsi="Avenir"/>
          <w:b w:val="1"/>
          <w:bCs w:val="1"/>
          <w:sz w:val="28"/>
          <w:szCs w:val="28"/>
        </w:rPr>
      </w:pPr>
      <w:r w:rsidDel="00000000" w:rsidR="00000000" w:rsidRPr="00000000">
        <w:rPr>
          <w:rFonts w:ascii="Avenir" w:cs="Avenir" w:eastAsia="Avenir" w:hAnsi="Avenir"/>
          <w:b w:val="1"/>
          <w:bCs w:val="1"/>
          <w:sz w:val="28"/>
          <w:szCs w:val="28"/>
          <w:rtl w:val="0"/>
        </w:rPr>
        <w:t xml:space="preserve">Consignes et vérifications obligatoires pour le traitement des ordres :</w:t>
      </w:r>
    </w:p>
    <w:p w:rsidR="00000000" w:rsidDel="00000000" w:rsidP="00000000" w:rsidRDefault="00000000" w:rsidRPr="00000000" w14:paraId="00000096">
      <w:pPr>
        <w:numPr>
          <w:ilvl w:val="0"/>
          <w:numId w:val="5"/>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Inscription / Connexion :</w:t>
      </w:r>
      <w:r w:rsidDel="00000000" w:rsidR="00000000" w:rsidRPr="00000000">
        <w:rPr>
          <w:rFonts w:ascii="Avenir" w:cs="Avenir" w:eastAsia="Avenir" w:hAnsi="Avenir"/>
          <w:sz w:val="28"/>
          <w:szCs w:val="28"/>
          <w:rtl w:val="0"/>
        </w:rPr>
        <w:t xml:space="preserve">  Attribution d'un solde initial aléatoire compris entre  </w:t>
      </w:r>
      <w:r w:rsidDel="00000000" w:rsidR="00000000" w:rsidRPr="00000000">
        <w:rPr>
          <w:rFonts w:ascii="Avenir" w:cs="Avenir" w:eastAsia="Avenir" w:hAnsi="Avenir"/>
          <w:b w:val="1"/>
          <w:bCs w:val="1"/>
          <w:sz w:val="28"/>
          <w:szCs w:val="28"/>
          <w:rtl w:val="0"/>
        </w:rPr>
        <w:t xml:space="preserve">100,00 € et 1 000,00 €</w:t>
      </w:r>
      <w:r w:rsidDel="00000000" w:rsidR="00000000" w:rsidRPr="00000000">
        <w:rPr>
          <w:rFonts w:ascii="Avenir" w:cs="Avenir" w:eastAsia="Avenir" w:hAnsi="Avenir"/>
          <w:sz w:val="28"/>
          <w:szCs w:val="28"/>
          <w:rtl w:val="0"/>
        </w:rPr>
        <w:t xml:space="preserve">  pour tout nouveau joueur enregistré dans joueurs.json.</w:t>
      </w:r>
      <w:r w:rsidDel="00000000" w:rsidR="00000000" w:rsidRPr="00000000">
        <w:rPr>
          <w:rtl w:val="0"/>
        </w:rPr>
      </w:r>
    </w:p>
    <w:p w:rsidR="00000000" w:rsidDel="00000000" w:rsidP="00000000" w:rsidRDefault="00000000" w:rsidRPr="00000000" w14:paraId="00000097">
      <w:pPr>
        <w:numPr>
          <w:ilvl w:val="0"/>
          <w:numId w:val="5"/>
        </w:numPr>
        <w:spacing w:line="360" w:lineRule="auto"/>
        <w:ind w:left="720" w:hanging="360"/>
        <w:rPr>
          <w:rFonts w:ascii="Avenir" w:cs="Avenir" w:eastAsia="Avenir" w:hAnsi="Avenir"/>
          <w:b w:val="1"/>
          <w:bCs w:val="1"/>
          <w:sz w:val="28"/>
          <w:szCs w:val="28"/>
        </w:rPr>
      </w:pPr>
      <w:r w:rsidDel="00000000" w:rsidR="00000000" w:rsidRPr="00000000">
        <w:rPr>
          <w:rFonts w:ascii="Avenir" w:cs="Avenir" w:eastAsia="Avenir" w:hAnsi="Avenir"/>
          <w:b w:val="1"/>
          <w:bCs w:val="1"/>
          <w:sz w:val="28"/>
          <w:szCs w:val="28"/>
          <w:rtl w:val="0"/>
        </w:rPr>
        <w:t xml:space="preserve">Validation d'un Achat :</w:t>
      </w:r>
    </w:p>
    <w:p w:rsidR="00000000" w:rsidDel="00000000" w:rsidP="00000000" w:rsidRDefault="00000000" w:rsidRPr="00000000" w14:paraId="00000098">
      <w:pPr>
        <w:numPr>
          <w:ilvl w:val="0"/>
          <w:numId w:val="5"/>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Calcul du coût total :  $\text{coût} = \text{quantité} \times \text{prix}$ .</w:t>
      </w:r>
    </w:p>
    <w:p w:rsidR="00000000" w:rsidDel="00000000" w:rsidP="00000000" w:rsidRDefault="00000000" w:rsidRPr="00000000" w14:paraId="00000099">
      <w:pPr>
        <w:numPr>
          <w:ilvl w:val="0"/>
          <w:numId w:val="5"/>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Vérification de la condition de solde suffisant :  $\text{solde} \ge \text{coût}$ .</w:t>
      </w:r>
    </w:p>
    <w:p w:rsidR="00000000" w:rsidDel="00000000" w:rsidP="00000000" w:rsidRDefault="00000000" w:rsidRPr="00000000" w14:paraId="0000009A">
      <w:pPr>
        <w:numPr>
          <w:ilvl w:val="0"/>
          <w:numId w:val="5"/>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Si la condition est respectée, débit du solde, ajout du nombre d'actions au portefeuille et sauvegarde immédiate de joueurs.json. Sinon, envoi d'un refus explicite.</w:t>
      </w:r>
    </w:p>
    <w:p w:rsidR="00000000" w:rsidDel="00000000" w:rsidP="00000000" w:rsidRDefault="00000000" w:rsidRPr="00000000" w14:paraId="0000009B">
      <w:pPr>
        <w:numPr>
          <w:ilvl w:val="0"/>
          <w:numId w:val="5"/>
        </w:numPr>
        <w:spacing w:line="360" w:lineRule="auto"/>
        <w:ind w:left="720" w:hanging="360"/>
        <w:rPr>
          <w:rFonts w:ascii="Avenir" w:cs="Avenir" w:eastAsia="Avenir" w:hAnsi="Avenir"/>
          <w:b w:val="1"/>
          <w:bCs w:val="1"/>
          <w:sz w:val="28"/>
          <w:szCs w:val="28"/>
        </w:rPr>
      </w:pPr>
      <w:r w:rsidDel="00000000" w:rsidR="00000000" w:rsidRPr="00000000">
        <w:rPr>
          <w:rFonts w:ascii="Avenir" w:cs="Avenir" w:eastAsia="Avenir" w:hAnsi="Avenir"/>
          <w:b w:val="1"/>
          <w:bCs w:val="1"/>
          <w:sz w:val="28"/>
          <w:szCs w:val="28"/>
          <w:rtl w:val="0"/>
        </w:rPr>
        <w:t xml:space="preserve">Validation d'une Vente :</w:t>
      </w:r>
    </w:p>
    <w:p w:rsidR="00000000" w:rsidDel="00000000" w:rsidP="00000000" w:rsidRDefault="00000000" w:rsidRPr="00000000" w14:paraId="0000009C">
      <w:pPr>
        <w:numPr>
          <w:ilvl w:val="0"/>
          <w:numId w:val="5"/>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Vérification dans joueurs.json de la possession effective du nombre d'actions requises ( $\text{actions\_détenues} \ge \text{quantité}$ ).</w:t>
      </w:r>
    </w:p>
    <w:p w:rsidR="00000000" w:rsidDel="00000000" w:rsidP="00000000" w:rsidRDefault="00000000" w:rsidRPr="00000000" w14:paraId="0000009D">
      <w:pPr>
        <w:numPr>
          <w:ilvl w:val="0"/>
          <w:numId w:val="5"/>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Si le stock est suffisant, déduction du nombre d'actions, crédit du solde ( $\text{solde} = \text{solde} + (\text{quantité} \times \text{prix})$ ) et sauvegarde dans joueurs.json. Sinon, envoi d'un refus explicite.</w:t>
      </w:r>
    </w:p>
    <w:p w:rsidR="00000000" w:rsidDel="00000000" w:rsidP="00000000" w:rsidRDefault="00000000" w:rsidRPr="00000000" w14:paraId="0000009E">
      <w:pPr>
        <w:pStyle w:val="Heading5"/>
        <w:spacing w:line="360" w:lineRule="auto"/>
        <w:rPr>
          <w:rFonts w:ascii="Avenir" w:cs="Avenir" w:eastAsia="Avenir" w:hAnsi="Avenir"/>
          <w:sz w:val="28"/>
          <w:szCs w:val="28"/>
        </w:rPr>
      </w:pPr>
      <w:bookmarkStart w:colFirst="0" w:colLast="0" w:name="_heading=h.gzntruj8deus" w:id="13"/>
      <w:bookmarkEnd w:id="13"/>
      <w:r w:rsidDel="00000000" w:rsidR="00000000" w:rsidRPr="00000000">
        <w:rPr>
          <w:rtl w:val="0"/>
        </w:rPr>
      </w:r>
    </w:p>
    <w:p w:rsidR="00000000" w:rsidDel="00000000" w:rsidP="00000000" w:rsidRDefault="00000000" w:rsidRPr="00000000" w14:paraId="0000009F">
      <w:pPr>
        <w:pStyle w:val="Heading5"/>
        <w:spacing w:line="360" w:lineRule="auto"/>
        <w:rPr>
          <w:rFonts w:ascii="Avenir" w:cs="Avenir" w:eastAsia="Avenir" w:hAnsi="Avenir"/>
          <w:sz w:val="28"/>
          <w:szCs w:val="28"/>
        </w:rPr>
      </w:pPr>
      <w:bookmarkStart w:colFirst="0" w:colLast="0" w:name="_heading=h.lcw7yhvqkrn1" w:id="14"/>
      <w:bookmarkEnd w:id="14"/>
      <w:r w:rsidDel="00000000" w:rsidR="00000000" w:rsidRPr="00000000">
        <w:rPr>
          <w:rFonts w:ascii="Avenir" w:cs="Avenir" w:eastAsia="Avenir" w:hAnsi="Avenir"/>
          <w:sz w:val="28"/>
          <w:szCs w:val="28"/>
          <w:rtl w:val="0"/>
        </w:rPr>
        <w:t xml:space="preserve">3. Partie 2 : L'Application Marché (Interface Utilisateur &amp; Client)</w:t>
      </w:r>
    </w:p>
    <w:p w:rsidR="00000000" w:rsidDel="00000000" w:rsidP="00000000" w:rsidRDefault="00000000" w:rsidRPr="00000000" w14:paraId="000000A0">
      <w:pPr>
        <w:pStyle w:val="Heading6"/>
        <w:spacing w:line="360" w:lineRule="auto"/>
        <w:rPr>
          <w:rFonts w:ascii="Avenir" w:cs="Avenir" w:eastAsia="Avenir" w:hAnsi="Avenir"/>
          <w:sz w:val="28"/>
          <w:szCs w:val="28"/>
        </w:rPr>
      </w:pPr>
      <w:bookmarkStart w:colFirst="0" w:colLast="0" w:name="_heading=h.228gs7rhatt6" w:id="15"/>
      <w:bookmarkEnd w:id="15"/>
      <w:r w:rsidDel="00000000" w:rsidR="00000000" w:rsidRPr="00000000">
        <w:rPr>
          <w:rFonts w:ascii="Avenir" w:cs="Avenir" w:eastAsia="Avenir" w:hAnsi="Avenir"/>
          <w:sz w:val="28"/>
          <w:szCs w:val="28"/>
          <w:rtl w:val="0"/>
        </w:rPr>
        <w:t xml:space="preserve">3.1 Interconnexion des Postes Élèves</w:t>
      </w:r>
    </w:p>
    <w:p w:rsidR="00000000" w:rsidDel="00000000" w:rsidP="00000000" w:rsidRDefault="00000000" w:rsidRPr="00000000" w14:paraId="000000A1">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Les ordinateurs de la classe communiquent avec le serveur à travers le réseau local (LAN). Lors du lancement du script client.py sur son poste, l'élève passe par une phase de connexion initiale demandant :</w:t>
      </w:r>
    </w:p>
    <w:p w:rsidR="00000000" w:rsidDel="00000000" w:rsidP="00000000" w:rsidRDefault="00000000" w:rsidRPr="00000000" w14:paraId="000000A2">
      <w:pPr>
        <w:numPr>
          <w:ilvl w:val="0"/>
          <w:numId w:val="8"/>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La saisie de l'adresse IP du serveur central (ex. 192.168.1.45).</w:t>
      </w:r>
    </w:p>
    <w:p w:rsidR="00000000" w:rsidDel="00000000" w:rsidP="00000000" w:rsidRDefault="00000000" w:rsidRPr="00000000" w14:paraId="000000A3">
      <w:pPr>
        <w:numPr>
          <w:ilvl w:val="0"/>
          <w:numId w:val="8"/>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La saisie de son pseudonyme (déclenchant soit la création d'un nouveau compte avec solde initial aléatoire, soit la reconnexion à un compte existant).</w:t>
      </w:r>
    </w:p>
    <w:p w:rsidR="00000000" w:rsidDel="00000000" w:rsidP="00000000" w:rsidRDefault="00000000" w:rsidRPr="00000000" w14:paraId="000000A4">
      <w:pPr>
        <w:pStyle w:val="Heading6"/>
        <w:spacing w:line="360" w:lineRule="auto"/>
        <w:rPr>
          <w:rFonts w:ascii="Avenir" w:cs="Avenir" w:eastAsia="Avenir" w:hAnsi="Avenir"/>
          <w:sz w:val="28"/>
          <w:szCs w:val="28"/>
        </w:rPr>
      </w:pPr>
      <w:bookmarkStart w:colFirst="0" w:colLast="0" w:name="_heading=h.4i2gqzg5rbyv" w:id="16"/>
      <w:bookmarkEnd w:id="16"/>
      <w:r w:rsidDel="00000000" w:rsidR="00000000" w:rsidRPr="00000000">
        <w:rPr>
          <w:rFonts w:ascii="Avenir" w:cs="Avenir" w:eastAsia="Avenir" w:hAnsi="Avenir"/>
          <w:sz w:val="28"/>
          <w:szCs w:val="28"/>
          <w:rtl w:val="0"/>
        </w:rPr>
        <w:t xml:space="preserve">3.2 Couche de Communication Réseau (api_client.py)</w:t>
      </w:r>
    </w:p>
    <w:p w:rsidR="00000000" w:rsidDel="00000000" w:rsidP="00000000" w:rsidRDefault="00000000" w:rsidRPr="00000000" w14:paraId="000000A5">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Le fichier api_client.py sert de couche d'abstraction réseau exclusive :</w:t>
      </w:r>
    </w:p>
    <w:p w:rsidR="00000000" w:rsidDel="00000000" w:rsidP="00000000" w:rsidRDefault="00000000" w:rsidRPr="00000000" w14:paraId="000000A6">
      <w:pPr>
        <w:numPr>
          <w:ilvl w:val="0"/>
          <w:numId w:val="7"/>
        </w:numPr>
        <w:spacing w:line="360" w:lineRule="auto"/>
        <w:ind w:left="720" w:hanging="360"/>
        <w:rPr>
          <w:sz w:val="28"/>
          <w:szCs w:val="28"/>
        </w:rPr>
      </w:pPr>
      <w:r w:rsidDel="00000000" w:rsidR="00000000" w:rsidRPr="00000000">
        <w:rPr>
          <w:rFonts w:ascii="Avenir" w:cs="Avenir" w:eastAsia="Avenir" w:hAnsi="Avenir"/>
          <w:sz w:val="28"/>
          <w:szCs w:val="28"/>
          <w:rtl w:val="0"/>
        </w:rPr>
        <w:t xml:space="preserve">Il ne contient  </w:t>
      </w:r>
      <w:r w:rsidDel="00000000" w:rsidR="00000000" w:rsidRPr="00000000">
        <w:rPr>
          <w:rFonts w:ascii="Avenir" w:cs="Avenir" w:eastAsia="Avenir" w:hAnsi="Avenir"/>
          <w:b w:val="1"/>
          <w:bCs w:val="1"/>
          <w:sz w:val="28"/>
          <w:szCs w:val="28"/>
          <w:rtl w:val="0"/>
        </w:rPr>
        <w:t xml:space="preserve">aucune logique d'affichage</w:t>
      </w:r>
      <w:r w:rsidDel="00000000" w:rsidR="00000000" w:rsidRPr="00000000">
        <w:rPr>
          <w:rFonts w:ascii="Avenir" w:cs="Avenir" w:eastAsia="Avenir" w:hAnsi="Avenir"/>
          <w:sz w:val="28"/>
          <w:szCs w:val="28"/>
          <w:rtl w:val="0"/>
        </w:rPr>
        <w:t xml:space="preserve">  (print ou input) ni de mise en forme.</w:t>
      </w:r>
      <w:r w:rsidDel="00000000" w:rsidR="00000000" w:rsidRPr="00000000">
        <w:rPr>
          <w:rtl w:val="0"/>
        </w:rPr>
      </w:r>
    </w:p>
    <w:p w:rsidR="00000000" w:rsidDel="00000000" w:rsidP="00000000" w:rsidRDefault="00000000" w:rsidRPr="00000000" w14:paraId="000000A7">
      <w:pPr>
        <w:numPr>
          <w:ilvl w:val="0"/>
          <w:numId w:val="7"/>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Il fournit des fonctions d'interface claires au client : recuperer_cours(), consulter_compte(pseudo) et envoyer_ordre(pseudo, action, quantite, type_ordre).</w:t>
      </w:r>
    </w:p>
    <w:p w:rsidR="00000000" w:rsidDel="00000000" w:rsidP="00000000" w:rsidRDefault="00000000" w:rsidRPr="00000000" w14:paraId="000000A8">
      <w:pPr>
        <w:numPr>
          <w:ilvl w:val="0"/>
          <w:numId w:val="7"/>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Il utilise la bibliothèque Python requests pour effectuer les appels HTTP/JSON vers l'API du serveur.</w:t>
      </w:r>
    </w:p>
    <w:p w:rsidR="00000000" w:rsidDel="00000000" w:rsidP="00000000" w:rsidRDefault="00000000" w:rsidRPr="00000000" w14:paraId="000000A9">
      <w:pPr>
        <w:numPr>
          <w:ilvl w:val="0"/>
          <w:numId w:val="7"/>
        </w:numPr>
        <w:spacing w:line="360" w:lineRule="auto"/>
        <w:ind w:left="720" w:hanging="360"/>
        <w:rPr>
          <w:sz w:val="28"/>
          <w:szCs w:val="28"/>
        </w:rPr>
      </w:pPr>
      <w:r w:rsidDel="00000000" w:rsidR="00000000" w:rsidRPr="00000000">
        <w:rPr>
          <w:rFonts w:ascii="Avenir" w:cs="Avenir" w:eastAsia="Avenir" w:hAnsi="Avenir"/>
          <w:b w:val="1"/>
          <w:bCs w:val="1"/>
          <w:sz w:val="28"/>
          <w:szCs w:val="28"/>
          <w:rtl w:val="0"/>
        </w:rPr>
        <w:t xml:space="preserve">Gestion des exceptions et masquage des erreurs :</w:t>
      </w:r>
      <w:r w:rsidDel="00000000" w:rsidR="00000000" w:rsidRPr="00000000">
        <w:rPr>
          <w:rFonts w:ascii="Avenir" w:cs="Avenir" w:eastAsia="Avenir" w:hAnsi="Avenir"/>
          <w:sz w:val="28"/>
          <w:szCs w:val="28"/>
          <w:rtl w:val="0"/>
        </w:rPr>
        <w:t xml:space="preserve">  Les appels réseau sont encadrés par des blocs try...except ciblant requests.exceptions.RequestException. En cas de câble débranché, d'adresse IP incorrecte ou de serveur hors ligne, la couche réseau intercepte la rupture et renvoie une chaîne propre au lieu d'interrompre l'exécution par un crash console.Exemple de motif de gestion d'erreur implémenté dans api_client.py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requests</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recuperer_cours(ip_serveur):</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reponse = requests.get(f"http://{ip_serveur}:5000/api/cours", timeout=3)</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reponse.json()</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requests.exceptions.RequestException:</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{"erreur": "[Erreur] Impossible de contacter le serveur à cette adresse."}</w:t>
      </w:r>
    </w:p>
    <w:p w:rsidR="00000000" w:rsidDel="00000000" w:rsidP="00000000" w:rsidRDefault="00000000" w:rsidRPr="00000000" w14:paraId="000000B3">
      <w:pPr>
        <w:pStyle w:val="Heading6"/>
        <w:spacing w:line="360" w:lineRule="auto"/>
        <w:rPr>
          <w:rFonts w:ascii="Avenir" w:cs="Avenir" w:eastAsia="Avenir" w:hAnsi="Avenir"/>
          <w:sz w:val="28"/>
          <w:szCs w:val="28"/>
        </w:rPr>
      </w:pPr>
      <w:bookmarkStart w:colFirst="0" w:colLast="0" w:name="_heading=h.eiqkmao53wy2" w:id="17"/>
      <w:bookmarkEnd w:id="17"/>
      <w:r w:rsidDel="00000000" w:rsidR="00000000" w:rsidRPr="00000000">
        <w:rPr>
          <w:rFonts w:ascii="Avenir" w:cs="Avenir" w:eastAsia="Avenir" w:hAnsi="Avenir"/>
          <w:sz w:val="28"/>
          <w:szCs w:val="28"/>
          <w:rtl w:val="0"/>
        </w:rPr>
        <w:t xml:space="preserve">3.3 Interface Console Interactive (client.py)</w:t>
      </w:r>
    </w:p>
    <w:p w:rsidR="00000000" w:rsidDel="00000000" w:rsidP="00000000" w:rsidRDefault="00000000" w:rsidRPr="00000000" w14:paraId="000000B4">
      <w:pPr>
        <w:spacing w:line="360" w:lineRule="auto"/>
        <w:rPr>
          <w:rFonts w:ascii="Avenir" w:cs="Avenir" w:eastAsia="Avenir" w:hAnsi="Avenir"/>
          <w:sz w:val="28"/>
          <w:szCs w:val="28"/>
        </w:rPr>
      </w:pPr>
      <w:r w:rsidDel="00000000" w:rsidR="00000000" w:rsidRPr="00000000">
        <w:rPr>
          <w:rFonts w:ascii="Avenir" w:cs="Avenir" w:eastAsia="Avenir" w:hAnsi="Avenir"/>
          <w:sz w:val="28"/>
          <w:szCs w:val="28"/>
          <w:rtl w:val="0"/>
        </w:rPr>
        <w:t xml:space="preserve">Le script client.py gère l'expérience utilisateur côté élève. Il s'appuie sur une structure en boucle infinie (while True) et traite les choix saisis via input().L'affichage en console reproduit fidèlement le modèle suivant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JEU DU MARCHÉ VIRTUEL =================</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Joueur : Lucas | Solde disponible : 450.00 €</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Valeur totale estimée : 620.00 €</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Dernière actualité : [TECH] Succès commercial (+15%)</w:t>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Voir la liste des entreprises et leurs prix</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Consulter mon portefeuille détaillé</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Acheter des actions</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Vendre des actions</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Rafraîchir les données</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 Quitter le jeu</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Votre choix :</w:t>
      </w:r>
    </w:p>
    <w:p w:rsidR="00000000" w:rsidDel="00000000" w:rsidP="00000000" w:rsidRDefault="00000000" w:rsidRPr="00000000" w14:paraId="000000C4">
      <w:pPr>
        <w:pStyle w:val="Heading6"/>
        <w:spacing w:line="360" w:lineRule="auto"/>
        <w:rPr>
          <w:rFonts w:ascii="Avenir" w:cs="Avenir" w:eastAsia="Avenir" w:hAnsi="Avenir"/>
          <w:sz w:val="28"/>
          <w:szCs w:val="28"/>
        </w:rPr>
      </w:pPr>
      <w:bookmarkStart w:colFirst="0" w:colLast="0" w:name="_heading=h.nw452ri9pt0g" w:id="18"/>
      <w:bookmarkEnd w:id="18"/>
      <w:r w:rsidDel="00000000" w:rsidR="00000000" w:rsidRPr="00000000">
        <w:rPr>
          <w:rFonts w:ascii="Avenir" w:cs="Avenir" w:eastAsia="Avenir" w:hAnsi="Avenir"/>
          <w:sz w:val="28"/>
          <w:szCs w:val="28"/>
          <w:rtl w:val="0"/>
        </w:rPr>
        <w:t xml:space="preserve">3.4 Fonctionnalités Utilisateur et Ergonomie</w:t>
      </w:r>
    </w:p>
    <w:p w:rsidR="00000000" w:rsidDel="00000000" w:rsidP="00000000" w:rsidRDefault="00000000" w:rsidRPr="00000000" w14:paraId="000000C5">
      <w:pPr>
        <w:numPr>
          <w:ilvl w:val="0"/>
          <w:numId w:val="6"/>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Visualisation en temps réel de l'évolution des cours boursiers et du fil d'actualité.</w:t>
      </w:r>
    </w:p>
    <w:p w:rsidR="00000000" w:rsidDel="00000000" w:rsidP="00000000" w:rsidRDefault="00000000" w:rsidRPr="00000000" w14:paraId="000000C6">
      <w:pPr>
        <w:numPr>
          <w:ilvl w:val="0"/>
          <w:numId w:val="6"/>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Passage d'ordres d'achat/vente avec confirmation immédiate ou motif de refus explicite transmis par le serveur.</w:t>
      </w:r>
    </w:p>
    <w:p w:rsidR="00000000" w:rsidDel="00000000" w:rsidP="00000000" w:rsidRDefault="00000000" w:rsidRPr="00000000" w14:paraId="000000C7">
      <w:pPr>
        <w:numPr>
          <w:ilvl w:val="0"/>
          <w:numId w:val="6"/>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Consultation du portefeuille valorisé (solde disponible + valeur estimée des actions).</w:t>
      </w:r>
    </w:p>
    <w:p w:rsidR="00000000" w:rsidDel="00000000" w:rsidP="00000000" w:rsidRDefault="00000000" w:rsidRPr="00000000" w14:paraId="000000C8">
      <w:pPr>
        <w:numPr>
          <w:ilvl w:val="0"/>
          <w:numId w:val="6"/>
        </w:numPr>
        <w:spacing w:line="360" w:lineRule="auto"/>
        <w:ind w:left="720" w:hanging="360"/>
        <w:rPr>
          <w:rFonts w:ascii="Avenir" w:cs="Avenir" w:eastAsia="Avenir" w:hAnsi="Avenir"/>
          <w:sz w:val="28"/>
          <w:szCs w:val="28"/>
        </w:rPr>
      </w:pPr>
      <w:r w:rsidDel="00000000" w:rsidR="00000000" w:rsidRPr="00000000">
        <w:rPr>
          <w:rFonts w:ascii="Avenir" w:cs="Avenir" w:eastAsia="Avenir" w:hAnsi="Avenir"/>
          <w:sz w:val="28"/>
          <w:szCs w:val="28"/>
          <w:rtl w:val="0"/>
        </w:rPr>
        <w:t xml:space="preserve">Arrondi systématique de l'ensemble des montants et prix calculés à 2 décimales via round(valeur, 2).</w:t>
      </w:r>
    </w:p>
    <w:p w:rsidR="00000000" w:rsidDel="00000000" w:rsidP="00000000" w:rsidRDefault="00000000" w:rsidRPr="00000000" w14:paraId="000000C9">
      <w:pPr>
        <w:pStyle w:val="Heading5"/>
        <w:spacing w:line="360" w:lineRule="auto"/>
        <w:rPr>
          <w:rFonts w:ascii="Avenir" w:cs="Avenir" w:eastAsia="Avenir" w:hAnsi="Avenir"/>
          <w:sz w:val="28"/>
          <w:szCs w:val="28"/>
        </w:rPr>
      </w:pPr>
      <w:bookmarkStart w:colFirst="0" w:colLast="0" w:name="_heading=h.3g6sp18ns4pj" w:id="19"/>
      <w:bookmarkEnd w:id="19"/>
      <w:r w:rsidDel="00000000" w:rsidR="00000000" w:rsidRPr="00000000">
        <w:rPr>
          <w:rtl w:val="0"/>
        </w:rPr>
      </w:r>
    </w:p>
    <w:p w:rsidR="00000000" w:rsidDel="00000000" w:rsidP="00000000" w:rsidRDefault="00000000" w:rsidRPr="00000000" w14:paraId="000000CA">
      <w:pPr>
        <w:pStyle w:val="Heading5"/>
        <w:spacing w:line="360" w:lineRule="auto"/>
        <w:rPr>
          <w:rFonts w:ascii="Avenir" w:cs="Avenir" w:eastAsia="Avenir" w:hAnsi="Avenir"/>
          <w:sz w:val="28"/>
          <w:szCs w:val="28"/>
        </w:rPr>
      </w:pPr>
      <w:bookmarkStart w:colFirst="0" w:colLast="0" w:name="_heading=h.72570ap23tj0" w:id="20"/>
      <w:bookmarkEnd w:id="20"/>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5"/>
        <w:spacing w:line="360" w:lineRule="auto"/>
        <w:rPr>
          <w:rFonts w:ascii="Avenir" w:cs="Avenir" w:eastAsia="Avenir" w:hAnsi="Avenir"/>
          <w:sz w:val="28"/>
          <w:szCs w:val="28"/>
        </w:rPr>
      </w:pPr>
      <w:bookmarkStart w:colFirst="0" w:colLast="0" w:name="_heading=h.wfb2js78yz5n" w:id="21"/>
      <w:bookmarkEnd w:id="21"/>
      <w:r w:rsidDel="00000000" w:rsidR="00000000" w:rsidRPr="00000000">
        <w:rPr>
          <w:rFonts w:ascii="Avenir" w:cs="Avenir" w:eastAsia="Avenir" w:hAnsi="Avenir"/>
          <w:sz w:val="28"/>
          <w:szCs w:val="28"/>
          <w:rtl w:val="0"/>
        </w:rPr>
        <w:t xml:space="preserve">4. Progression et Découpage Pédagogique</w:t>
      </w:r>
    </w:p>
    <w:p w:rsidR="00000000" w:rsidDel="00000000" w:rsidP="00000000" w:rsidRDefault="00000000" w:rsidRPr="00000000" w14:paraId="000000CC">
      <w:pPr>
        <w:pStyle w:val="Heading6"/>
        <w:spacing w:line="360" w:lineRule="auto"/>
        <w:rPr>
          <w:rFonts w:ascii="Avenir" w:cs="Avenir" w:eastAsia="Avenir" w:hAnsi="Avenir"/>
          <w:sz w:val="28"/>
          <w:szCs w:val="28"/>
        </w:rPr>
      </w:pPr>
      <w:bookmarkStart w:colFirst="0" w:colLast="0" w:name="_heading=h.xz3ii51dp8y6" w:id="22"/>
      <w:bookmarkEnd w:id="22"/>
      <w:r w:rsidDel="00000000" w:rsidR="00000000" w:rsidRPr="00000000">
        <w:rPr>
          <w:rFonts w:ascii="Avenir" w:cs="Avenir" w:eastAsia="Avenir" w:hAnsi="Avenir"/>
          <w:sz w:val="28"/>
          <w:szCs w:val="28"/>
          <w:rtl w:val="0"/>
        </w:rPr>
        <w:t xml:space="preserve">4.1 Planification des Ateliers Pratiques</w:t>
      </w:r>
    </w:p>
    <w:p w:rsidR="00000000" w:rsidDel="00000000" w:rsidP="00000000" w:rsidRDefault="00000000" w:rsidRPr="00000000" w14:paraId="000000CD">
      <w:pPr>
        <w:spacing w:line="360" w:lineRule="auto"/>
        <w:rPr/>
      </w:pPr>
      <w:r w:rsidDel="00000000" w:rsidR="00000000" w:rsidRPr="00000000">
        <w:rPr>
          <w:rFonts w:ascii="Avenir" w:cs="Avenir" w:eastAsia="Avenir" w:hAnsi="Avenir"/>
          <w:sz w:val="28"/>
          <w:szCs w:val="28"/>
          <w:rtl w:val="0"/>
        </w:rPr>
        <w:t xml:space="preserve">La séquence d'apprentissage pour la classe de 5TT est organisée sous la forme de 5 ateliers pratiques chronologiques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tbl>
      <w:tblPr>
        <w:tblStyle w:val="Table4"/>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2400"/>
        <w:gridCol w:w="4600"/>
        <w:tblGridChange w:id="0">
          <w:tblGrid>
            <w:gridCol w:w="2600"/>
            <w:gridCol w:w="2400"/>
            <w:gridCol w:w="4600"/>
          </w:tblGrid>
        </w:tblGridChange>
      </w:tblGrid>
      <w:tr>
        <w:trPr>
          <w:cantSplit w:val="0"/>
          <w:tblHeader w:val="1"/>
        </w:trPr>
        <w:tc>
          <w:tcPr>
            <w:tcBorders>
              <w:top w:color="e0e0e0" w:space="0" w:sz="4" w:val="single"/>
              <w:left w:color="e0e0e0" w:space="0" w:sz="4" w:val="single"/>
              <w:bottom w:color="202124" w:space="0" w:sz="12" w:val="single"/>
              <w:right w:color="e0e0e0" w:space="0" w:sz="4" w:val="single"/>
            </w:tcBorders>
            <w:shd w:fill="3c4043" w:val="clear"/>
          </w:tcPr>
          <w:p w:rsidR="00000000" w:rsidDel="00000000" w:rsidP="00000000" w:rsidRDefault="00000000" w:rsidRPr="00000000" w14:paraId="000000CF">
            <w:pPr>
              <w:spacing w:line="276" w:lineRule="auto"/>
              <w:rPr/>
            </w:pPr>
            <w:r w:rsidDel="00000000" w:rsidR="00000000" w:rsidRPr="00000000">
              <w:rPr>
                <w:rFonts w:ascii="Avenir" w:cs="Avenir" w:eastAsia="Avenir" w:hAnsi="Avenir"/>
                <w:b w:val="1"/>
                <w:bCs w:val="1"/>
                <w:color w:val="ffffff"/>
                <w:sz w:val="22"/>
                <w:szCs w:val="22"/>
                <w:rtl w:val="0"/>
              </w:rPr>
              <w:t xml:space="preserve">Atelier</w:t>
            </w:r>
            <w:r w:rsidDel="00000000" w:rsidR="00000000" w:rsidRPr="00000000">
              <w:rPr>
                <w:rtl w:val="0"/>
              </w:rPr>
            </w:r>
          </w:p>
        </w:tc>
        <w:tc>
          <w:tcPr>
            <w:tcBorders>
              <w:top w:color="e0e0e0" w:space="0" w:sz="4" w:val="single"/>
              <w:left w:color="e0e0e0" w:space="0" w:sz="4" w:val="single"/>
              <w:bottom w:color="202124" w:space="0" w:sz="12" w:val="single"/>
              <w:right w:color="e0e0e0" w:space="0" w:sz="4" w:val="single"/>
            </w:tcBorders>
            <w:shd w:fill="3c4043" w:val="clear"/>
          </w:tcPr>
          <w:p w:rsidR="00000000" w:rsidDel="00000000" w:rsidP="00000000" w:rsidRDefault="00000000" w:rsidRPr="00000000" w14:paraId="000000D0">
            <w:pPr>
              <w:spacing w:line="276" w:lineRule="auto"/>
              <w:rPr/>
            </w:pPr>
            <w:r w:rsidDel="00000000" w:rsidR="00000000" w:rsidRPr="00000000">
              <w:rPr>
                <w:rFonts w:ascii="Avenir" w:cs="Avenir" w:eastAsia="Avenir" w:hAnsi="Avenir"/>
                <w:b w:val="1"/>
                <w:bCs w:val="1"/>
                <w:color w:val="ffffff"/>
                <w:sz w:val="22"/>
                <w:szCs w:val="22"/>
                <w:rtl w:val="0"/>
              </w:rPr>
              <w:t xml:space="preserve">Module / Fichier ciblé</w:t>
            </w:r>
            <w:r w:rsidDel="00000000" w:rsidR="00000000" w:rsidRPr="00000000">
              <w:rPr>
                <w:rtl w:val="0"/>
              </w:rPr>
            </w:r>
          </w:p>
        </w:tc>
        <w:tc>
          <w:tcPr>
            <w:tcBorders>
              <w:top w:color="e0e0e0" w:space="0" w:sz="4" w:val="single"/>
              <w:left w:color="e0e0e0" w:space="0" w:sz="4" w:val="single"/>
              <w:bottom w:color="202124" w:space="0" w:sz="12" w:val="single"/>
              <w:right w:color="e0e0e0" w:space="0" w:sz="4" w:val="single"/>
            </w:tcBorders>
            <w:shd w:fill="3c4043" w:val="clear"/>
          </w:tcPr>
          <w:p w:rsidR="00000000" w:rsidDel="00000000" w:rsidP="00000000" w:rsidRDefault="00000000" w:rsidRPr="00000000" w14:paraId="000000D1">
            <w:pPr>
              <w:spacing w:line="276" w:lineRule="auto"/>
              <w:rPr/>
            </w:pPr>
            <w:r w:rsidDel="00000000" w:rsidR="00000000" w:rsidRPr="00000000">
              <w:rPr>
                <w:rFonts w:ascii="Avenir" w:cs="Avenir" w:eastAsia="Avenir" w:hAnsi="Avenir"/>
                <w:b w:val="1"/>
                <w:bCs w:val="1"/>
                <w:color w:val="ffffff"/>
                <w:sz w:val="22"/>
                <w:szCs w:val="22"/>
                <w:rtl w:val="0"/>
              </w:rPr>
              <w:t xml:space="preserve">Objectifs &amp; Notions abordées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2">
            <w:pPr>
              <w:spacing w:line="276" w:lineRule="auto"/>
              <w:rPr/>
            </w:pPr>
            <w:r w:rsidDel="00000000" w:rsidR="00000000" w:rsidRPr="00000000">
              <w:rPr>
                <w:rFonts w:ascii="Avenir" w:cs="Avenir" w:eastAsia="Avenir" w:hAnsi="Avenir"/>
                <w:b w:val="1"/>
                <w:bCs w:val="1"/>
                <w:sz w:val="22"/>
                <w:szCs w:val="22"/>
                <w:rtl w:val="0"/>
              </w:rPr>
              <w:t xml:space="preserve">Atelier 1 – Manipulation JSON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3">
            <w:pPr>
              <w:spacing w:line="276" w:lineRule="auto"/>
              <w:rPr/>
            </w:pPr>
            <w:r w:rsidDel="00000000" w:rsidR="00000000" w:rsidRPr="00000000">
              <w:rPr>
                <w:rFonts w:ascii="Avenir" w:cs="Avenir" w:eastAsia="Avenir" w:hAnsi="Avenir"/>
                <w:sz w:val="22"/>
                <w:szCs w:val="22"/>
                <w:rtl w:val="0"/>
              </w:rPr>
              <w:t xml:space="preserve">gestionnaire_json.py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4">
            <w:pPr>
              <w:spacing w:line="276" w:lineRule="auto"/>
              <w:rPr/>
            </w:pPr>
            <w:r w:rsidDel="00000000" w:rsidR="00000000" w:rsidRPr="00000000">
              <w:rPr>
                <w:rFonts w:ascii="Avenir" w:cs="Avenir" w:eastAsia="Avenir" w:hAnsi="Avenir"/>
                <w:sz w:val="22"/>
                <w:szCs w:val="22"/>
                <w:rtl w:val="0"/>
              </w:rPr>
              <w:t xml:space="preserve">Découverte du module json : ouverture de fichier, chargement de dictionnaire (json.load), modification de valeurs (solde, quantité), puis réécriture sur disque (json.dump avec indent=4).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D5">
            <w:pPr>
              <w:spacing w:line="276" w:lineRule="auto"/>
              <w:rPr/>
            </w:pPr>
            <w:r w:rsidDel="00000000" w:rsidR="00000000" w:rsidRPr="00000000">
              <w:rPr>
                <w:rFonts w:ascii="Avenir" w:cs="Avenir" w:eastAsia="Avenir" w:hAnsi="Avenir"/>
                <w:b w:val="1"/>
                <w:bCs w:val="1"/>
                <w:sz w:val="22"/>
                <w:szCs w:val="22"/>
                <w:rtl w:val="0"/>
              </w:rPr>
              <w:t xml:space="preserve">Atelier 2 – Moteur Temporel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D6">
            <w:pPr>
              <w:spacing w:line="276" w:lineRule="auto"/>
              <w:rPr/>
            </w:pPr>
            <w:r w:rsidDel="00000000" w:rsidR="00000000" w:rsidRPr="00000000">
              <w:rPr>
                <w:rFonts w:ascii="Avenir" w:cs="Avenir" w:eastAsia="Avenir" w:hAnsi="Avenir"/>
                <w:sz w:val="22"/>
                <w:szCs w:val="22"/>
                <w:rtl w:val="0"/>
              </w:rPr>
              <w:t xml:space="preserve">simulation.py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D7">
            <w:pPr>
              <w:spacing w:line="276" w:lineRule="auto"/>
              <w:rPr/>
            </w:pPr>
            <w:r w:rsidDel="00000000" w:rsidR="00000000" w:rsidRPr="00000000">
              <w:rPr>
                <w:rFonts w:ascii="Avenir" w:cs="Avenir" w:eastAsia="Avenir" w:hAnsi="Avenir"/>
                <w:sz w:val="22"/>
                <w:szCs w:val="22"/>
                <w:rtl w:val="0"/>
              </w:rPr>
              <w:t xml:space="preserve">Implémentation d'une boucle temporelle avec time.sleep(30), utilisation du module random pour le calcul des variations de cours (-3 % à +3 %, événements chocs) et réécriture automatique de marche.json.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8">
            <w:pPr>
              <w:spacing w:line="276" w:lineRule="auto"/>
              <w:rPr/>
            </w:pPr>
            <w:r w:rsidDel="00000000" w:rsidR="00000000" w:rsidRPr="00000000">
              <w:rPr>
                <w:rFonts w:ascii="Avenir" w:cs="Avenir" w:eastAsia="Avenir" w:hAnsi="Avenir"/>
                <w:b w:val="1"/>
                <w:bCs w:val="1"/>
                <w:sz w:val="22"/>
                <w:szCs w:val="22"/>
                <w:rtl w:val="0"/>
              </w:rPr>
              <w:t xml:space="preserve">Atelier 3 – Communication Réseau</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9">
            <w:pPr>
              <w:spacing w:line="276" w:lineRule="auto"/>
              <w:rPr/>
            </w:pPr>
            <w:r w:rsidDel="00000000" w:rsidR="00000000" w:rsidRPr="00000000">
              <w:rPr>
                <w:rFonts w:ascii="Avenir" w:cs="Avenir" w:eastAsia="Avenir" w:hAnsi="Avenir"/>
                <w:sz w:val="22"/>
                <w:szCs w:val="22"/>
                <w:rtl w:val="0"/>
              </w:rPr>
              <w:t xml:space="preserve">api_client.py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A">
            <w:pPr>
              <w:spacing w:line="276" w:lineRule="auto"/>
              <w:rPr/>
            </w:pPr>
            <w:r w:rsidDel="00000000" w:rsidR="00000000" w:rsidRPr="00000000">
              <w:rPr>
                <w:rFonts w:ascii="Avenir" w:cs="Avenir" w:eastAsia="Avenir" w:hAnsi="Avenir"/>
                <w:sz w:val="22"/>
                <w:szCs w:val="22"/>
                <w:rtl w:val="0"/>
              </w:rPr>
              <w:t xml:space="preserve">Prise en main de la bibliothèque requests, émission de requêtes HTTP vers un serveur de test et traitement des réponses JSON reçues avec gestion des exceptions réseau (RequestException).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DB">
            <w:pPr>
              <w:spacing w:line="276" w:lineRule="auto"/>
              <w:rPr/>
            </w:pPr>
            <w:r w:rsidDel="00000000" w:rsidR="00000000" w:rsidRPr="00000000">
              <w:rPr>
                <w:rFonts w:ascii="Avenir" w:cs="Avenir" w:eastAsia="Avenir" w:hAnsi="Avenir"/>
                <w:b w:val="1"/>
                <w:bCs w:val="1"/>
                <w:sz w:val="22"/>
                <w:szCs w:val="22"/>
                <w:rtl w:val="0"/>
              </w:rPr>
              <w:t xml:space="preserve">Atelier 4 – Menu Interactif</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DC">
            <w:pPr>
              <w:spacing w:line="276" w:lineRule="auto"/>
              <w:rPr/>
            </w:pPr>
            <w:r w:rsidDel="00000000" w:rsidR="00000000" w:rsidRPr="00000000">
              <w:rPr>
                <w:rFonts w:ascii="Avenir" w:cs="Avenir" w:eastAsia="Avenir" w:hAnsi="Avenir"/>
                <w:sz w:val="22"/>
                <w:szCs w:val="22"/>
                <w:rtl w:val="0"/>
              </w:rPr>
              <w:t xml:space="preserve">client.py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8f9fa" w:val="clear"/>
          </w:tcPr>
          <w:p w:rsidR="00000000" w:rsidDel="00000000" w:rsidP="00000000" w:rsidRDefault="00000000" w:rsidRPr="00000000" w14:paraId="000000DD">
            <w:pPr>
              <w:spacing w:line="276" w:lineRule="auto"/>
              <w:rPr/>
            </w:pPr>
            <w:r w:rsidDel="00000000" w:rsidR="00000000" w:rsidRPr="00000000">
              <w:rPr>
                <w:rFonts w:ascii="Avenir" w:cs="Avenir" w:eastAsia="Avenir" w:hAnsi="Avenir"/>
                <w:sz w:val="22"/>
                <w:szCs w:val="22"/>
                <w:rtl w:val="0"/>
              </w:rPr>
              <w:t xml:space="preserve">Construction du menu console interactif reposant sur une boucle while True, traitement des choix par input() et formatage d'affichage texte.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E">
            <w:pPr>
              <w:spacing w:line="276" w:lineRule="auto"/>
              <w:rPr/>
            </w:pPr>
            <w:r w:rsidDel="00000000" w:rsidR="00000000" w:rsidRPr="00000000">
              <w:rPr>
                <w:rFonts w:ascii="Avenir" w:cs="Avenir" w:eastAsia="Avenir" w:hAnsi="Avenir"/>
                <w:b w:val="1"/>
                <w:bCs w:val="1"/>
                <w:sz w:val="22"/>
                <w:szCs w:val="22"/>
                <w:rtl w:val="0"/>
              </w:rPr>
              <w:t xml:space="preserve">Atelier 5 – Simulation en Direct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DF">
            <w:pPr>
              <w:spacing w:line="276" w:lineRule="auto"/>
              <w:rPr/>
            </w:pPr>
            <w:r w:rsidDel="00000000" w:rsidR="00000000" w:rsidRPr="00000000">
              <w:rPr>
                <w:rFonts w:ascii="Avenir" w:cs="Avenir" w:eastAsia="Avenir" w:hAnsi="Avenir"/>
                <w:sz w:val="22"/>
                <w:szCs w:val="22"/>
                <w:rtl w:val="0"/>
              </w:rPr>
              <w:t xml:space="preserve">Ensemble du projet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Pr>
          <w:p w:rsidR="00000000" w:rsidDel="00000000" w:rsidP="00000000" w:rsidRDefault="00000000" w:rsidRPr="00000000" w14:paraId="000000E0">
            <w:pPr>
              <w:spacing w:line="276" w:lineRule="auto"/>
              <w:rPr/>
            </w:pPr>
            <w:r w:rsidDel="00000000" w:rsidR="00000000" w:rsidRPr="00000000">
              <w:rPr>
                <w:rFonts w:ascii="Avenir" w:cs="Avenir" w:eastAsia="Avenir" w:hAnsi="Avenir"/>
                <w:sz w:val="22"/>
                <w:szCs w:val="22"/>
                <w:rtl w:val="0"/>
              </w:rPr>
              <w:t xml:space="preserve">Mise en situation réelle : lancement d'une session de marché de 20 minutes sur le LAN de l'école. Observation en direct de l'évolution simultanée des fichiers marche.json et joueurs.json sur le poste serveur.</w:t>
            </w:r>
            <w:r w:rsidDel="00000000" w:rsidR="00000000" w:rsidRPr="00000000">
              <w:rPr>
                <w:rtl w:val="0"/>
              </w:rPr>
            </w:r>
          </w:p>
        </w:tc>
      </w:tr>
    </w:tbl>
    <w:p w:rsidR="00000000" w:rsidDel="00000000" w:rsidP="00000000" w:rsidRDefault="00000000" w:rsidRPr="00000000" w14:paraId="000000E1">
      <w:pPr>
        <w:spacing w:line="360" w:lineRule="auto"/>
        <w:rPr>
          <w:rFonts w:ascii="Avenir" w:cs="Avenir" w:eastAsia="Avenir" w:hAnsi="Aveni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OqK4QZQ1bcuQ63XwvX0V7BHbRA==">CgMxLjAyDmguMW11bms3MTI3YzF4Mg5oLmhhZmNvM210emZnMDIOaC5wMDMzN3g1czJhdHcyDmguMng5OGtwbGZmZGNqMg5oLm0zcXo4amczNmJ4dTIOaC4zNGVveTc3czlpaDkyDmguNm9jdjl3NWtzcWRzMg5oLnFvdTJjZHcwenVocjIOaC5wNnNqMHFhY2o2ZDIyDmgua2oyOGgyZzE5eDcyMg5oLmtua29nZTZvdm1nOTIOaC43MGRzeWJ2cGQ1NTIyDmguZnA0dW8wZGExbDM2Mg5oLmd6bnRydWo4ZGV1czIOaC5sY3c3eWh2cWtybjEyDmguMjI4Z3M3cmhhdHQ2Mg5oLjRpMmdxemc1cmJ5djIOaC5laXFrbWFvNTN3eTIyDmgubnc0NTJyaTlwdDBnMg5oLjNnNnNwMThuczRwajIOaC43MjU3MGFwMjN0ajAyDmgud2ZiMmpzNzh5ejVuMg5oLnh6M2lpNTFkcDh5NjgAciExU1FMNXBHY3Ywcnc1Qi1sMU5Zd0FLSm9POHNKMlpIM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