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0fff6" w:val="clear"/>
        <w:spacing w:after="240" w:before="240" w:lineRule="auto"/>
        <w:ind w:left="720" w:firstLine="0"/>
        <w:rPr>
          <w:rFonts w:ascii="Roboto" w:cs="Roboto" w:eastAsia="Roboto" w:hAnsi="Roboto"/>
          <w:b w:val="1"/>
          <w:bCs w:val="1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u w:val="single"/>
          <w:rtl w:val="0"/>
        </w:rPr>
        <w:t xml:space="preserve">Вибери предмет з твого оточення (наприклад, чашку, ноутбук, машину, футболку тощо) і спробуй його протестувати. Поясни, чому ти обрав/ла саме таку перевірку.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Для свого тестування я обрав термокружку.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1 </w:t>
      </w:r>
      <w:r w:rsidDel="00000000" w:rsidR="00000000" w:rsidRPr="00000000">
        <w:rPr>
          <w:b w:val="1"/>
          <w:bCs w:val="1"/>
          <w:rtl w:val="0"/>
        </w:rPr>
        <w:t xml:space="preserve">Теплоізоляція. </w:t>
      </w:r>
      <w:r w:rsidDel="00000000" w:rsidR="00000000" w:rsidRPr="00000000">
        <w:rPr>
          <w:rtl w:val="0"/>
        </w:rPr>
        <w:t xml:space="preserve">Наливаю гарячу воду, закриваю кришку.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Через годину перевіряю температуру води.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2 </w:t>
      </w:r>
      <w:r w:rsidDel="00000000" w:rsidR="00000000" w:rsidRPr="00000000">
        <w:rPr>
          <w:b w:val="1"/>
          <w:bCs w:val="1"/>
          <w:rtl w:val="0"/>
        </w:rPr>
        <w:t xml:space="preserve">Герметичність</w:t>
      </w:r>
      <w:r w:rsidDel="00000000" w:rsidR="00000000" w:rsidRPr="00000000">
        <w:rPr>
          <w:rtl w:val="0"/>
        </w:rPr>
        <w:t xml:space="preserve">. Наливаю воду, закриваю кришку, перевертаю.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b w:val="1"/>
          <w:bCs w:val="1"/>
          <w:rtl w:val="0"/>
        </w:rPr>
        <w:t xml:space="preserve"> Надійність</w:t>
      </w:r>
      <w:r w:rsidDel="00000000" w:rsidR="00000000" w:rsidRPr="00000000">
        <w:rPr>
          <w:rtl w:val="0"/>
        </w:rPr>
        <w:t xml:space="preserve">. Імітую падіння зі столу, перевіряю на механічні пошкодження.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4 </w:t>
      </w:r>
      <w:r w:rsidDel="00000000" w:rsidR="00000000" w:rsidRPr="00000000">
        <w:rPr>
          <w:b w:val="1"/>
          <w:bCs w:val="1"/>
          <w:rtl w:val="0"/>
        </w:rPr>
        <w:t xml:space="preserve">Гігієна</w:t>
      </w:r>
      <w:r w:rsidDel="00000000" w:rsidR="00000000" w:rsidRPr="00000000">
        <w:rPr>
          <w:rtl w:val="0"/>
        </w:rPr>
        <w:t xml:space="preserve">. Перевіряю чи легко вимити кружку, а особливо важкодоступні місця, ущільнювачи і під ними.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Я обрав таку перевірку тому що навіть якщо кружка пройшла багато тестів і перевірок на заводі, навіть якщо вона відповідає всим нормам і стандартам, то все одно самий су</w:t>
      </w:r>
      <w:commentRangeStart w:id="0"/>
      <w:r w:rsidDel="00000000" w:rsidR="00000000" w:rsidRPr="00000000">
        <w:rPr>
          <w:rtl w:val="0"/>
        </w:rPr>
        <w:t xml:space="preserve">б’єктивний 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  <w:t xml:space="preserve">тест буде зроблений користувачем.</w:t>
      </w:r>
    </w:p>
    <w:p w:rsidR="00000000" w:rsidDel="00000000" w:rsidP="00000000" w:rsidRDefault="00000000" w:rsidRPr="00000000" w14:paraId="0000000B">
      <w:pPr>
        <w:shd w:fill="f0fff6" w:val="clear"/>
        <w:spacing w:after="240" w:before="240" w:lineRule="auto"/>
        <w:ind w:left="720" w:firstLine="0"/>
        <w:rPr>
          <w:rFonts w:ascii="Roboto" w:cs="Roboto" w:eastAsia="Roboto" w:hAnsi="Roboto"/>
          <w:b w:val="1"/>
          <w:bCs w:val="1"/>
          <w:u w:val="single"/>
        </w:rPr>
      </w:pPr>
      <w:commentRangeStart w:id="1"/>
      <w:r w:rsidDel="00000000" w:rsidR="00000000" w:rsidRPr="00000000">
        <w:rPr>
          <w:rFonts w:ascii="Roboto" w:cs="Roboto" w:eastAsia="Roboto" w:hAnsi="Roboto"/>
          <w:b w:val="1"/>
          <w:bCs w:val="1"/>
          <w:u w:val="single"/>
          <w:rtl w:val="0"/>
        </w:rPr>
        <w:t xml:space="preserve">Своїми словами поясни визначення валідації та верифікації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0fff6" w:val="clear"/>
        <w:spacing w:after="240" w:before="240" w:lineRule="auto"/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Верифікація — це коли ти перевіряєш, чи правда щось відповідає вимогам або домовленостям.</w:t>
      </w:r>
    </w:p>
    <w:p w:rsidR="00000000" w:rsidDel="00000000" w:rsidP="00000000" w:rsidRDefault="00000000" w:rsidRPr="00000000" w14:paraId="0000000D">
      <w:pPr>
        <w:shd w:fill="f0fff6" w:val="clear"/>
        <w:spacing w:after="240" w:before="240" w:lineRule="auto"/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Валідація — це перевірка, чи щось справді корисне й підходить для реального використання.</w:t>
      </w:r>
    </w:p>
    <w:p w:rsidR="00000000" w:rsidDel="00000000" w:rsidP="00000000" w:rsidRDefault="00000000" w:rsidRPr="00000000" w14:paraId="0000000E">
      <w:pPr>
        <w:shd w:fill="f0fff6" w:val="clear"/>
        <w:spacing w:after="240" w:before="240" w:lineRule="auto"/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Тобто верифікація показує чи зробили ми павильно, а валідація чи зробили ми потрібне.</w:t>
      </w:r>
    </w:p>
    <w:p w:rsidR="00000000" w:rsidDel="00000000" w:rsidP="00000000" w:rsidRDefault="00000000" w:rsidRPr="00000000" w14:paraId="0000000F">
      <w:pPr>
        <w:shd w:fill="f0fff6" w:val="clear"/>
        <w:spacing w:after="240" w:before="240" w:lineRule="auto"/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0fff6" w:val="clear"/>
        <w:spacing w:after="240" w:before="240" w:lineRule="auto"/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0fff6" w:val="clear"/>
        <w:spacing w:after="240" w:before="240" w:lineRule="auto"/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0fff6" w:val="clear"/>
        <w:spacing w:after="240" w:before="240" w:lineRule="auto"/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0fff6" w:val="clear"/>
        <w:spacing w:after="240" w:before="240" w:lineRule="auto"/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0fff6" w:val="clear"/>
        <w:spacing w:after="240" w:before="240" w:lineRule="auto"/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0fff6" w:val="clear"/>
        <w:spacing w:after="240" w:before="240" w:lineRule="auto"/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0fff6" w:val="clear"/>
        <w:spacing w:after="240" w:before="240" w:lineRule="auto"/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0fff6" w:val="clear"/>
        <w:spacing w:after="240" w:before="240" w:lineRule="auto"/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0fff6" w:val="clear"/>
        <w:spacing w:after="240" w:before="240" w:lineRule="auto"/>
        <w:rPr>
          <w:rFonts w:ascii="Roboto" w:cs="Roboto" w:eastAsia="Roboto" w:hAnsi="Roboto"/>
          <w:b w:val="1"/>
          <w:bCs w:val="1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u w:val="single"/>
          <w:rtl w:val="0"/>
        </w:rPr>
        <w:t xml:space="preserve"> Склади порівняльну таблицю різних видів компаній. Вкажи плюси та мінуси кожної з них (з точки зору працівника). </w:t>
      </w:r>
    </w:p>
    <w:tbl>
      <w:tblPr>
        <w:tblStyle w:val="Table1"/>
        <w:tblW w:w="10185.0" w:type="dxa"/>
        <w:jc w:val="left"/>
        <w:tblBorders>
          <w:top w:color="1d1d1d" w:space="0" w:sz="10" w:val="single"/>
          <w:left w:color="1d1d1d" w:space="0" w:sz="10" w:val="single"/>
          <w:bottom w:color="1d1d1d" w:space="0" w:sz="10" w:val="single"/>
          <w:right w:color="1d1d1d" w:space="0" w:sz="10" w:val="single"/>
          <w:insideH w:color="1d1d1d" w:space="0" w:sz="10" w:val="single"/>
          <w:insideV w:color="1d1d1d" w:space="0" w:sz="10" w:val="single"/>
        </w:tblBorders>
        <w:tblLayout w:type="fixed"/>
        <w:tblLook w:val="0600"/>
      </w:tblPr>
      <w:tblGrid>
        <w:gridCol w:w="795"/>
        <w:gridCol w:w="1620"/>
        <w:gridCol w:w="3645"/>
        <w:gridCol w:w="4125"/>
        <w:tblGridChange w:id="0">
          <w:tblGrid>
            <w:gridCol w:w="795"/>
            <w:gridCol w:w="1620"/>
            <w:gridCol w:w="3645"/>
            <w:gridCol w:w="4125"/>
          </w:tblGrid>
        </w:tblGridChange>
      </w:tblGrid>
      <w:tr>
        <w:trPr>
          <w:cantSplit w:val="0"/>
          <w:trHeight w:val="1012.298828125" w:hRule="atLeast"/>
          <w:tblHeader w:val="0"/>
        </w:trPr>
        <w:tc>
          <w:tcPr>
            <w:tcBorders>
              <w:top w:color="1d1d1d" w:space="0" w:sz="10" w:val="single"/>
              <w:left w:color="1d1d1d" w:space="0" w:sz="10" w:val="single"/>
              <w:bottom w:color="1d1d1d" w:space="0" w:sz="10" w:val="single"/>
              <w:right w:color="1d1d1d" w:space="0" w:sz="10" w:val="single"/>
            </w:tcBorders>
            <w:tcMar>
              <w:top w:w="60.0" w:type="dxa"/>
              <w:left w:w="240.0" w:type="dxa"/>
              <w:bottom w:w="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hd w:fill="f0fff6" w:val="clear"/>
              <w:spacing w:after="900" w:befor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d1d1d" w:space="0" w:sz="10" w:val="single"/>
              <w:left w:color="1d1d1d" w:space="0" w:sz="10" w:val="single"/>
              <w:bottom w:color="1d1d1d" w:space="0" w:sz="10" w:val="single"/>
              <w:right w:color="1d1d1d" w:space="0" w:sz="10" w:val="single"/>
            </w:tcBorders>
            <w:tcMar>
              <w:top w:w="60.0" w:type="dxa"/>
              <w:left w:w="240.0" w:type="dxa"/>
              <w:bottom w:w="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hd w:fill="f0fff6" w:val="clear"/>
              <w:spacing w:after="900" w:befor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Вид компанії</w:t>
            </w:r>
          </w:p>
        </w:tc>
        <w:tc>
          <w:tcPr>
            <w:tcBorders>
              <w:top w:color="1d1d1d" w:space="0" w:sz="10" w:val="single"/>
              <w:left w:color="1d1d1d" w:space="0" w:sz="10" w:val="single"/>
              <w:bottom w:color="1d1d1d" w:space="0" w:sz="10" w:val="single"/>
              <w:right w:color="1d1d1d" w:space="0" w:sz="10" w:val="single"/>
            </w:tcBorders>
            <w:tcMar>
              <w:top w:w="60.0" w:type="dxa"/>
              <w:left w:w="240.0" w:type="dxa"/>
              <w:bottom w:w="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hd w:fill="f0fff6" w:val="clear"/>
              <w:spacing w:after="900" w:before="240" w:lineRule="auto"/>
              <w:rPr>
                <w:rFonts w:ascii="Roboto" w:cs="Roboto" w:eastAsia="Roboto" w:hAnsi="Roboto"/>
                <w:shd w:fill="bfedd2" w:val="clear"/>
              </w:rPr>
            </w:pPr>
            <w:r w:rsidDel="00000000" w:rsidR="00000000" w:rsidRPr="00000000">
              <w:rPr>
                <w:rFonts w:ascii="Roboto" w:cs="Roboto" w:eastAsia="Roboto" w:hAnsi="Roboto"/>
                <w:shd w:fill="bfedd2" w:val="clear"/>
                <w:rtl w:val="0"/>
              </w:rPr>
              <w:t xml:space="preserve">Плюси</w:t>
            </w:r>
          </w:p>
        </w:tc>
        <w:tc>
          <w:tcPr>
            <w:tcBorders>
              <w:top w:color="1d1d1d" w:space="0" w:sz="10" w:val="single"/>
              <w:left w:color="1d1d1d" w:space="0" w:sz="10" w:val="single"/>
              <w:bottom w:color="1d1d1d" w:space="0" w:sz="10" w:val="single"/>
              <w:right w:color="1d1d1d" w:space="0" w:sz="10" w:val="single"/>
            </w:tcBorders>
            <w:tcMar>
              <w:top w:w="60.0" w:type="dxa"/>
              <w:left w:w="240.0" w:type="dxa"/>
              <w:bottom w:w="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hd w:fill="f0fff6" w:val="clear"/>
              <w:spacing w:after="900" w:before="240" w:lineRule="auto"/>
              <w:rPr>
                <w:rFonts w:ascii="Roboto" w:cs="Roboto" w:eastAsia="Roboto" w:hAnsi="Roboto"/>
                <w:shd w:fill="f8cac6" w:val="clear"/>
              </w:rPr>
            </w:pPr>
            <w:r w:rsidDel="00000000" w:rsidR="00000000" w:rsidRPr="00000000">
              <w:rPr>
                <w:rFonts w:ascii="Roboto" w:cs="Roboto" w:eastAsia="Roboto" w:hAnsi="Roboto"/>
                <w:shd w:fill="f8cac6" w:val="clear"/>
                <w:rtl w:val="0"/>
              </w:rPr>
              <w:t xml:space="preserve">Мінуси</w:t>
            </w:r>
          </w:p>
        </w:tc>
      </w:tr>
      <w:tr>
        <w:trPr>
          <w:cantSplit w:val="0"/>
          <w:trHeight w:val="3696.896484375" w:hRule="atLeast"/>
          <w:tblHeader w:val="0"/>
        </w:trPr>
        <w:tc>
          <w:tcPr>
            <w:tcBorders>
              <w:top w:color="1d1d1d" w:space="0" w:sz="10" w:val="single"/>
              <w:left w:color="1d1d1d" w:space="0" w:sz="10" w:val="single"/>
              <w:bottom w:color="1d1d1d" w:space="0" w:sz="10" w:val="single"/>
              <w:right w:color="1d1d1d" w:space="0" w:sz="10" w:val="single"/>
            </w:tcBorders>
            <w:tcMar>
              <w:top w:w="60.0" w:type="dxa"/>
              <w:left w:w="240.0" w:type="dxa"/>
              <w:bottom w:w="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hd w:fill="f0fff6" w:val="clear"/>
              <w:spacing w:after="900" w:befor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1</w:t>
            </w:r>
          </w:p>
        </w:tc>
        <w:tc>
          <w:tcPr>
            <w:tcBorders>
              <w:top w:color="1d1d1d" w:space="0" w:sz="10" w:val="single"/>
              <w:left w:color="1d1d1d" w:space="0" w:sz="10" w:val="single"/>
              <w:bottom w:color="1d1d1d" w:space="0" w:sz="10" w:val="single"/>
              <w:right w:color="1d1d1d" w:space="0" w:sz="10" w:val="single"/>
            </w:tcBorders>
            <w:tcMar>
              <w:top w:w="60.0" w:type="dxa"/>
              <w:left w:w="240.0" w:type="dxa"/>
              <w:bottom w:w="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hd w:fill="f0fff6" w:val="clear"/>
              <w:spacing w:after="900" w:befor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Product</w:t>
            </w:r>
          </w:p>
        </w:tc>
        <w:tc>
          <w:tcPr>
            <w:tcBorders>
              <w:top w:color="1d1d1d" w:space="0" w:sz="10" w:val="single"/>
              <w:left w:color="1d1d1d" w:space="0" w:sz="10" w:val="single"/>
              <w:bottom w:color="1d1d1d" w:space="0" w:sz="10" w:val="single"/>
              <w:right w:color="1d1d1d" w:space="0" w:sz="10" w:val="single"/>
            </w:tcBorders>
            <w:tcMar>
              <w:top w:w="60.0" w:type="dxa"/>
              <w:left w:w="240.0" w:type="dxa"/>
              <w:bottom w:w="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hd w:fill="f0fff6" w:val="clear"/>
              <w:spacing w:after="660" w:before="240" w:lineRule="auto"/>
              <w:ind w:left="720" w:hanging="578.2677165354329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  стабільна робота в одній           компанії</w:t>
            </w:r>
          </w:p>
          <w:p w:rsidR="00000000" w:rsidDel="00000000" w:rsidP="00000000" w:rsidRDefault="00000000" w:rsidRPr="00000000" w14:paraId="00000020">
            <w:pPr>
              <w:shd w:fill="f0fff6" w:val="clear"/>
              <w:spacing w:after="660" w:before="240" w:lineRule="auto"/>
              <w:ind w:left="720" w:hanging="578.2677165354329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          командна робота</w:t>
            </w:r>
          </w:p>
          <w:p w:rsidR="00000000" w:rsidDel="00000000" w:rsidP="00000000" w:rsidRDefault="00000000" w:rsidRPr="00000000" w14:paraId="00000021">
            <w:pPr>
              <w:shd w:fill="f0fff6" w:val="clear"/>
              <w:spacing w:after="660" w:before="240" w:lineRule="auto"/>
              <w:ind w:left="720" w:hanging="578.2677165354329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          орієнтування на користувача, а не на замовник</w:t>
            </w:r>
          </w:p>
        </w:tc>
        <w:tc>
          <w:tcPr>
            <w:tcBorders>
              <w:top w:color="1d1d1d" w:space="0" w:sz="10" w:val="single"/>
              <w:left w:color="1d1d1d" w:space="0" w:sz="10" w:val="single"/>
              <w:bottom w:color="1d1d1d" w:space="0" w:sz="10" w:val="single"/>
              <w:right w:color="1d1d1d" w:space="0" w:sz="10" w:val="single"/>
            </w:tcBorders>
            <w:tcMar>
              <w:top w:w="60.0" w:type="dxa"/>
              <w:left w:w="240.0" w:type="dxa"/>
              <w:bottom w:w="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hd w:fill="f0fff6" w:val="clear"/>
              <w:spacing w:after="660" w:before="240" w:lineRule="auto"/>
              <w:ind w:left="0" w:firstLine="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однотипна робота</w:t>
            </w:r>
          </w:p>
          <w:p w:rsidR="00000000" w:rsidDel="00000000" w:rsidP="00000000" w:rsidRDefault="00000000" w:rsidRPr="00000000" w14:paraId="00000023">
            <w:pPr>
              <w:shd w:fill="f0fff6" w:val="clear"/>
              <w:spacing w:after="660" w:before="240" w:lineRule="auto"/>
              <w:ind w:left="0" w:firstLine="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залежність від ринку</w:t>
            </w:r>
          </w:p>
          <w:p w:rsidR="00000000" w:rsidDel="00000000" w:rsidP="00000000" w:rsidRDefault="00000000" w:rsidRPr="00000000" w14:paraId="00000024">
            <w:pPr>
              <w:shd w:fill="f0fff6" w:val="clear"/>
              <w:spacing w:after="660" w:before="240" w:lineRule="auto"/>
              <w:ind w:left="0" w:firstLine="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важко змінити коанду</w:t>
            </w:r>
          </w:p>
        </w:tc>
      </w:tr>
      <w:tr>
        <w:trPr>
          <w:cantSplit w:val="0"/>
          <w:trHeight w:val="3565.5458984375" w:hRule="atLeast"/>
          <w:tblHeader w:val="0"/>
        </w:trPr>
        <w:tc>
          <w:tcPr>
            <w:tcBorders>
              <w:top w:color="1d1d1d" w:space="0" w:sz="10" w:val="single"/>
              <w:left w:color="1d1d1d" w:space="0" w:sz="10" w:val="single"/>
              <w:bottom w:color="1d1d1d" w:space="0" w:sz="10" w:val="single"/>
              <w:right w:color="1d1d1d" w:space="0" w:sz="10" w:val="single"/>
            </w:tcBorders>
            <w:shd w:fill="auto" w:val="clear"/>
            <w:tcMar>
              <w:top w:w="60.0" w:type="dxa"/>
              <w:left w:w="240.0" w:type="dxa"/>
              <w:bottom w:w="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hd w:fill="f0fff6" w:val="clear"/>
              <w:spacing w:after="900" w:befor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2</w:t>
            </w:r>
          </w:p>
        </w:tc>
        <w:tc>
          <w:tcPr>
            <w:tcBorders>
              <w:top w:color="1d1d1d" w:space="0" w:sz="10" w:val="single"/>
              <w:left w:color="1d1d1d" w:space="0" w:sz="10" w:val="single"/>
              <w:bottom w:color="1d1d1d" w:space="0" w:sz="10" w:val="single"/>
              <w:right w:color="1d1d1d" w:space="0" w:sz="10" w:val="single"/>
            </w:tcBorders>
            <w:shd w:fill="auto" w:val="clear"/>
            <w:tcMar>
              <w:top w:w="60.0" w:type="dxa"/>
              <w:left w:w="240.0" w:type="dxa"/>
              <w:bottom w:w="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hd w:fill="f0fff6" w:val="clear"/>
              <w:spacing w:after="900" w:befor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Outsource </w:t>
            </w:r>
          </w:p>
        </w:tc>
        <w:tc>
          <w:tcPr>
            <w:tcBorders>
              <w:top w:color="1d1d1d" w:space="0" w:sz="10" w:val="single"/>
              <w:left w:color="1d1d1d" w:space="0" w:sz="10" w:val="single"/>
              <w:bottom w:color="1d1d1d" w:space="0" w:sz="10" w:val="single"/>
              <w:right w:color="1d1d1d" w:space="0" w:sz="10" w:val="single"/>
            </w:tcBorders>
            <w:shd w:fill="auto" w:val="clear"/>
            <w:tcMar>
              <w:top w:w="60.0" w:type="dxa"/>
              <w:left w:w="240.0" w:type="dxa"/>
              <w:bottom w:w="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hd w:fill="f0fff6" w:val="clear"/>
              <w:spacing w:after="660" w:before="240" w:lineRule="auto"/>
              <w:ind w:left="0" w:firstLine="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Різноманітність сфер, проєктів</w:t>
            </w:r>
          </w:p>
          <w:p w:rsidR="00000000" w:rsidDel="00000000" w:rsidP="00000000" w:rsidRDefault="00000000" w:rsidRPr="00000000" w14:paraId="00000028">
            <w:pPr>
              <w:shd w:fill="f0fff6" w:val="clear"/>
              <w:spacing w:after="660" w:before="240" w:lineRule="auto"/>
              <w:ind w:left="0" w:firstLine="0"/>
              <w:rPr>
                <w:rFonts w:ascii="Roboto" w:cs="Roboto" w:eastAsia="Roboto" w:hAnsi="Roboto"/>
              </w:rPr>
            </w:pPr>
            <w:commentRangeStart w:id="2"/>
            <w:commentRangeStart w:id="3"/>
            <w:commentRangeStart w:id="4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Чітко визначено періоди і вартість робіт</w:t>
            </w:r>
            <w:commentRangeEnd w:id="2"/>
            <w:r w:rsidDel="00000000" w:rsidR="00000000" w:rsidRPr="00000000">
              <w:commentReference w:id="2"/>
            </w:r>
            <w:commentRangeEnd w:id="3"/>
            <w:r w:rsidDel="00000000" w:rsidR="00000000" w:rsidRPr="00000000">
              <w:commentReference w:id="3"/>
            </w:r>
            <w:commentRangeEnd w:id="4"/>
            <w:r w:rsidDel="00000000" w:rsidR="00000000" w:rsidRPr="00000000">
              <w:commentReference w:id="4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hd w:fill="f0fff6" w:val="clear"/>
              <w:spacing w:after="660" w:before="240" w:lineRule="auto"/>
              <w:ind w:left="0" w:firstLine="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розвиток hard skil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d1d1d" w:space="0" w:sz="10" w:val="single"/>
              <w:left w:color="1d1d1d" w:space="0" w:sz="10" w:val="single"/>
              <w:bottom w:color="1d1d1d" w:space="0" w:sz="10" w:val="single"/>
              <w:right w:color="1d1d1d" w:space="0" w:sz="10" w:val="single"/>
            </w:tcBorders>
            <w:shd w:fill="auto" w:val="clear"/>
            <w:tcMar>
              <w:top w:w="60.0" w:type="dxa"/>
              <w:left w:w="240.0" w:type="dxa"/>
              <w:bottom w:w="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hd w:fill="f0fff6" w:val="clear"/>
              <w:spacing w:after="660" w:before="240" w:lineRule="auto"/>
              <w:ind w:left="0" w:firstLine="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орієнтування на бажання замовника, а не на продукт </w:t>
            </w:r>
          </w:p>
          <w:p w:rsidR="00000000" w:rsidDel="00000000" w:rsidP="00000000" w:rsidRDefault="00000000" w:rsidRPr="00000000" w14:paraId="0000002B">
            <w:pPr>
              <w:shd w:fill="f0fff6" w:val="clear"/>
              <w:spacing w:after="660" w:before="240" w:lineRule="auto"/>
              <w:ind w:left="0" w:firstLine="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рамки визначені не вашою компанією, а замовником</w:t>
            </w:r>
          </w:p>
          <w:p w:rsidR="00000000" w:rsidDel="00000000" w:rsidP="00000000" w:rsidRDefault="00000000" w:rsidRPr="00000000" w14:paraId="0000002C">
            <w:pPr>
              <w:shd w:fill="f0fff6" w:val="clear"/>
              <w:spacing w:after="660" w:before="240" w:lineRule="auto"/>
              <w:ind w:left="0" w:firstLine="0"/>
              <w:rPr>
                <w:rFonts w:ascii="Roboto" w:cs="Roboto" w:eastAsia="Roboto" w:hAnsi="Roboto"/>
              </w:rPr>
            </w:pPr>
            <w:commentRangeStart w:id="5"/>
            <w:commentRangeStart w:id="6"/>
            <w:commentRangeStart w:id="7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робота на швидкість навіть на шкоду якості</w:t>
            </w:r>
            <w:commentRangeEnd w:id="5"/>
            <w:r w:rsidDel="00000000" w:rsidR="00000000" w:rsidRPr="00000000">
              <w:commentReference w:id="5"/>
            </w:r>
            <w:commentRangeEnd w:id="6"/>
            <w:r w:rsidDel="00000000" w:rsidR="00000000" w:rsidRPr="00000000">
              <w:commentReference w:id="6"/>
            </w:r>
            <w:commentRangeEnd w:id="7"/>
            <w:r w:rsidDel="00000000" w:rsidR="00000000" w:rsidRPr="00000000">
              <w:commentReference w:id="7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hd w:fill="f0fff6" w:val="clear"/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185.0" w:type="dxa"/>
        <w:jc w:val="left"/>
        <w:tblBorders>
          <w:top w:color="1d1d1d" w:space="0" w:sz="10" w:val="single"/>
          <w:left w:color="1d1d1d" w:space="0" w:sz="10" w:val="single"/>
          <w:bottom w:color="1d1d1d" w:space="0" w:sz="10" w:val="single"/>
          <w:right w:color="1d1d1d" w:space="0" w:sz="10" w:val="single"/>
          <w:insideH w:color="1d1d1d" w:space="0" w:sz="10" w:val="single"/>
          <w:insideV w:color="1d1d1d" w:space="0" w:sz="10" w:val="single"/>
        </w:tblBorders>
        <w:tblLayout w:type="fixed"/>
        <w:tblLook w:val="0600"/>
      </w:tblPr>
      <w:tblGrid>
        <w:gridCol w:w="795"/>
        <w:gridCol w:w="1635"/>
        <w:gridCol w:w="3630"/>
        <w:gridCol w:w="4125"/>
        <w:tblGridChange w:id="0">
          <w:tblGrid>
            <w:gridCol w:w="795"/>
            <w:gridCol w:w="1635"/>
            <w:gridCol w:w="3630"/>
            <w:gridCol w:w="4125"/>
          </w:tblGrid>
        </w:tblGridChange>
      </w:tblGrid>
      <w:tr>
        <w:trPr>
          <w:cantSplit w:val="0"/>
          <w:trHeight w:val="4244.1953125" w:hRule="atLeast"/>
          <w:tblHeader w:val="0"/>
        </w:trPr>
        <w:tc>
          <w:tcPr>
            <w:tcBorders>
              <w:top w:color="1d1d1d" w:space="0" w:sz="10" w:val="single"/>
              <w:left w:color="1d1d1d" w:space="0" w:sz="10" w:val="single"/>
              <w:bottom w:color="1d1d1d" w:space="0" w:sz="10" w:val="single"/>
              <w:right w:color="1d1d1d" w:space="0" w:sz="10" w:val="single"/>
            </w:tcBorders>
            <w:shd w:fill="auto" w:val="clear"/>
            <w:tcMar>
              <w:top w:w="60.0" w:type="dxa"/>
              <w:left w:w="240.0" w:type="dxa"/>
              <w:bottom w:w="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hd w:fill="f0fff6" w:val="clear"/>
              <w:spacing w:after="900" w:befor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3</w:t>
            </w:r>
          </w:p>
        </w:tc>
        <w:tc>
          <w:tcPr>
            <w:tcBorders>
              <w:top w:color="1d1d1d" w:space="0" w:sz="10" w:val="single"/>
              <w:left w:color="1d1d1d" w:space="0" w:sz="10" w:val="single"/>
              <w:bottom w:color="1d1d1d" w:space="0" w:sz="10" w:val="single"/>
              <w:right w:color="1d1d1d" w:space="0" w:sz="10" w:val="single"/>
            </w:tcBorders>
            <w:shd w:fill="auto" w:val="clear"/>
            <w:tcMar>
              <w:top w:w="60.0" w:type="dxa"/>
              <w:left w:w="240.0" w:type="dxa"/>
              <w:bottom w:w="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hd w:fill="f0fff6" w:val="clear"/>
              <w:spacing w:after="900" w:befor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Outstuff</w:t>
            </w:r>
          </w:p>
        </w:tc>
        <w:tc>
          <w:tcPr>
            <w:tcBorders>
              <w:top w:color="1d1d1d" w:space="0" w:sz="10" w:val="single"/>
              <w:left w:color="1d1d1d" w:space="0" w:sz="10" w:val="single"/>
              <w:bottom w:color="1d1d1d" w:space="0" w:sz="10" w:val="single"/>
              <w:right w:color="1d1d1d" w:space="0" w:sz="10" w:val="single"/>
            </w:tcBorders>
            <w:shd w:fill="auto" w:val="clear"/>
            <w:tcMar>
              <w:top w:w="60.0" w:type="dxa"/>
              <w:left w:w="240.0" w:type="dxa"/>
              <w:bottom w:w="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hd w:fill="f0fff6" w:val="clear"/>
              <w:spacing w:after="660" w:befor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мінімум простою,  роботу шукають заздалегіть</w:t>
            </w:r>
          </w:p>
          <w:p w:rsidR="00000000" w:rsidDel="00000000" w:rsidP="00000000" w:rsidRDefault="00000000" w:rsidRPr="00000000" w14:paraId="00000031">
            <w:pPr>
              <w:shd w:fill="f0fff6" w:val="clear"/>
              <w:spacing w:after="660" w:befor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пряме спілкування із замовником</w:t>
            </w:r>
          </w:p>
          <w:p w:rsidR="00000000" w:rsidDel="00000000" w:rsidP="00000000" w:rsidRDefault="00000000" w:rsidRPr="00000000" w14:paraId="00000032">
            <w:pPr>
              <w:shd w:fill="f0fff6" w:val="clear"/>
              <w:spacing w:after="660" w:befor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після закінчення контракту повертаєшся до своєї компанії, ( не залишишся     ‘’за бортом’’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d1d1d" w:space="0" w:sz="10" w:val="single"/>
              <w:left w:color="1d1d1d" w:space="0" w:sz="10" w:val="single"/>
              <w:bottom w:color="1d1d1d" w:space="0" w:sz="10" w:val="single"/>
              <w:right w:color="1d1d1d" w:space="0" w:sz="10" w:val="single"/>
            </w:tcBorders>
            <w:shd w:fill="auto" w:val="clear"/>
            <w:tcMar>
              <w:top w:w="60.0" w:type="dxa"/>
              <w:left w:w="240.0" w:type="dxa"/>
              <w:bottom w:w="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hd w:fill="f0fff6" w:val="clear"/>
              <w:spacing w:after="660" w:befor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новачки не такі затребовані</w:t>
            </w:r>
          </w:p>
          <w:p w:rsidR="00000000" w:rsidDel="00000000" w:rsidP="00000000" w:rsidRDefault="00000000" w:rsidRPr="00000000" w14:paraId="00000034">
            <w:pPr>
              <w:shd w:fill="f0fff6" w:val="clear"/>
              <w:spacing w:after="660" w:befor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власник компанії яка наймає може не розумітися на технологіях і може неякісно керувати командою</w:t>
            </w:r>
          </w:p>
          <w:p w:rsidR="00000000" w:rsidDel="00000000" w:rsidP="00000000" w:rsidRDefault="00000000" w:rsidRPr="00000000" w14:paraId="00000035">
            <w:pPr>
              <w:shd w:fill="f0fff6" w:val="clear"/>
              <w:spacing w:after="660" w:befor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багато часу йде на особисте спілкування з замовником</w:t>
            </w:r>
          </w:p>
        </w:tc>
      </w:tr>
    </w:tbl>
    <w:p w:rsidR="00000000" w:rsidDel="00000000" w:rsidP="00000000" w:rsidRDefault="00000000" w:rsidRPr="00000000" w14:paraId="00000036">
      <w:pPr>
        <w:shd w:fill="f0fff6" w:val="clear"/>
        <w:spacing w:after="240" w:befor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0fff6" w:val="clear"/>
        <w:spacing w:after="240" w:before="240" w:lineRule="auto"/>
        <w:ind w:left="720" w:firstLine="0"/>
        <w:rPr>
          <w:rFonts w:ascii="Roboto" w:cs="Roboto" w:eastAsia="Roboto" w:hAnsi="Roboto"/>
          <w:b w:val="1"/>
          <w:bCs w:val="1"/>
          <w:u w:val="single"/>
          <w:shd w:fill="f0fff6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u w:val="single"/>
          <w:shd w:fill="f0fff6" w:val="clear"/>
          <w:rtl w:val="0"/>
        </w:rPr>
        <w:t xml:space="preserve">.</w:t>
      </w:r>
      <w:commentRangeStart w:id="8"/>
      <w:r w:rsidDel="00000000" w:rsidR="00000000" w:rsidRPr="00000000">
        <w:rPr>
          <w:rFonts w:ascii="Roboto" w:cs="Roboto" w:eastAsia="Roboto" w:hAnsi="Roboto"/>
          <w:b w:val="1"/>
          <w:bCs w:val="1"/>
          <w:u w:val="single"/>
          <w:shd w:fill="f0fff6" w:val="clear"/>
          <w:rtl w:val="0"/>
        </w:rPr>
        <w:t xml:space="preserve"> Наведи приклади невдалої валідації або верифікації продукту, з якими довелося зіткнутися в житті. </w:t>
      </w:r>
      <w:commentRangeEnd w:id="8"/>
      <w:r w:rsidDel="00000000" w:rsidR="00000000" w:rsidRPr="00000000">
        <w:commentReference w:id="8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hd w:fill="f0fff6" w:val="clear"/>
        <w:spacing w:before="280" w:lineRule="auto"/>
        <w:ind w:left="720" w:firstLine="0"/>
        <w:rPr>
          <w:rFonts w:ascii="Roboto" w:cs="Roboto" w:eastAsia="Roboto" w:hAnsi="Roboto"/>
          <w:b w:val="1"/>
          <w:bCs w:val="1"/>
          <w:color w:val="000000"/>
          <w:sz w:val="26"/>
          <w:szCs w:val="26"/>
          <w:shd w:fill="f0fff6" w:val="clear"/>
        </w:rPr>
      </w:pPr>
      <w:bookmarkStart w:colFirst="0" w:colLast="0" w:name="_2r1q7etloe2e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shd w:fill="f0fff6" w:val="clear"/>
          <w:rtl w:val="0"/>
        </w:rPr>
        <w:t xml:space="preserve"> Термокружка</w:t>
      </w:r>
    </w:p>
    <w:p w:rsidR="00000000" w:rsidDel="00000000" w:rsidP="00000000" w:rsidRDefault="00000000" w:rsidRPr="00000000" w14:paraId="00000039">
      <w:pPr>
        <w:shd w:fill="f0fff6" w:val="clear"/>
        <w:spacing w:after="240" w:before="240" w:lineRule="auto"/>
        <w:ind w:left="720" w:firstLine="0"/>
        <w:rPr>
          <w:rFonts w:ascii="Roboto" w:cs="Roboto" w:eastAsia="Roboto" w:hAnsi="Roboto"/>
          <w:shd w:fill="f0fff6" w:val="clear"/>
        </w:rPr>
      </w:pPr>
      <w:r w:rsidDel="00000000" w:rsidR="00000000" w:rsidRPr="00000000">
        <w:rPr>
          <w:rFonts w:ascii="Roboto" w:cs="Roboto" w:eastAsia="Roboto" w:hAnsi="Roboto"/>
          <w:shd w:fill="f0fff6" w:val="clear"/>
          <w:rtl w:val="0"/>
        </w:rPr>
        <w:t xml:space="preserve">Гарна, міцна, відповідає всім стандартам.</w:t>
      </w:r>
    </w:p>
    <w:p w:rsidR="00000000" w:rsidDel="00000000" w:rsidP="00000000" w:rsidRDefault="00000000" w:rsidRPr="00000000" w14:paraId="0000003A">
      <w:pPr>
        <w:shd w:fill="f0fff6" w:val="clear"/>
        <w:spacing w:after="240" w:before="240" w:lineRule="auto"/>
        <w:ind w:left="720" w:firstLine="0"/>
        <w:rPr>
          <w:rFonts w:ascii="Roboto" w:cs="Roboto" w:eastAsia="Roboto" w:hAnsi="Roboto"/>
          <w:shd w:fill="f0fff6" w:val="clear"/>
        </w:rPr>
      </w:pPr>
      <w:r w:rsidDel="00000000" w:rsidR="00000000" w:rsidRPr="00000000">
        <w:rPr>
          <w:rFonts w:ascii="Roboto" w:cs="Roboto" w:eastAsia="Roboto" w:hAnsi="Roboto"/>
          <w:shd w:fill="f0fff6" w:val="clear"/>
          <w:rtl w:val="0"/>
        </w:rPr>
        <w:t xml:space="preserve">Але з неї незручно пити. Тобто виробник зробив усе “за правилами”,</w:t>
        <w:br w:type="textWrapping"/>
        <w:t xml:space="preserve"> але користуватися такою річчю не хочеться. Невдала валідація.</w:t>
      </w:r>
    </w:p>
    <w:p w:rsidR="00000000" w:rsidDel="00000000" w:rsidP="00000000" w:rsidRDefault="00000000" w:rsidRPr="00000000" w14:paraId="0000003B">
      <w:pPr>
        <w:shd w:fill="f0fff6" w:val="clear"/>
        <w:spacing w:after="240" w:before="240" w:lineRule="auto"/>
        <w:ind w:left="720" w:firstLine="0"/>
        <w:rPr>
          <w:rFonts w:ascii="Roboto" w:cs="Roboto" w:eastAsia="Roboto" w:hAnsi="Roboto"/>
          <w:shd w:fill="f0ff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0fff6" w:val="clear"/>
        <w:spacing w:after="240" w:before="240" w:lineRule="auto"/>
        <w:ind w:left="720" w:firstLine="0"/>
        <w:rPr>
          <w:rFonts w:ascii="Roboto" w:cs="Roboto" w:eastAsia="Roboto" w:hAnsi="Roboto"/>
          <w:shd w:fill="f0fff6" w:val="clear"/>
        </w:rPr>
      </w:pPr>
      <w:commentRangeStart w:id="9"/>
      <w:r w:rsidDel="00000000" w:rsidR="00000000" w:rsidRPr="00000000">
        <w:rPr>
          <w:rFonts w:ascii="Roboto" w:cs="Roboto" w:eastAsia="Roboto" w:hAnsi="Roboto"/>
          <w:b w:val="1"/>
          <w:bCs w:val="1"/>
          <w:u w:val="single"/>
          <w:shd w:fill="f0fff6" w:val="clear"/>
          <w:rtl w:val="0"/>
        </w:rPr>
        <w:t xml:space="preserve"> Поясни важливість 2-3 принципів тестування на власний вибір. Наведи приклади з власного досвіду.</w:t>
      </w:r>
      <w:commentRangeEnd w:id="9"/>
      <w:r w:rsidDel="00000000" w:rsidR="00000000" w:rsidRPr="00000000">
        <w:commentReference w:id="9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f0fff6" w:val="clear"/>
        <w:spacing w:after="240" w:before="240" w:lineRule="auto"/>
        <w:rPr>
          <w:rFonts w:ascii="Roboto" w:cs="Roboto" w:eastAsia="Roboto" w:hAnsi="Roboto"/>
          <w:shd w:fill="f0fff6" w:val="clear"/>
        </w:rPr>
      </w:pPr>
      <w:r w:rsidDel="00000000" w:rsidR="00000000" w:rsidRPr="00000000">
        <w:rPr>
          <w:rFonts w:ascii="Roboto" w:cs="Roboto" w:eastAsia="Roboto" w:hAnsi="Roboto"/>
          <w:shd w:fill="f0fff6" w:val="clear"/>
          <w:rtl w:val="0"/>
        </w:rPr>
        <w:t xml:space="preserve">Раннє тестування</w:t>
      </w:r>
    </w:p>
    <w:p w:rsidR="00000000" w:rsidDel="00000000" w:rsidP="00000000" w:rsidRDefault="00000000" w:rsidRPr="00000000" w14:paraId="0000003E">
      <w:pPr>
        <w:shd w:fill="f0fff6" w:val="clear"/>
        <w:spacing w:after="240" w:before="240" w:lineRule="auto"/>
        <w:rPr>
          <w:rFonts w:ascii="Roboto" w:cs="Roboto" w:eastAsia="Roboto" w:hAnsi="Roboto"/>
          <w:shd w:fill="f0fff6" w:val="clear"/>
        </w:rPr>
      </w:pPr>
      <w:r w:rsidDel="00000000" w:rsidR="00000000" w:rsidRPr="00000000">
        <w:rPr>
          <w:rFonts w:ascii="Roboto" w:cs="Roboto" w:eastAsia="Roboto" w:hAnsi="Roboto"/>
          <w:shd w:fill="f0fff6" w:val="clear"/>
          <w:rtl w:val="0"/>
        </w:rPr>
        <w:t xml:space="preserve">Принцип полягає в тому, що тестування має починатися якомога раніше в процесі розробки ПЗ. Замість того щоб відкладати його до кінця розробки, воно інтегрується в кожен етап життєвого циклу розробки. Це дає змогу виявити та виправити проблеми на ранніх етапах, коли їх легше та дешевше виправляти.</w:t>
      </w:r>
    </w:p>
    <w:p w:rsidR="00000000" w:rsidDel="00000000" w:rsidP="00000000" w:rsidRDefault="00000000" w:rsidRPr="00000000" w14:paraId="0000003F">
      <w:pPr>
        <w:shd w:fill="f0fff6" w:val="clear"/>
        <w:spacing w:after="240" w:before="240" w:lineRule="auto"/>
        <w:rPr>
          <w:rFonts w:ascii="Roboto" w:cs="Roboto" w:eastAsia="Roboto" w:hAnsi="Roboto"/>
          <w:shd w:fill="f0fff6" w:val="clear"/>
        </w:rPr>
      </w:pPr>
      <w:r w:rsidDel="00000000" w:rsidR="00000000" w:rsidRPr="00000000">
        <w:rPr>
          <w:rFonts w:ascii="Roboto" w:cs="Roboto" w:eastAsia="Roboto" w:hAnsi="Roboto"/>
          <w:shd w:fill="f0fff6" w:val="clear"/>
          <w:rtl w:val="0"/>
        </w:rPr>
        <w:t xml:space="preserve">Приклад: При приготуванні страви пробуєш її на смак на всьому етапі а не тільки в кінці що дасть змогу вчасно скорегувати її смакові якості, а не перероблювати заново якщо щось пішло не так.</w:t>
      </w:r>
    </w:p>
    <w:p w:rsidR="00000000" w:rsidDel="00000000" w:rsidP="00000000" w:rsidRDefault="00000000" w:rsidRPr="00000000" w14:paraId="00000040">
      <w:pPr>
        <w:shd w:fill="f0fff6" w:val="clear"/>
        <w:spacing w:after="240" w:before="240" w:lineRule="auto"/>
        <w:rPr>
          <w:rFonts w:ascii="Roboto" w:cs="Roboto" w:eastAsia="Roboto" w:hAnsi="Roboto"/>
          <w:shd w:fill="f0ff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0fff6" w:val="clear"/>
        <w:spacing w:after="240" w:before="240" w:lineRule="auto"/>
        <w:rPr>
          <w:rFonts w:ascii="Roboto" w:cs="Roboto" w:eastAsia="Roboto" w:hAnsi="Roboto"/>
          <w:shd w:fill="f0ff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0fff6" w:val="clear"/>
        <w:spacing w:after="240" w:before="240" w:lineRule="auto"/>
        <w:ind w:left="0" w:firstLine="0"/>
        <w:rPr>
          <w:rFonts w:ascii="Roboto" w:cs="Roboto" w:eastAsia="Roboto" w:hAnsi="Roboto"/>
          <w:shd w:fill="f0fff6" w:val="clear"/>
        </w:rPr>
      </w:pPr>
      <w:r w:rsidDel="00000000" w:rsidR="00000000" w:rsidRPr="00000000">
        <w:rPr>
          <w:rFonts w:ascii="Roboto" w:cs="Roboto" w:eastAsia="Roboto" w:hAnsi="Roboto"/>
          <w:shd w:fill="f0fff6" w:val="clear"/>
          <w:rtl w:val="0"/>
        </w:rPr>
        <w:t xml:space="preserve">Парадокс пестицида. </w:t>
      </w:r>
    </w:p>
    <w:p w:rsidR="00000000" w:rsidDel="00000000" w:rsidP="00000000" w:rsidRDefault="00000000" w:rsidRPr="00000000" w14:paraId="00000043">
      <w:pPr>
        <w:shd w:fill="f0fff6" w:val="clear"/>
        <w:spacing w:after="240" w:before="240" w:lineRule="auto"/>
        <w:ind w:left="0" w:firstLine="0"/>
        <w:rPr>
          <w:rFonts w:ascii="Roboto" w:cs="Roboto" w:eastAsia="Roboto" w:hAnsi="Roboto"/>
          <w:shd w:fill="f0fff6" w:val="clear"/>
        </w:rPr>
      </w:pPr>
      <w:r w:rsidDel="00000000" w:rsidR="00000000" w:rsidRPr="00000000">
        <w:rPr>
          <w:rFonts w:ascii="Roboto" w:cs="Roboto" w:eastAsia="Roboto" w:hAnsi="Roboto"/>
          <w:shd w:fill="f0fff6" w:val="clear"/>
          <w:rtl w:val="0"/>
        </w:rPr>
        <w:t xml:space="preserve">Це принцип тестування, який означає, що якщо постійно виконувати одні й ті самі тести, вони перестають знаходити нові помилки. Якщо не оновлювати тестові сценарії нові баги залишаються непоміченими, з’являється хибне відчуття якості, продукт ламається в реальному використанні. </w:t>
      </w:r>
    </w:p>
    <w:p w:rsidR="00000000" w:rsidDel="00000000" w:rsidP="00000000" w:rsidRDefault="00000000" w:rsidRPr="00000000" w14:paraId="00000044">
      <w:pPr>
        <w:shd w:fill="f0fff6" w:val="clear"/>
        <w:spacing w:after="240" w:before="240" w:lineRule="auto"/>
        <w:ind w:left="0" w:firstLine="0"/>
        <w:rPr>
          <w:rFonts w:ascii="Roboto" w:cs="Roboto" w:eastAsia="Roboto" w:hAnsi="Roboto"/>
          <w:shd w:fill="f0fff6" w:val="clear"/>
        </w:rPr>
      </w:pPr>
      <w:r w:rsidDel="00000000" w:rsidR="00000000" w:rsidRPr="00000000">
        <w:rPr>
          <w:rFonts w:ascii="Roboto" w:cs="Roboto" w:eastAsia="Roboto" w:hAnsi="Roboto"/>
          <w:shd w:fill="f0fff6" w:val="clear"/>
          <w:rtl w:val="0"/>
        </w:rPr>
        <w:t xml:space="preserve">Приклад: якщо травити шкідників одним засобом постійно то з часом ефективність обробки зменшиться так як шкідники почнуть адаптуватися до того засобу.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id="9" w:date="2026-02-04T15:00:58Z"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Откликов: 1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Yevgenia German – 👍 | 2026-02-04 15:00 PM</w:t>
      </w:r>
    </w:p>
  </w:comment>
  <w:comment w:author="Yevgenia German" w:id="5" w:date="2026-02-04T14:59:33Z"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Поясни, чому зробив такий висновок.</w:t>
      </w:r>
    </w:p>
  </w:comment>
  <w:comment w:author="Олег Рудак" w:id="6" w:date="2026-02-04T15:50:02Z"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тому що замовник визначає терміни і цього часу не завжди може вистачити для якісного виконання поставлених задач</w:t>
      </w:r>
    </w:p>
  </w:comment>
  <w:comment w:author="Yevgenia German" w:id="7" w:date="2026-02-04T19:25:13Z"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 у продуктовій компанії менеджер теє визначає терміни. У стартапі - інвестор. 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Тому немає такого, що аутсорс - це умовна халтура.</w:t>
      </w:r>
    </w:p>
  </w:comment>
  <w:comment w:id="8" w:date="2026-02-04T15:00:42Z"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Откликов: 1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Yevgenia German – 👍 | 2026-02-04 15:00 PM</w:t>
      </w:r>
    </w:p>
  </w:comment>
  <w:comment w:author="Yevgenia German" w:id="2" w:date="2026-02-04T14:58:56Z"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Компенсація у аутсорсі не прив'язана до проєкту, якщо ти про це. Встановлюється рівень компенсації помісячно зазвичай.</w:t>
      </w:r>
    </w:p>
  </w:comment>
  <w:comment w:author="Олег Рудак" w:id="3" w:date="2026-02-04T16:12:58Z"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Робота з аутсорсером починається із укладання договору, в якому описуються всі умови проекту та визначається вартість робіт.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Чи я щось не так зрозумів?</w:t>
      </w:r>
    </w:p>
  </w:comment>
  <w:comment w:author="Yevgenia German" w:id="4" w:date="2026-02-04T19:24:11Z"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Ні, ти заключаєш договір з аутсорс компанією, а влона вже потім тебе призначає на проєкти. Рівень оплати і умови узгоджуються з аутфорс компанією.</w:t>
      </w:r>
    </w:p>
  </w:comment>
  <w:comment w:id="1" w:date="2026-02-04T14:57:54Z"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Откликов: 1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Yevgenia German – 👍 | 2026-02-04 14:57 PM</w:t>
      </w:r>
    </w:p>
  </w:comment>
  <w:comment w:author="Yevgenia German" w:id="0" w:date="2026-02-04T14:57:46Z"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Як раз наша задача зробити об'єктивні перевірки, а користувач вже буде на суб'єктивні фокусуватися.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0fff6" w:val="clear"/>
    </w:tcPr>
  </w:style>
  <w:style w:type="table" w:styleId="Table2">
    <w:basedOn w:val="TableNormal"/>
    <w:tblPr>
      <w:tblStyleRowBandSize w:val="1"/>
      <w:tblStyleColBandSize w:val="1"/>
      <w:tblCellMar/>
    </w:tblPr>
    <w:tcPr>
      <w:shd w:fill="f0fff6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