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6"/>
          <w:szCs w:val="36"/>
          <w:rtl w:val="0"/>
        </w:rPr>
        <w:t xml:space="preserve">ПРОГРАММА ЧЕТВЁРТОЙ СМЕНЫ «АГРОХАБ»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 – 19 августа 2026 | Истринская сыроварня Олега Сироты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1. ФИЛОСОФИЯ ПРОЕКТА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«Агрохаб»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это летний инженерный лагерь, где образование встречается с технологиями и реальным сектором экономики. Мы создаём сообщество разработчиков и инженеров, решающих задачи АПК.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Принципы смены: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Реальные задачи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никаких абстрактных кейсов, только запросы от фермеров и агропредприятий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Learning by doing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каждая теория закрепляется работой с роботами в «полях» и в реальной бизнес-среде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Командный дух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проекты рождаются в коллаборации студентов, аспирантов, экспертов и наставников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Edutainment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(Education («образование») и entertainment («развлечение»)) - учимся через практику, игру и погружение в среду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Продуктовый и проектный подход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– использование наиболее современных систем менеджмента, позволяющим в максимально быстрые сроки пройти путь от идеи до реального прототипа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Гемба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– участники смотрят процессы реальной фермы и оценивают их без посредников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Цифровая среда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использование наиболее современных инструментов для совместной работы  над проектами (нейросети, таск-системы, онлайн-доски и т.д.)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Агрохаб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это экосистема, где будущие инженеры, разработчики и агротехнологи совместно создают роботизированные решения для сельского хозяйства. Мы не просто учимся программировать – мы формируем инженерное сообщество, способное внедрять технологии в реальный сектор.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Главная цель смены: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за 9 дней разработать и представить прототипы роботизированных решений для теплиц, ферм и полей с использованием широкого спектра робототехнических систем: механические платформы, системы распознавания и управления, электроника, манипуляторы.</w:t>
      </w:r>
    </w:p>
    <w:p w:rsidR="00000000" w:rsidDel="00000000" w:rsidP="00000000" w:rsidRDefault="00000000" w:rsidRPr="00000000" w14:paraId="00000010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2. КЛЮЧЕВЫЕ ДАТЫ СМЕНЫ</w:t>
      </w:r>
    </w:p>
    <w:tbl>
      <w:tblPr>
        <w:tblStyle w:val="Table1"/>
        <w:tblpPr w:leftFromText="180" w:rightFromText="180" w:topFromText="0" w:bottomFromText="0" w:vertAnchor="text" w:horzAnchor="text" w:tblpX="0" w:tblpY="275"/>
        <w:tblW w:w="9354.0" w:type="dxa"/>
        <w:jc w:val="left"/>
        <w:tblLayout w:type="fixed"/>
        <w:tblLook w:val="0400"/>
      </w:tblPr>
      <w:tblGrid>
        <w:gridCol w:w="2499"/>
        <w:gridCol w:w="1463"/>
        <w:gridCol w:w="5392"/>
        <w:tblGridChange w:id="0">
          <w:tblGrid>
            <w:gridCol w:w="2499"/>
            <w:gridCol w:w="1463"/>
            <w:gridCol w:w="53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День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Событие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День 0 (технический заезд)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9 августа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Заезд участников, расселение, знакомство с территорией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День 1 (открытие)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10 августа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Открытие смены, деление на команды, постановка целей, знакомство с фермой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Дни 2–6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11–15 августа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Обучение, работа с роботами, мастер-классы, подготовка к хакатону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Дни 6–9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15–18 августа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72-часовой хакатон, защита проектов, закрытие смены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2"/>
                <w:szCs w:val="22"/>
                <w:rtl w:val="0"/>
              </w:rPr>
              <w:t xml:space="preserve">День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19 августа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2"/>
                <w:szCs w:val="22"/>
                <w:rtl w:val="0"/>
              </w:rPr>
              <w:t xml:space="preserve">Отъезд участников</w:t>
            </w:r>
          </w:p>
        </w:tc>
      </w:tr>
    </w:tbl>
    <w:p w:rsidR="00000000" w:rsidDel="00000000" w:rsidP="00000000" w:rsidRDefault="00000000" w:rsidRPr="00000000" w14:paraId="00000024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3. ОСНОВНЫЕ ОБРАЗОВАТЕЛЬНЫЕ БЛОКИ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Образовательная программа смены строится вокруг следующих ключевых направлений: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Введение в робототехнику для АПК и знакомство с роботами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Программирование тактильных систем и манипуляций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Автономная навигация и мобильные платформы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Работа с тепличными роботами и системами мониторинга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Интеграция роботизированных систем в единые комплексы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Разработка сценариев взаимодействия роботов в агросреде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Продуктовый подход в агробизнесе</w:t>
      </w:r>
    </w:p>
    <w:p w:rsidR="00000000" w:rsidDel="00000000" w:rsidP="00000000" w:rsidRDefault="00000000" w:rsidRPr="00000000" w14:paraId="0000002E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4. РОБОТЫ, С КОТОРЫМИ МЫ РАБОТАЕМ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Участники смены осваивают широкий спектр робототехнических систем: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4.1. Человекоподобный робот Unitree G1 Edu Ultimate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41 степень свободы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Уникальная тактильная кисть с 17 сенсорами (первая в России)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ИИ-платформа NVIDIA Jetson Orin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Программирование деликатного захвата, сортировки, автоматизация фермерских операций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4.2. Роботы-тележки (мобильные платформы)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Автономная навигация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Транспортировка урожая, доставка материалов, построение карт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4.3. Тепличные роботы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Рототизированные системы (платформы, манипуляторы) для сбора урожая.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Системы мониторинга и управления микроклиматом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Автоматизация полива, подкормки, сбора данных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4.4. Роботы-манипуляторы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Стационарные и мобильные системы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Паллетирование, упаковка, точные операции на конвейере</w:t>
      </w:r>
    </w:p>
    <w:p w:rsidR="00000000" w:rsidDel="00000000" w:rsidP="00000000" w:rsidRDefault="00000000" w:rsidRPr="00000000" w14:paraId="00000040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5. ПРОГРАММА ПО ДНЯМ</w:t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0 (9 августа) – ТЕХНИЧЕСКИЙ ЗАЕЗД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12:00–19:00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Заезд участников, расселение в палаточном лагере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Ознакомительная экскурсия по территории Истринской сыроварни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18:00–19:00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Организационное собрание, знакомство с инфраструктурой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Вечер у костра: знакомство, неформальное общение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4A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1 (10 августа) – ОТКРЫТИЕ СМЕНЫ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Торжественное открытие смены. Приветственное слово организаторов и партнёров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–Лекция «Основы поиска задач для внедрения: Customer Development» 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12:00–13:00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Знакомство с оборудованием и роботами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14:00–16:00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Вводный мастер-класс по работе с роботами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16:00–19:00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Тренинг по командной работе и проектному управлению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Костер. Постановка личных целей участников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58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2 (11 августа) – ПОГРУЖЕНИЕ В РОБОТОТЕХНИКУ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Утренний бриф, обсуждение планов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Лекционно-практический блок по роботам-манипуляторам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Практическая работа с роботами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Костер. Рефлексия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64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3 (12 августа) – МОБИЛЬНЫЕ РОБОТЫ. ТЕПЛИЦЫ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Утренний бриф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Образовательный блок: мобильные роботы и навигация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Практика с тепличными роботами и роботами-тележками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Костер. Разбор ошибок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70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4 (13 августа) – МАНИПУЛЯТОРЫ. ТАКТИЛЬНАЯ КИСТЬ.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Утренний бриф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с манипуляторами и захватами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Отработка сценариев захвата и сортировки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Костер. Обсуждение прогресса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7C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5 (14 августа) – ИНТЕГРАЦИЯ СИСТЕМ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Утренний бриф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Лекционно-практический блок по интеграции роботов в единые комплексы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с VR и создание сценариев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Костер. Финальная настройка команд 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88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6 (15 августа) – СТАРТ 72-ЧАСОВОГО ХАКАТОНА ПОДГОТОВКА К ХАКАТОНУ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Экспертные консультации и подготовка к хакатону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Официальный старт хакатона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Интенсивная работа команд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20:00–23:00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в режиме нон-стоп (по желанию команд)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Отбой</w:t>
      </w:r>
    </w:p>
    <w:p w:rsidR="00000000" w:rsidDel="00000000" w:rsidP="00000000" w:rsidRDefault="00000000" w:rsidRPr="00000000" w14:paraId="00000092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7 (16 августа) – ХАКАТОН. ВТОРОЙ ДЕНЬ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10:00-13:00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Интенсивная работа команд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над проектами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20:00–23:00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в режиме нон-стоп (по желанию команд)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–Отбой</w:t>
      </w:r>
    </w:p>
    <w:p w:rsidR="00000000" w:rsidDel="00000000" w:rsidP="00000000" w:rsidRDefault="00000000" w:rsidRPr="00000000" w14:paraId="0000009C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8 (17 августа) – ХАКАТОН. ТРЕТИЙ ДЕНЬ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10:00-13:00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над проектами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13:00–14:00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Работа над проектами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Ужин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21:00–22:30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Промежуточная демонстрация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22:30–23:00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Личное время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–Отбой</w:t>
      </w:r>
    </w:p>
    <w:p w:rsidR="00000000" w:rsidDel="00000000" w:rsidP="00000000" w:rsidRDefault="00000000" w:rsidRPr="00000000" w14:paraId="000000A7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9 (18 августа) – ХАКАТОН. ФИНАЛ. ЗАКРЫТИЕ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Подъём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10:00-11:00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Финальные доработки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11:00–12:00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Подготовка презентаций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12:00–14:00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Защита проектов перед экспертным жюри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14:00–15:00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Обед. Работа жюри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15:00–16:00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Церемония награждения победителей. Розыгрыш призового фонда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16:00–18:00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Торжественное закрытие смены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Прощальный ужин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21:00–23:00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Заключительный костёр. Рефлексия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23:00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–Отбой</w:t>
      </w:r>
    </w:p>
    <w:p w:rsidR="00000000" w:rsidDel="00000000" w:rsidP="00000000" w:rsidRDefault="00000000" w:rsidRPr="00000000" w14:paraId="000000B4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0"/>
          <w:szCs w:val="30"/>
          <w:rtl w:val="0"/>
        </w:rPr>
        <w:t xml:space="preserve">День 10 (19 августа) – ОТЪЕЗД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9:00 –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Завтрак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10:00–11:00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Сбор вещей, сдача оборудования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10:00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– Организованный отъезд</w:t>
      </w:r>
    </w:p>
    <w:p w:rsidR="00000000" w:rsidDel="00000000" w:rsidP="00000000" w:rsidRDefault="00000000" w:rsidRPr="00000000" w14:paraId="000000B9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6. БАЗОВЫЙ РАСПОРЯДОК ДНЯ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189"/>
        <w:gridCol w:w="9091"/>
        <w:tblGridChange w:id="0">
          <w:tblGrid>
            <w:gridCol w:w="2189"/>
            <w:gridCol w:w="9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Мероприятие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Подъём, утренняя зарядка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Завтрак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10:00–11:00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Утренний бриф, план на день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11:00–13:00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Образовательные и практические блоки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13:00–14:00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Обед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14:00–19:00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Практическая работа / проектная деятельность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Ужин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21:00–22:30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Вечерний костёр, рефлексия, неформальное общение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22:30–23:00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Личное время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23:00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Отбой</w:t>
            </w:r>
          </w:p>
        </w:tc>
      </w:tr>
    </w:tbl>
    <w:p w:rsidR="00000000" w:rsidDel="00000000" w:rsidP="00000000" w:rsidRDefault="00000000" w:rsidRPr="00000000" w14:paraId="000000D1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7. ХАКАТОН 72 ЧАСА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Формат: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марафон разработки, в котором команды создают рабочие прототипы роботизированных решений для АПК.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Призовой фонд: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разыгрывается среди команд-победителей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Критерии оценки: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hd w:fill="ffffff" w:val="clear"/>
        <w:spacing w:after="0" w:before="28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Техническая сложность и проработанность решения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Потенциал внедрения в реальное производство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Презентация и защита проекта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hd w:fill="ffffff" w:val="clear"/>
        <w:spacing w:after="0" w:before="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Качество командной работы</w:t>
      </w:r>
    </w:p>
    <w:p w:rsidR="00000000" w:rsidDel="00000000" w:rsidP="00000000" w:rsidRDefault="00000000" w:rsidRPr="00000000" w14:paraId="000000DA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33"/>
          <w:szCs w:val="33"/>
          <w:rtl w:val="0"/>
        </w:rPr>
        <w:t xml:space="preserve">8. КОНТАКТЫ</w:t>
      </w:r>
    </w:p>
    <w:tbl>
      <w:tblPr>
        <w:tblStyle w:val="Table3"/>
        <w:tblW w:w="8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9"/>
        <w:gridCol w:w="3260"/>
        <w:gridCol w:w="2091"/>
        <w:tblGridChange w:id="0">
          <w:tblGrid>
            <w:gridCol w:w="3399"/>
            <w:gridCol w:w="3260"/>
            <w:gridCol w:w="2091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Контактное лицо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Телефон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3"/>
                <w:szCs w:val="23"/>
                <w:rtl w:val="0"/>
              </w:rPr>
              <w:t xml:space="preserve">Лидеры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Олег Сирота и Татьяна Сирота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3"/>
                <w:szCs w:val="23"/>
                <w:rtl w:val="0"/>
              </w:rPr>
              <w:t xml:space="preserve">Общие вопросы, быт, трансфер, закупки, питание, дисциплина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Иван Мартьянов – руководитель организационного комитета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+7 963 615 49 16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3"/>
                <w:szCs w:val="23"/>
                <w:rtl w:val="0"/>
              </w:rPr>
              <w:t xml:space="preserve">Образовательная программа, лекции, мастер-классы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Тихонов Фёдор – руководитель программы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+7 903 758 33 89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3"/>
                <w:szCs w:val="23"/>
                <w:rtl w:val="0"/>
              </w:rPr>
              <w:t xml:space="preserve">Застройка лагеря (только дни заезда и отъезда)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Роман Кирица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+7 903 540 70 54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3"/>
                <w:szCs w:val="23"/>
                <w:rtl w:val="0"/>
              </w:rPr>
              <w:t xml:space="preserve">Экстренные ситуации,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Олег Юрьевич – руководитель службы безопасности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+7 929 506 75 53</w:t>
            </w:r>
          </w:p>
        </w:tc>
      </w:tr>
    </w:tbl>
    <w:p w:rsidR="00000000" w:rsidDel="00000000" w:rsidP="00000000" w:rsidRDefault="00000000" w:rsidRPr="00000000" w14:paraId="000000EE">
      <w:pPr>
        <w:spacing w:after="480" w:befor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Добро пожаловать на четвёртую смену «Агрохаба»! Вас ждут 9 дней, полных технологий, творчества и реальных инженерных вызовов.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 🚀🤖🧀</w:t>
      </w:r>
    </w:p>
    <w:p w:rsidR="00000000" w:rsidDel="00000000" w:rsidP="00000000" w:rsidRDefault="00000000" w:rsidRPr="00000000" w14:paraId="000000F0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