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Лабораторная работа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Создать и реализовать интерфейсы, также использовать наследование и полиморфизм для указанных предметных областей. В классе должны быть реализованы: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поля (закрытые или защищённые), нужное количество;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свойства (для каждого поля);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конструкторы (не менее двух);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перегруженные операции;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методы (нужное количество);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метод ToString();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статические поля, если они нужны;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статические свойства (если есть статические поля).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 11 варианте необходимо реализовать: </w:t>
      </w:r>
      <w:r>
        <w:rPr/>
        <w:t xml:space="preserve">interface Ткань &lt;- abstract class Одежда &lt;- class Костюм.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Код: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interface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IFabric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Tear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abstract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class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Clothing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: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IFabric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abstract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abstract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virtual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Tear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$"Одежда из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 порвалась!"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virtual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Wear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$"Надеваю одежду цвета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 из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}."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virtual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DisplayInfo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$"Материал: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Цвет: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class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: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Clothing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_totalCreated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TotalCreated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_totalCreated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DefaultSize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}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"M"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DefaultSize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_totalCreated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++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_totalCreated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++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??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throw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ArgumentNullException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nameof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??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throw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ArgumentNullException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nameof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Size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!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IsNullOrEmpty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?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: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DefaultSize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Buttons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&gt;=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8"/>
          <w:szCs w:val="18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?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: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8"/>
          <w:szCs w:val="18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bool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operator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(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ReferenceEquals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)) </w:t>
      </w: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return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true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null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||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null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return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false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return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&amp;&amp;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&amp;&amp;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bool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operator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!=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!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bool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Equals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object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obj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obj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other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&amp;&amp;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this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other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GetHashCode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HashCode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Combine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ToString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$"Костюм [Материал: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Цвет: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Размер: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Пуговицы: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}]"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AddButtons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count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+=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Math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Max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B5CEA8"/>
          <w:sz w:val="18"/>
          <w:szCs w:val="18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count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Wear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$"Надеваю костюм размера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}. Цвет: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Пуговиц: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LibreOffice/24.8.6.2$Linux_X86_64 LibreOffice_project/480$Build-2</Application>
  <AppVersion>15.0000</AppVersion>
  <Pages>3</Pages>
  <Words>398</Words>
  <Characters>2393</Characters>
  <CharactersWithSpaces>2719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2025-04-21T16:13:45Z</dcterms:created>
  <dc:creator/>
  <dc:description/>
  <dc:language>ru-RU</dc:language>
  <cp:lastModifiedBy/>
  <dcterms:modified xsi:type="dcterms:W3CDTF">2025-04-21T16:17:37Z</dcterms:modified>
  <cp:revision>1</cp:revision>
  <dc:subject/>
  <dc:title/>
</cp:coreProperties>
</file>