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4e904308b614432ef5e033b277032b24e1e5f62"/>
    <w:p>
      <w:pPr>
        <w:pStyle w:val="Heading1"/>
      </w:pPr>
      <w:r>
        <w:t xml:space="preserve">Unity Ads — Product &amp; Business Metrics Report</w:t>
      </w:r>
    </w:p>
    <w:p>
      <w:pPr>
        <w:pStyle w:val="FirstParagraph"/>
      </w:pPr>
      <w:r>
        <w:rPr>
          <w:i/>
          <w:iCs/>
        </w:rPr>
        <w:t xml:space="preserve">Compiled: 2026-07-24. Sources linked inline (updated 2026-07-27). Where a figure is a Unity-published claim it is marked; where the exact number is not publicly disclosed, that is stated explicitly. Figures that could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be confirmed against a current public source are flagged with ⚑.</w:t>
      </w:r>
    </w:p>
    <w:p>
      <w:r>
        <w:pict>
          <v:rect style="width:0;height:1.5pt" o:hralign="center" o:hrstd="t" o:hr="t"/>
        </w:pict>
      </w:r>
    </w:p>
    <w:bookmarkStart w:id="16" w:name="Xf1d84fe28e24c9bfd49a020ef04f0d8d0b4c5ac"/>
    <w:p>
      <w:pPr>
        <w:pStyle w:val="Heading2"/>
      </w:pPr>
      <w:r>
        <w:t xml:space="preserve">TL;DR — the honest answer on</w:t>
      </w:r>
      <w:r>
        <w:t xml:space="preserve"> </w:t>
      </w:r>
      <w:r>
        <w:t xml:space="preserve">“how many installs”</w:t>
      </w:r>
    </w:p>
    <w:p>
      <w:pPr>
        <w:pStyle w:val="FirstParagraph"/>
      </w:pPr>
      <w:r>
        <w:t xml:space="preserve">Unity</w:t>
      </w:r>
      <w:r>
        <w:t xml:space="preserve"> </w:t>
      </w:r>
      <w:r>
        <w:rPr>
          <w:b/>
          <w:bCs/>
        </w:rPr>
        <w:t xml:space="preserve">does not publish a single clean number</w:t>
      </w:r>
      <w:r>
        <w:t xml:space="preserve"> </w:t>
      </w:r>
      <w:r>
        <w:t xml:space="preserve">for</w:t>
      </w:r>
      <w:r>
        <w:t xml:space="preserve"> </w:t>
      </w:r>
      <w:r>
        <w:t xml:space="preserve">“app installs driven by Unity Ads per year.”</w:t>
      </w:r>
      <w:r>
        <w:t xml:space="preserve"> </w:t>
      </w:r>
      <w:r>
        <w:t xml:space="preserve">What it does disclose is a mix of</w:t>
      </w:r>
      <w:r>
        <w:t xml:space="preserve"> </w:t>
      </w:r>
      <w:r>
        <w:rPr>
          <w:i/>
          <w:iCs/>
        </w:rPr>
        <w:t xml:space="preserve">reach</w:t>
      </w:r>
      <w:r>
        <w:t xml:space="preserve">,</w:t>
      </w:r>
      <w:r>
        <w:t xml:space="preserve"> </w:t>
      </w:r>
      <w:r>
        <w:rPr>
          <w:i/>
          <w:iCs/>
        </w:rPr>
        <w:t xml:space="preserve">engine-install</w:t>
      </w:r>
      <w:r>
        <w:t xml:space="preserve">, and</w:t>
      </w:r>
      <w:r>
        <w:t xml:space="preserve"> </w:t>
      </w:r>
      <w:r>
        <w:rPr>
          <w:i/>
          <w:iCs/>
        </w:rPr>
        <w:t xml:space="preserve">revenue</w:t>
      </w:r>
      <w:r>
        <w:t xml:space="preserve"> </w:t>
      </w:r>
      <w:r>
        <w:t xml:space="preserve">metrics. The closest hard, Unity-published data points on install/reach scale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Period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for games</w:t>
            </w:r>
            <w:r>
              <w:t xml:space="preserve"> </w:t>
            </w:r>
            <w:r>
              <w:rPr>
                <w:i/>
                <w:iCs/>
              </w:rPr>
              <w:t xml:space="preserve">made with Unity</w:t>
            </w:r>
            <w:r>
              <w:t xml:space="preserve"> </w:t>
            </w:r>
            <w:r>
              <w:t xml:space="preserve">(engine, not the ad network)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 billion</w:t>
            </w:r>
            <w:r>
              <w:t xml:space="preserve"> </w:t>
            </w:r>
            <w:r>
              <w:t xml:space="preserve">over 4 months (~20M/day)</w:t>
            </w:r>
          </w:p>
        </w:tc>
        <w:tc>
          <w:tcPr/>
          <w:p>
            <w:pPr>
              <w:pStyle w:val="Compact"/>
            </w:pPr>
            <w:r>
              <w:t xml:space="preserve">Apr–Jul 2015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Unity press release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report 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Unique</w:t>
            </w:r>
            <w:r>
              <w:t xml:space="preserve"> </w:t>
            </w:r>
            <w:r>
              <w:rPr>
                <w:b/>
                <w:bCs/>
              </w:rPr>
              <w:t xml:space="preserve">devices</w:t>
            </w:r>
            <w:r>
              <w:t xml:space="preserve"> </w:t>
            </w:r>
            <w:r>
              <w:t xml:space="preserve">reached by Unity-made games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 billion</w:t>
            </w:r>
            <w:r>
              <w:t xml:space="preserve"> </w:t>
            </w:r>
            <w:r>
              <w:t xml:space="preserve">(~9M new devices/day)</w:t>
            </w:r>
          </w:p>
        </w:tc>
        <w:tc>
          <w:tcPr/>
          <w:p>
            <w:pPr>
              <w:pStyle w:val="Compact"/>
            </w:pPr>
            <w:r>
              <w:t xml:space="preserve">Apr–Jul 2015 —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same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GamesIndustry.biz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  <w:r>
              <w:t xml:space="preserve"> </w:t>
            </w:r>
            <w:r>
              <w:rPr>
                <w:b/>
                <w:bCs/>
              </w:rPr>
              <w:t xml:space="preserve">downloads</w:t>
            </w:r>
            <w:r>
              <w:t xml:space="preserve"> </w:t>
            </w:r>
            <w:r>
              <w:t xml:space="preserve">of apps built in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billion / month</w:t>
            </w:r>
          </w:p>
        </w:tc>
        <w:tc>
          <w:tcPr/>
          <w:p>
            <w:pPr>
              <w:pStyle w:val="Compact"/>
            </w:pPr>
            <w:r>
              <w:t xml:space="preserve">2020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Unity 2021 Gaming Report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PocketGamer.biz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  <w:r>
              <w:t xml:space="preserve"> </w:t>
            </w:r>
            <w:r>
              <w:rPr>
                <w:b/>
                <w:bCs/>
              </w:rPr>
              <w:t xml:space="preserve">active end-users</w:t>
            </w:r>
            <w:r>
              <w:t xml:space="preserve"> </w:t>
            </w:r>
            <w:r>
              <w:t xml:space="preserve">on Unity-powered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billion</w:t>
            </w:r>
          </w:p>
        </w:tc>
        <w:tc>
          <w:tcPr/>
          <w:p>
            <w:pPr>
              <w:pStyle w:val="Compact"/>
            </w:pPr>
            <w:r>
              <w:t xml:space="preserve">2020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Unity 2021 Gaming Report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monthly active devices</w:t>
            </w:r>
            <w:r>
              <w:t xml:space="preserve"> </w:t>
            </w:r>
            <w:r>
              <w:t xml:space="preserve">on Made-with-Unity apps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billion+</w:t>
            </w:r>
          </w:p>
        </w:tc>
        <w:tc>
          <w:tcPr/>
          <w:p>
            <w:pPr>
              <w:pStyle w:val="Compact"/>
            </w:pPr>
            <w:r>
              <w:t xml:space="preserve">Dec 2025 data, cited 2026 —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Unity data via Odeeo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 views</w:t>
            </w:r>
            <w:r>
              <w:t xml:space="preserve"> </w:t>
            </w:r>
            <w:r>
              <w:t xml:space="preserve">analyzed for the Gaming Report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342 billion+</w:t>
            </w:r>
          </w:p>
        </w:tc>
        <w:tc>
          <w:tcPr/>
          <w:p>
            <w:pPr>
              <w:pStyle w:val="Compact"/>
            </w:pPr>
            <w:r>
              <w:t xml:space="preserve">2024 —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Unity press release</w:t>
              </w:r>
            </w:hyperlink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Key caveat:</w:t>
      </w:r>
      <w:r>
        <w:t xml:space="preserve"> </w:t>
      </w:r>
      <w:r>
        <w:t xml:space="preserve">The 2.5B installs / 5B downloads / 2.8B MAU figures measure the</w:t>
      </w:r>
      <w:r>
        <w:t xml:space="preserve"> </w:t>
      </w:r>
      <w:r>
        <w:rPr>
          <w:b/>
          <w:bCs/>
        </w:rPr>
        <w:t xml:space="preserve">Unity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engine</w:t>
      </w:r>
      <w:r>
        <w:rPr>
          <w:b/>
          <w:bCs/>
        </w:rPr>
        <w:t xml:space="preserve"> </w:t>
      </w:r>
      <w:r>
        <w:rPr>
          <w:b/>
          <w:bCs/>
        </w:rPr>
        <w:t xml:space="preserve">footprint</w:t>
      </w:r>
      <w:r>
        <w:t xml:space="preserve"> </w:t>
      </w:r>
      <w:r>
        <w:t xml:space="preserve">(any game built in Unity),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installs specifically attributed to the</w:t>
      </w:r>
      <w:r>
        <w:t xml:space="preserve"> </w:t>
      </w:r>
      <w:r>
        <w:rPr>
          <w:b/>
          <w:bCs/>
        </w:rPr>
        <w:t xml:space="preserve">Unity Ads network</w:t>
      </w:r>
      <w:r>
        <w:t xml:space="preserve">. Unity Ads is one monetization/UA product riding on top of that footprint. Unity has never publicly broken out</w:t>
      </w:r>
      <w:r>
        <w:t xml:space="preserve"> </w:t>
      </w:r>
      <w:r>
        <w:t xml:space="preserve">“installs driven by the Unity Ads network”</w:t>
      </w:r>
      <w:r>
        <w:t xml:space="preserve"> </w:t>
      </w:r>
      <w:r>
        <w:t xml:space="preserve">as a standalone annual figure — that number lives only in advertiser dashboards. The best public proxy for the ad business’s scale is its</w:t>
      </w:r>
      <w:r>
        <w:t xml:space="preserve"> </w:t>
      </w:r>
      <w:r>
        <w:rPr>
          <w:b/>
          <w:bCs/>
        </w:rPr>
        <w:t xml:space="preserve">revenue</w:t>
      </w:r>
      <w:r>
        <w:t xml:space="preserve"> </w:t>
      </w:r>
      <w:r>
        <w:t xml:space="preserve">(see below).</w:t>
      </w:r>
    </w:p>
    <w:p>
      <w:pPr>
        <w:pStyle w:val="BlockText"/>
      </w:pPr>
      <w:r>
        <w:t xml:space="preserve">One partial exception, from 2021: Unity disclosed</w:t>
      </w:r>
      <w:r>
        <w:t xml:space="preserve"> </w:t>
      </w:r>
      <w:r>
        <w:rPr>
          <w:b/>
          <w:bCs/>
        </w:rPr>
        <w:t xml:space="preserve">253 million+ new users/installs per month</w:t>
      </w:r>
      <w:r>
        <w:t xml:space="preserve"> </w:t>
      </w:r>
      <w:r>
        <w:t xml:space="preserve">delivered for Unity developers via Unity Ads, and 164M average daily ad viewers, in the six months ended Dec 31 2020 (</w:t>
      </w:r>
      <w:hyperlink r:id="rId13">
        <w:r>
          <w:rPr>
            <w:rStyle w:val="Hyperlink"/>
          </w:rPr>
          <w:t xml:space="preserve">PocketGamer.biz, PGC Digital</w:t>
        </w:r>
      </w:hyperlink>
      <w:r>
        <w:t xml:space="preserve">). Unity has not repeated this disclosure since.</w:t>
      </w:r>
    </w:p>
    <w:p>
      <w:r>
        <w:pict>
          <v:rect style="width:0;height:1.5pt" o:hralign="center" o:hrstd="t" o:hr="t"/>
        </w:pict>
      </w:r>
    </w:p>
    <w:bookmarkEnd w:id="16"/>
    <w:bookmarkStart w:id="28" w:name="what-unity-ads-is-today"/>
    <w:p>
      <w:pPr>
        <w:pStyle w:val="Heading2"/>
      </w:pPr>
      <w:r>
        <w:t xml:space="preserve">1. What</w:t>
      </w:r>
      <w:r>
        <w:t xml:space="preserve"> </w:t>
      </w:r>
      <w:r>
        <w:t xml:space="preserve">“Unity Ads”</w:t>
      </w:r>
      <w:r>
        <w:t xml:space="preserve"> </w:t>
      </w:r>
      <w:r>
        <w:t xml:space="preserve">is today</w:t>
      </w:r>
    </w:p>
    <w:p>
      <w:pPr>
        <w:pStyle w:val="FirstParagraph"/>
      </w:pPr>
      <w:r>
        <w:t xml:space="preserve">Unity’s business has two segments (</w:t>
      </w:r>
      <w:hyperlink r:id="rId17">
        <w:r>
          <w:rPr>
            <w:rStyle w:val="Hyperlink"/>
          </w:rPr>
          <w:t xml:space="preserve">Q1 2026 results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 Solutions</w:t>
      </w:r>
      <w:r>
        <w:t xml:space="preserve"> </w:t>
      </w:r>
      <w:r>
        <w:t xml:space="preserve">— the game engine and editor.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Grow Solutions</w:t>
      </w:r>
      <w:r>
        <w:t xml:space="preserve"> </w:t>
      </w:r>
      <w:r>
        <w:t xml:space="preserve">— advertising and user acquisition. This is where</w:t>
      </w:r>
      <w:r>
        <w:t xml:space="preserve"> </w:t>
      </w:r>
      <w:r>
        <w:t xml:space="preserve">“Unity Ads”</w:t>
      </w:r>
      <w:r>
        <w:t xml:space="preserve"> </w:t>
      </w:r>
      <w:r>
        <w:t xml:space="preserve">lives.</w:t>
      </w:r>
    </w:p>
    <w:p>
      <w:pPr>
        <w:pStyle w:val="BodyText"/>
      </w:pPr>
      <w:r>
        <w:t xml:space="preserve">“Unity Ads”</w:t>
      </w:r>
      <w:r>
        <w:t xml:space="preserve"> </w:t>
      </w:r>
      <w:r>
        <w:t xml:space="preserve">now sits inside the broader</w:t>
      </w:r>
      <w:r>
        <w:t xml:space="preserve"> </w:t>
      </w:r>
      <w:r>
        <w:rPr>
          <w:b/>
          <w:bCs/>
        </w:rPr>
        <w:t xml:space="preserve">Unity Grow</w:t>
      </w:r>
      <w:r>
        <w:t xml:space="preserve"> </w:t>
      </w:r>
      <w:r>
        <w:t xml:space="preserve">umbrella, which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Unity Ad Network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unity.com/products/unity-ads</w:t>
        </w:r>
      </w:hyperlink>
      <w:r>
        <w:t xml:space="preserve">), now powered by the AI engine</w:t>
      </w:r>
      <w:r>
        <w:t xml:space="preserve"> </w:t>
      </w:r>
      <w:r>
        <w:rPr>
          <w:b/>
          <w:bCs/>
        </w:rPr>
        <w:t xml:space="preserve">Unity Vector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product page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LevelPlay</w:t>
      </w:r>
      <w:r>
        <w:t xml:space="preserve"> </w:t>
      </w:r>
      <w:r>
        <w:t xml:space="preserve">— mediation, from ironSource (</w:t>
      </w:r>
      <w:hyperlink r:id="rId20">
        <w:r>
          <w:rPr>
            <w:rStyle w:val="Hyperlink"/>
          </w:rPr>
          <w:t xml:space="preserve">product page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Tapjoy Offerwall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product page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Aura</w:t>
      </w:r>
      <w:r>
        <w:t xml:space="preserve"> </w:t>
      </w:r>
      <w:r>
        <w:t xml:space="preserve">— on-device / OEM advertising, from ironSource (</w:t>
      </w:r>
      <w:hyperlink r:id="rId22">
        <w:r>
          <w:rPr>
            <w:rStyle w:val="Hyperlink"/>
          </w:rPr>
          <w:t xml:space="preserve">product page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Unity CTV</w:t>
      </w:r>
      <w:r>
        <w:t xml:space="preserve"> </w:t>
      </w:r>
      <w:r>
        <w:t xml:space="preserve">— connected-TV advertising (</w:t>
      </w:r>
      <w:hyperlink r:id="rId23">
        <w:r>
          <w:rPr>
            <w:rStyle w:val="Hyperlink"/>
          </w:rPr>
          <w:t xml:space="preserve">solutions page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ironSource Ad Network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shut down April 30, 2026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investor update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GamesIndustry.biz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Supersonic</w:t>
      </w:r>
      <w:r>
        <w:t xml:space="preserve"> </w:t>
      </w:r>
      <w:r>
        <w:t xml:space="preserve">(game publishing) —</w:t>
      </w:r>
      <w:r>
        <w:t xml:space="preserve"> </w:t>
      </w:r>
      <w:r>
        <w:rPr>
          <w:b/>
          <w:bCs/>
        </w:rPr>
        <w:t xml:space="preserve">being divested; announced March 26, 2026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Game Developer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mobilegamer.biz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34" w:name="Xe55e4f225308fe5132634c9deb58ecdb31eff41"/>
    <w:p>
      <w:pPr>
        <w:pStyle w:val="Heading2"/>
      </w:pPr>
      <w:r>
        <w:t xml:space="preserve">2. Reach &amp; install-scale metrics (Unity-published)</w:t>
      </w:r>
    </w:p>
    <w:p>
      <w:pPr>
        <w:pStyle w:val="FirstParagraph"/>
      </w:pPr>
      <w:r>
        <w:rPr>
          <w:b/>
          <w:bCs/>
        </w:rPr>
        <w:t xml:space="preserve">Engine / ecosystem footprint (the widest funnel):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billion app downloads per month</w:t>
      </w:r>
      <w:r>
        <w:t xml:space="preserve"> </w:t>
      </w:r>
      <w:r>
        <w:t xml:space="preserve">for apps built in Unity (2020) —</w:t>
      </w:r>
      <w:r>
        <w:t xml:space="preserve"> </w:t>
      </w:r>
      <w:hyperlink r:id="rId12">
        <w:r>
          <w:rPr>
            <w:rStyle w:val="Hyperlink"/>
          </w:rPr>
          <w:t xml:space="preserve">Unity 2021 Gaming Report</w:t>
        </w:r>
      </w:hyperlink>
      <w:r>
        <w:t xml:space="preserve">; restated for 2021 in</w:t>
      </w:r>
      <w:r>
        <w:t xml:space="preserve"> </w:t>
      </w:r>
      <w:hyperlink r:id="rId29">
        <w:r>
          <w:rPr>
            <w:rStyle w:val="Hyperlink"/>
          </w:rPr>
          <w:t xml:space="preserve">Unity’s 2022 Gaming Report release</w:t>
        </w:r>
      </w:hyperlink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2.8 billion monthly active end-users</w:t>
      </w:r>
      <w:r>
        <w:t xml:space="preserve"> </w:t>
      </w:r>
      <w:r>
        <w:t xml:space="preserve">engaging with Unity-powered content (2020) —</w:t>
      </w:r>
      <w:r>
        <w:t xml:space="preserve"> </w:t>
      </w:r>
      <w:hyperlink r:id="rId12">
        <w:r>
          <w:rPr>
            <w:rStyle w:val="Hyperlink"/>
          </w:rPr>
          <w:t xml:space="preserve">Unity 2021 Gaming Report</w:t>
        </w:r>
      </w:hyperlink>
      <w:r>
        <w:t xml:space="preserve">. ⚑ Note: Unity’s own later disclosure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 —</w:t>
      </w:r>
      <w:r>
        <w:t xml:space="preserve"> </w:t>
      </w:r>
      <w:r>
        <w:rPr>
          <w:b/>
          <w:bCs/>
        </w:rPr>
        <w:t xml:space="preserve">3.9 billion</w:t>
      </w:r>
      <w:r>
        <w:t xml:space="preserve"> </w:t>
      </w:r>
      <w:r>
        <w:t xml:space="preserve">monthly active end-users on average in Q4 2021 (</w:t>
      </w:r>
      <w:hyperlink r:id="rId29">
        <w:r>
          <w:rPr>
            <w:rStyle w:val="Hyperlink"/>
          </w:rPr>
          <w:t xml:space="preserve">Unity, 2022 Gaming Report release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billion+ unique monthly active devices</w:t>
      </w:r>
      <w:r>
        <w:t xml:space="preserve"> </w:t>
      </w:r>
      <w:r>
        <w:t xml:space="preserve">for Made-with-Unity apps — current Unity-sourced figure, based on Dec 1 2025 Apptopia/Steam + internal Unity data (</w:t>
      </w:r>
      <w:hyperlink r:id="rId14">
        <w:r>
          <w:rPr>
            <w:rStyle w:val="Hyperlink"/>
          </w:rPr>
          <w:t xml:space="preserve">Unity data cited by Odeeo</w:t>
        </w:r>
      </w:hyperlink>
      <w:r>
        <w:t xml:space="preserve">). ⚑ The earlier draft attributed a</w:t>
      </w:r>
      <w:r>
        <w:t xml:space="preserve"> </w:t>
      </w:r>
      <w:r>
        <w:t xml:space="preserve">“3B+ combined Unity + ironSource MAU”</w:t>
      </w:r>
      <w:r>
        <w:t xml:space="preserve"> </w:t>
      </w:r>
      <w:r>
        <w:t xml:space="preserve">figure to 2022 merger materials; the</w:t>
      </w:r>
      <w:r>
        <w:t xml:space="preserve"> </w:t>
      </w:r>
      <w:hyperlink r:id="rId30">
        <w:r>
          <w:rPr>
            <w:rStyle w:val="Hyperlink"/>
          </w:rPr>
          <w:t xml:space="preserve">merger press release</w:t>
        </w:r>
      </w:hyperlink>
      <w:r>
        <w:t xml:space="preserve"> </w:t>
      </w:r>
      <w:r>
        <w:t xml:space="preserve">does not state it. Treat 3B+ as a 2025/26 Unity-ecosystem number, not a merger-era one.</w:t>
      </w:r>
    </w:p>
    <w:p>
      <w:pPr>
        <w:pStyle w:val="BodyText"/>
      </w:pPr>
      <w:r>
        <w:rPr>
          <w:b/>
          <w:bCs/>
        </w:rPr>
        <w:t xml:space="preserve">Historical install-event data (</w:t>
      </w:r>
      <w:r>
        <w:rPr>
          <w:b/>
          <w:bCs/>
        </w:rPr>
        <w:t xml:space="preserve">“By The Numbers,”</w:t>
      </w:r>
      <w:r>
        <w:rPr>
          <w:b/>
          <w:bCs/>
        </w:rPr>
        <w:t xml:space="preserve"> </w:t>
      </w:r>
      <w:r>
        <w:rPr>
          <w:b/>
          <w:bCs/>
        </w:rPr>
        <w:t xml:space="preserve">Apr–Jul 2015)</w:t>
      </w:r>
      <w:r>
        <w:t xml:space="preserve"> </w:t>
      </w:r>
      <w:r>
        <w:t xml:space="preserve">—</w:t>
      </w:r>
      <w:r>
        <w:t xml:space="preserve"> </w:t>
      </w:r>
      <w:hyperlink r:id="rId9">
        <w:r>
          <w:rPr>
            <w:rStyle w:val="Hyperlink"/>
          </w:rPr>
          <w:t xml:space="preserve">Unity press release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full report PDF</w:t>
        </w:r>
      </w:hyperlink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2,471,221,822 (2.5B) install events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174,183 unique Unity games/apps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1,104,635,344 (1.1B) unique devices</w:t>
      </w:r>
      <w:r>
        <w:t xml:space="preserve"> </w:t>
      </w:r>
      <w:r>
        <w:t xml:space="preserve">reached.</w:t>
      </w:r>
      <w:r>
        <w:t xml:space="preserve"> </w:t>
      </w:r>
      <w:r>
        <w:t xml:space="preserve">- Averaged</w:t>
      </w:r>
      <w:r>
        <w:t xml:space="preserve"> </w:t>
      </w:r>
      <w:r>
        <w:rPr>
          <w:b/>
          <w:bCs/>
        </w:rPr>
        <w:t xml:space="preserve">~20 million install events/day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~9 million new devices/day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PocketGamer.biz</w:t>
        </w:r>
      </w:hyperlink>
      <w:r>
        <w:t xml:space="preserve">).</w:t>
      </w:r>
      <w:r>
        <w:t xml:space="preserve"> </w:t>
      </w:r>
      <w:r>
        <w:t xml:space="preserve">- Platform split of installs:</w:t>
      </w:r>
      <w:r>
        <w:t xml:space="preserve"> </w:t>
      </w:r>
      <w:r>
        <w:rPr>
          <w:b/>
          <w:bCs/>
        </w:rPr>
        <w:t xml:space="preserve">74% Android, 17% iOS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GamesIndustry.biz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On-device advertising (Aura, from ironSource)</w:t>
      </w:r>
      <w:r>
        <w:t xml:space="preserve"> </w:t>
      </w:r>
      <w:r>
        <w:t xml:space="preserve">— all from the</w:t>
      </w:r>
      <w:r>
        <w:t xml:space="preserve"> </w:t>
      </w:r>
      <w:hyperlink r:id="rId22">
        <w:r>
          <w:rPr>
            <w:rStyle w:val="Hyperlink"/>
          </w:rPr>
          <w:t xml:space="preserve">Aura product page</w:t>
        </w:r>
      </w:hyperlink>
      <w:r>
        <w:t xml:space="preserve"> </w:t>
      </w:r>
      <w:r>
        <w:t xml:space="preserve">and its footnotes:</w:t>
      </w:r>
      <w:r>
        <w:t xml:space="preserve"> </w:t>
      </w:r>
      <w:r>
        <w:t xml:space="preserve">- ⚑</w:t>
      </w:r>
      <w:r>
        <w:t xml:space="preserve"> </w:t>
      </w:r>
      <w:r>
        <w:rPr>
          <w:b/>
          <w:bCs/>
        </w:rPr>
        <w:t xml:space="preserve">2B+ devices integrated with Aura</w:t>
      </w:r>
      <w:r>
        <w:t xml:space="preserve"> </w:t>
      </w:r>
      <w:r>
        <w:t xml:space="preserve">since inception,</w:t>
      </w:r>
      <w:r>
        <w:t xml:space="preserve"> </w:t>
      </w:r>
      <w:r>
        <w:rPr>
          <w:i/>
          <w:iCs/>
        </w:rPr>
        <w:t xml:space="preserve">as of December 2024</w:t>
      </w:r>
      <w:r>
        <w:t xml:space="preserve"> </w:t>
      </w:r>
      <w:r>
        <w:t xml:space="preserve">— the live page states 2B+, not the 2.3B/June-2025 figure in the earlier draft. Use 2B+ unless Unity republishes.</w:t>
      </w:r>
      <w:r>
        <w:t xml:space="preserve"> </w:t>
      </w:r>
      <w:r>
        <w:t xml:space="preserve">- Aura reaches</w:t>
      </w:r>
      <w:r>
        <w:t xml:space="preserve"> </w:t>
      </w:r>
      <w:r>
        <w:rPr>
          <w:b/>
          <w:bCs/>
        </w:rPr>
        <w:t xml:space="preserve">450M+ monthly active users</w:t>
      </w:r>
      <w:r>
        <w:t xml:space="preserve"> </w:t>
      </w:r>
      <w:r>
        <w:t xml:space="preserve">(as of May 2024) and drives</w:t>
      </w:r>
      <w:r>
        <w:t xml:space="preserve"> </w:t>
      </w:r>
      <w:r>
        <w:rPr>
          <w:b/>
          <w:bCs/>
        </w:rPr>
        <w:t xml:space="preserve">4M+ daily app installs</w:t>
      </w:r>
      <w:r>
        <w:t xml:space="preserve"> </w:t>
      </w:r>
      <w:r>
        <w:t xml:space="preserve">(30-day average as of Jul 25, 2024).</w:t>
      </w:r>
      <w:r>
        <w:t xml:space="preserve"> </w:t>
      </w:r>
      <w:r>
        <w:t xml:space="preserve">- Unity’s UA page separately markets Aura as reaching users on</w:t>
      </w:r>
      <w:r>
        <w:t xml:space="preserve"> </w:t>
      </w:r>
      <w:r>
        <w:rPr>
          <w:b/>
          <w:bCs/>
        </w:rPr>
        <w:t xml:space="preserve">1 billion+ mobile devices</w:t>
      </w:r>
      <w:r>
        <w:t xml:space="preserve"> </w:t>
      </w:r>
      <w:r>
        <w:t xml:space="preserve">worldwide via telecom-operator/OEM partnerships (</w:t>
      </w:r>
      <w:hyperlink r:id="rId23">
        <w:r>
          <w:rPr>
            <w:rStyle w:val="Hyperlink"/>
          </w:rPr>
          <w:t xml:space="preserve">user-acquisition page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95% of people download the majority of their apps in the first 48 hours</w:t>
      </w:r>
      <w:r>
        <w:t xml:space="preserve"> </w:t>
      </w:r>
      <w:r>
        <w:t xml:space="preserve">of setting up a new device (Aura, Android, Jun 2023–Jun 2024) —</w:t>
      </w:r>
      <w:r>
        <w:t xml:space="preserve"> </w:t>
      </w:r>
      <w:hyperlink r:id="rId22">
        <w:r>
          <w:rPr>
            <w:rStyle w:val="Hyperlink"/>
          </w:rPr>
          <w:t xml:space="preserve">Aura page, footnote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Adoption among top titles:</w:t>
      </w:r>
      <w:r>
        <w:t xml:space="preserve"> </w:t>
      </w:r>
      <w:r>
        <w:t xml:space="preserve">- ⚑</w:t>
      </w:r>
      <w:r>
        <w:t xml:space="preserve"> </w:t>
      </w:r>
      <w:r>
        <w:rPr>
          <w:b/>
          <w:bCs/>
        </w:rPr>
        <w:t xml:space="preserve">86% of the top 100 games</w:t>
      </w:r>
      <w:r>
        <w:t xml:space="preserve"> </w:t>
      </w:r>
      <w:r>
        <w:t xml:space="preserve">(worldwide downloads, App Store + Google Play, Jan 4–17 2026) use Unity to grow their games — defined as</w:t>
      </w:r>
      <w:r>
        <w:t xml:space="preserve"> </w:t>
      </w:r>
      <w:r>
        <w:t xml:space="preserve">“more than $1 in activity”</w:t>
      </w:r>
      <w:r>
        <w:t xml:space="preserve"> </w:t>
      </w:r>
      <w:r>
        <w:t xml:space="preserve">via Unity Ads, ironSource Ads, Tapjoy Offerwall, or LevelPlay (</w:t>
      </w:r>
      <w:hyperlink r:id="rId14">
        <w:r>
          <w:rPr>
            <w:rStyle w:val="Hyperlink"/>
          </w:rPr>
          <w:t xml:space="preserve">Unity data + data.ai, cited by Odeeo</w:t>
        </w:r>
      </w:hyperlink>
      <w:r>
        <w:t xml:space="preserve">). The 85% / Apr–May 2025 figure in the earlier draft was an older snapshot of the same Unity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71% of the top 1,000 mobile games</w:t>
      </w:r>
      <w:r>
        <w:t xml:space="preserve"> </w:t>
      </w:r>
      <w:r>
        <w:t xml:space="preserve">are made with Unity (</w:t>
      </w:r>
      <w:hyperlink r:id="rId14">
        <w:r>
          <w:rPr>
            <w:rStyle w:val="Hyperlink"/>
          </w:rPr>
          <w:t xml:space="preserve">same source</w:t>
        </w:r>
      </w:hyperlink>
      <w:r>
        <w:t xml:space="preserve">); Unity said</w:t>
      </w:r>
      <w:r>
        <w:t xml:space="preserve"> </w:t>
      </w:r>
      <w:r>
        <w:rPr>
          <w:b/>
          <w:bCs/>
        </w:rPr>
        <w:t xml:space="preserve">over 70% of the top 1,000</w:t>
      </w:r>
      <w:r>
        <w:t xml:space="preserve"> </w:t>
      </w:r>
      <w:r>
        <w:t xml:space="preserve">at Unite Seoul 2026 (</w:t>
      </w:r>
      <w:hyperlink r:id="rId32">
        <w:r>
          <w:rPr>
            <w:rStyle w:val="Hyperlink"/>
          </w:rPr>
          <w:t xml:space="preserve">Unity blog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Offerwall (Tapjoy):</w:t>
      </w:r>
      <w:r>
        <w:t xml:space="preserve"> </w:t>
      </w:r>
      <w:r>
        <w:t xml:space="preserve">- ⚑</w:t>
      </w:r>
      <w:r>
        <w:t xml:space="preserve"> </w:t>
      </w:r>
      <w:r>
        <w:rPr>
          <w:b/>
          <w:bCs/>
        </w:rPr>
        <w:t xml:space="preserve">100 million+ monthly event conversions</w:t>
      </w:r>
      <w:r>
        <w:t xml:space="preserve"> </w:t>
      </w:r>
      <w:r>
        <w:t xml:space="preserve">— this figure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the current</w:t>
      </w:r>
      <w:r>
        <w:t xml:space="preserve"> </w:t>
      </w:r>
      <w:hyperlink r:id="rId21">
        <w:r>
          <w:rPr>
            <w:rStyle w:val="Hyperlink"/>
          </w:rPr>
          <w:t xml:space="preserve">Tapjoy product page</w:t>
        </w:r>
      </w:hyperlink>
      <w:r>
        <w:t xml:space="preserve"> </w:t>
      </w:r>
      <w:r>
        <w:t xml:space="preserve">or in any public Unity release I could locate. Treat as unverified until Unity republishes it.</w:t>
      </w:r>
    </w:p>
    <w:p>
      <w:pPr>
        <w:pStyle w:val="BodyText"/>
      </w:pPr>
      <w:r>
        <w:rPr>
          <w:b/>
          <w:bCs/>
        </w:rPr>
        <w:t xml:space="preserve">Data scale (2024 Gaming Report):</w:t>
      </w:r>
      <w:r>
        <w:t xml:space="preserve"> </w:t>
      </w:r>
      <w:r>
        <w:t xml:space="preserve">- Analysis drew on</w:t>
      </w:r>
      <w:r>
        <w:t xml:space="preserve"> </w:t>
      </w:r>
      <w:r>
        <w:rPr>
          <w:b/>
          <w:bCs/>
        </w:rPr>
        <w:t xml:space="preserve">~5 million Unity Engine developers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342 billion+ ad views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Unity press release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investor 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8" w:name="X62a2017a7a9053eecb24f61c0698c0daa9dbec1"/>
    <w:p>
      <w:pPr>
        <w:pStyle w:val="Heading2"/>
      </w:pPr>
      <w:r>
        <w:t xml:space="preserve">3. Business / financial metrics (the reliable proxy for ad scale)</w:t>
      </w:r>
    </w:p>
    <w:p>
      <w:pPr>
        <w:pStyle w:val="FirstParagraph"/>
      </w:pPr>
      <w:r>
        <w:t xml:space="preserve">Unity (NYSE: U) is the strongest public signal for how big the ad business is. Grow Solutions is now the majority of company revenue.</w:t>
      </w:r>
    </w:p>
    <w:p>
      <w:pPr>
        <w:pStyle w:val="BodyText"/>
      </w:pPr>
      <w:r>
        <w:rPr>
          <w:b/>
          <w:bCs/>
        </w:rPr>
        <w:t xml:space="preserve">Full-year 2025: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revenue: $1.85 billion</w:t>
      </w:r>
      <w:r>
        <w:t xml:space="preserve"> </w:t>
      </w:r>
      <w:r>
        <w:t xml:space="preserve">(FY2025), up slightly from $1.81B in FY2024 —</w:t>
      </w:r>
      <w:r>
        <w:t xml:space="preserve"> </w:t>
      </w:r>
      <w:hyperlink r:id="rId35">
        <w:r>
          <w:rPr>
            <w:rStyle w:val="Hyperlink"/>
          </w:rPr>
          <w:t xml:space="preserve">Q4 &amp; FY2025 results</w:t>
        </w:r>
      </w:hyperlink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PDF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Quarterly Grow Solutions (ads/UA) revenue: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Grow revenue</w:t>
            </w:r>
          </w:p>
        </w:tc>
        <w:tc>
          <w:tcPr/>
          <w:p>
            <w:pPr>
              <w:pStyle w:val="Compact"/>
            </w:pPr>
            <w: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2025</w:t>
            </w:r>
          </w:p>
        </w:tc>
        <w:tc>
          <w:tcPr/>
          <w:p>
            <w:pPr>
              <w:pStyle w:val="Compact"/>
            </w:pPr>
            <w:r>
              <w:t xml:space="preserve">$285M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  <w:tc>
          <w:tcPr/>
          <w:p>
            <w:pPr>
              <w:pStyle w:val="Compact"/>
            </w:pPr>
            <w:r>
              <w:t xml:space="preserve">Vector rollout began earlier than expected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Q1 2025 release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Q2 2025</w:t>
            </w:r>
          </w:p>
        </w:tc>
        <w:tc>
          <w:tcPr/>
          <w:p>
            <w:pPr>
              <w:pStyle w:val="Compact"/>
            </w:pPr>
            <w:r>
              <w:t xml:space="preserve">$287M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  <w:tc>
          <w:tcPr/>
          <w:p>
            <w:pPr>
              <w:pStyle w:val="Compact"/>
            </w:pPr>
            <w:r>
              <w:t xml:space="preserve">Unity Ad Network +15% QoQ; = 49% of Grow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Q2 2025 release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Q3 2025</w:t>
            </w:r>
          </w:p>
        </w:tc>
        <w:tc>
          <w:tcPr/>
          <w:p>
            <w:pPr>
              <w:pStyle w:val="Compact"/>
            </w:pPr>
            <w:r>
              <w:t xml:space="preserve">$318M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t xml:space="preserve">Driven by Unity Ad Network / Vector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Q3 2025 release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Q4 2025</w:t>
            </w:r>
          </w:p>
        </w:tc>
        <w:tc>
          <w:tcPr/>
          <w:p>
            <w:pPr>
              <w:pStyle w:val="Compact"/>
            </w:pPr>
            <w:r>
              <w:t xml:space="preserve">$338M</w:t>
            </w:r>
          </w:p>
        </w:tc>
        <w:tc>
          <w:tcPr/>
          <w:p>
            <w:pPr>
              <w:pStyle w:val="Compact"/>
            </w:pPr>
            <w:r>
              <w:t xml:space="preserve">+11%</w:t>
            </w:r>
          </w:p>
        </w:tc>
        <w:tc>
          <w:tcPr/>
          <w:p>
            <w:pPr>
              <w:pStyle w:val="Compact"/>
            </w:pPr>
            <w:r>
              <w:t xml:space="preserve">Vector =</w:t>
            </w:r>
            <w:r>
              <w:t xml:space="preserve"> </w:t>
            </w:r>
            <w:r>
              <w:rPr>
                <w:b/>
                <w:bCs/>
              </w:rPr>
              <w:t xml:space="preserve">56% of Grow</w:t>
            </w:r>
            <w:r>
              <w:t xml:space="preserve">; ironSource Ad Network = 11% of Grow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Q4/FY2025 release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Q1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$352M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+24%</w:t>
            </w:r>
          </w:p>
        </w:tc>
        <w:tc>
          <w:tcPr/>
          <w:p>
            <w:pPr>
              <w:pStyle w:val="Compact"/>
            </w:pPr>
            <w:r>
              <w:t xml:space="preserve">Growth from Unity Ad Network via Vector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Q1 2026 release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Unity Vector (the AI ad engine — the real growth story):</w:t>
      </w:r>
      <w:r>
        <w:t xml:space="preserve"> </w:t>
      </w:r>
      <w:r>
        <w:t xml:space="preserve">- Announced on the Q4 2024 earnings call as the rebuilt successor to Audience Pinpointer; migration began end of Q1 2025 (</w:t>
      </w:r>
      <w:hyperlink r:id="rId40">
        <w:r>
          <w:rPr>
            <w:rStyle w:val="Hyperlink"/>
          </w:rPr>
          <w:t xml:space="preserve">mobilegamer.biz</w:t>
        </w:r>
      </w:hyperlink>
      <w:r>
        <w:t xml:space="preserve">). Unity markets it as delivering ~15–20% increases in installs and in acquired players’ IAP spend (</w:t>
      </w:r>
      <w:hyperlink r:id="rId19">
        <w:r>
          <w:rPr>
            <w:rStyle w:val="Hyperlink"/>
          </w:rPr>
          <w:t xml:space="preserve">Vector product page</w:t>
        </w:r>
      </w:hyperlink>
      <w:r>
        <w:t xml:space="preserve">).</w:t>
      </w:r>
      <w:r>
        <w:t xml:space="preserve"> </w:t>
      </w:r>
      <w:r>
        <w:t xml:space="preserve">- Grew its share of Grow revenue from</w:t>
      </w:r>
      <w:r>
        <w:t xml:space="preserve"> </w:t>
      </w:r>
      <w:r>
        <w:rPr>
          <w:b/>
          <w:bCs/>
        </w:rPr>
        <w:t xml:space="preserve">49% (Q2 2025) → 56% (Q4 2025)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Q2 2025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Q4 2025</w:t>
        </w:r>
      </w:hyperlink>
      <w:r>
        <w:t xml:space="preserve"> </w:t>
      </w:r>
      <w:r>
        <w:t xml:space="preserve">releases; summarized in</w:t>
      </w:r>
      <w:r>
        <w:t xml:space="preserve"> </w:t>
      </w:r>
      <w:hyperlink r:id="rId41">
        <w:r>
          <w:rPr>
            <w:rStyle w:val="Hyperlink"/>
          </w:rPr>
          <w:t xml:space="preserve">Naavik,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“Unity’s Ad-Driven Turnaround”</w:t>
        </w:r>
      </w:hyperlink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January 2026 was Vector’s best month ever, +72% YoY</w:t>
      </w:r>
      <w:r>
        <w:t xml:space="preserve">, and Unity guided Vector to exceed a</w:t>
      </w:r>
      <w:r>
        <w:t xml:space="preserve"> </w:t>
      </w:r>
      <w:r>
        <w:rPr>
          <w:b/>
          <w:bCs/>
        </w:rPr>
        <w:t xml:space="preserve">$1 billion annual run-rate by end of 2026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Q4 FY2025 earnings call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Naavik</w:t>
        </w:r>
      </w:hyperlink>
      <w:r>
        <w:t xml:space="preserve">.</w:t>
      </w:r>
      <w:r>
        <w:t xml:space="preserve"> </w:t>
      </w:r>
      <w:r>
        <w:t xml:space="preserve">- Four consecutive quarters of mid-teens sequential growth through Q1 2026;</w:t>
      </w:r>
      <w:r>
        <w:t xml:space="preserve"> </w:t>
      </w:r>
      <w:r>
        <w:rPr>
          <w:b/>
          <w:bCs/>
        </w:rPr>
        <w:t xml:space="preserve">Vector revenue in Q1 2026 was 80% larger than a year earlier</w:t>
      </w:r>
      <w:r>
        <w:t xml:space="preserve"> </w:t>
      </w:r>
      <w:r>
        <w:t xml:space="preserve">—</w:t>
      </w:r>
      <w:r>
        <w:t xml:space="preserve"> </w:t>
      </w:r>
      <w:hyperlink r:id="rId43">
        <w:r>
          <w:rPr>
            <w:rStyle w:val="Hyperlink"/>
          </w:rPr>
          <w:t xml:space="preserve">Q1 2026 earnings call</w:t>
        </w:r>
      </w:hyperlink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t xml:space="preserve">“Strategic Grow”</w:t>
      </w:r>
      <w:r>
        <w:t xml:space="preserve"> </w:t>
      </w:r>
      <w:r>
        <w:t xml:space="preserve">(core ad platform, excluding ironSource Ads Network and Supersonic) grew</w:t>
      </w:r>
      <w:r>
        <w:t xml:space="preserve"> </w:t>
      </w:r>
      <w:r>
        <w:rPr>
          <w:b/>
          <w:bCs/>
        </w:rPr>
        <w:t xml:space="preserve">+49% YoY in Q1 2026</w:t>
      </w:r>
      <w:r>
        <w:t xml:space="preserve"> </w:t>
      </w:r>
      <w:r>
        <w:t xml:space="preserve">to $278.7M — roughly double the reported Grow segment. Unity’s March preliminary release had guided ~48% (</w:t>
      </w:r>
      <w:hyperlink r:id="rId24">
        <w:r>
          <w:rPr>
            <w:rStyle w:val="Hyperlink"/>
          </w:rPr>
          <w:t xml:space="preserve">preliminary release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Q1 2026 actuals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ironSource merger economics:</w:t>
      </w:r>
      <w:r>
        <w:t xml:space="preserve"> </w:t>
      </w:r>
      <w:r>
        <w:t xml:space="preserve">- Unity acquired ironSource in an all-stock deal valued at</w:t>
      </w:r>
      <w:r>
        <w:t xml:space="preserve"> </w:t>
      </w:r>
      <w:r>
        <w:rPr>
          <w:b/>
          <w:bCs/>
        </w:rPr>
        <w:t xml:space="preserve">$4.4 billion</w:t>
      </w:r>
      <w:r>
        <w:t xml:space="preserve">, announced July 13, 2022 (</w:t>
      </w:r>
      <w:hyperlink r:id="rId30">
        <w:r>
          <w:rPr>
            <w:rStyle w:val="Hyperlink"/>
          </w:rPr>
          <w:t xml:space="preserve">merger press release, SEC EX-99.1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AdExchanger</w:t>
        </w:r>
      </w:hyperlink>
      <w:r>
        <w:t xml:space="preserve">), closed Nov 7, 2022 (</w:t>
      </w:r>
      <w:hyperlink r:id="rId45">
        <w:r>
          <w:rPr>
            <w:rStyle w:val="Hyperlink"/>
          </w:rPr>
          <w:t xml:space="preserve">TechCrunch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Calcalist</w:t>
        </w:r>
      </w:hyperlink>
      <w:r>
        <w:t xml:space="preserve">).</w:t>
      </w:r>
      <w:r>
        <w:t xml:space="preserve"> </w:t>
      </w:r>
      <w:r>
        <w:t xml:space="preserve">- Merger targeted a</w:t>
      </w:r>
      <w:r>
        <w:t xml:space="preserve"> </w:t>
      </w:r>
      <w:r>
        <w:rPr>
          <w:b/>
          <w:bCs/>
        </w:rPr>
        <w:t xml:space="preserve">$1B Adjusted EBITDA run-rate by end of 2024</w:t>
      </w:r>
      <w:r>
        <w:t xml:space="preserve"> </w:t>
      </w:r>
      <w:r>
        <w:t xml:space="preserve">and $300M of annual synergies by year three (</w:t>
      </w:r>
      <w:hyperlink r:id="rId30">
        <w:r>
          <w:rPr>
            <w:rStyle w:val="Hyperlink"/>
          </w:rPr>
          <w:t xml:space="preserve">merger press release</w:t>
        </w:r>
      </w:hyperlink>
      <w:r>
        <w:t xml:space="preserve">).</w:t>
      </w:r>
      <w:r>
        <w:t xml:space="preserve"> </w:t>
      </w:r>
      <w:r>
        <w:t xml:space="preserve">- Outcome: Unity prioritized its own stack (Vector); the</w:t>
      </w:r>
      <w:r>
        <w:t xml:space="preserve"> </w:t>
      </w:r>
      <w:r>
        <w:rPr>
          <w:b/>
          <w:bCs/>
        </w:rPr>
        <w:t xml:space="preserve">ironSource Ad Network closed April 30, 2026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Supersonic is being sold</w:t>
      </w:r>
      <w:r>
        <w:t xml:space="preserve">, leaving little of ironSource beyond Aura and LevelPlay (</w:t>
      </w:r>
      <w:hyperlink r:id="rId47">
        <w:r>
          <w:rPr>
            <w:rStyle w:val="Hyperlink"/>
          </w:rPr>
          <w:t xml:space="preserve">Calcalist/Ctech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mobilegamer.biz</w:t>
        </w:r>
      </w:hyperlink>
      <w:r>
        <w:t xml:space="preserve">).</w:t>
      </w:r>
      <w:r>
        <w:t xml:space="preserve"> </w:t>
      </w:r>
      <w:r>
        <w:t xml:space="preserve">- Cost of the wind-down: a</w:t>
      </w:r>
      <w:r>
        <w:t xml:space="preserve"> </w:t>
      </w:r>
      <w:r>
        <w:rPr>
          <w:b/>
          <w:bCs/>
        </w:rPr>
        <w:t xml:space="preserve">$279 million impairment charge</w:t>
      </w:r>
      <w:r>
        <w:t xml:space="preserve"> </w:t>
      </w:r>
      <w:r>
        <w:t xml:space="preserve">in Q1 2026 tied to the ironSource sunset and planned Supersonic divestiture, producing a $347M GAAP net loss on record revenue (</w:t>
      </w:r>
      <w:hyperlink r:id="rId17">
        <w:r>
          <w:rPr>
            <w:rStyle w:val="Hyperlink"/>
          </w:rPr>
          <w:t xml:space="preserve">Q1 2026 release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57" w:name="X24f2dcbc5cbeb7d7d6c4c4635f068d8fb7d55e5"/>
    <w:p>
      <w:pPr>
        <w:pStyle w:val="Heading2"/>
      </w:pPr>
      <w:r>
        <w:t xml:space="preserve">4. Advertiser-facing performance metrics (industry-benchmarked)</w:t>
      </w:r>
    </w:p>
    <w:p>
      <w:pPr>
        <w:pStyle w:val="FirstParagraph"/>
      </w:pPr>
      <w:r>
        <w:t xml:space="preserve">Unity Ads is bought on a</w:t>
      </w:r>
      <w:r>
        <w:t xml:space="preserve"> </w:t>
      </w:r>
      <w:r>
        <w:rPr>
          <w:b/>
          <w:bCs/>
        </w:rPr>
        <w:t xml:space="preserve">CPI (cost-per-install)</w:t>
      </w:r>
      <w:r>
        <w:t xml:space="preserve"> </w:t>
      </w:r>
      <w:r>
        <w:t xml:space="preserve">basis while it buys inventory on</w:t>
      </w:r>
      <w:r>
        <w:t xml:space="preserve"> </w:t>
      </w:r>
      <w:r>
        <w:rPr>
          <w:b/>
          <w:bCs/>
        </w:rPr>
        <w:t xml:space="preserve">CPM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Unity CPI glossary</w:t>
        </w:r>
      </w:hyperlink>
      <w:r>
        <w:t xml:space="preserve">). Third-party 2026 benchmark data, all from</w:t>
      </w:r>
      <w:r>
        <w:t xml:space="preserve"> </w:t>
      </w:r>
      <w:hyperlink r:id="rId50">
        <w:r>
          <w:rPr>
            <w:rStyle w:val="Hyperlink"/>
          </w:rPr>
          <w:t xml:space="preserve">DigitalApplied,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“Mobile App Marketing Statistics 2026: Install Data”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Unity Ads</w:t>
            </w:r>
          </w:p>
        </w:tc>
        <w:tc>
          <w:tcPr/>
          <w:p>
            <w:pPr>
              <w:pStyle w:val="Compact"/>
            </w:pPr>
            <w:r>
              <w:t xml:space="preserve">ironSource (Unity)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Blended CPI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$1.18</w:t>
            </w:r>
          </w:p>
        </w:tc>
        <w:tc>
          <w:tcPr/>
          <w:p>
            <w:pPr>
              <w:pStyle w:val="Compact"/>
            </w:pPr>
            <w:r>
              <w:t xml:space="preserve">$1.32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CPI</w:t>
            </w:r>
          </w:p>
        </w:tc>
        <w:tc>
          <w:tcPr/>
          <w:p>
            <w:pPr>
              <w:pStyle w:val="Compact"/>
            </w:pPr>
            <w:r>
              <w:t xml:space="preserve">$2.86</w:t>
            </w:r>
          </w:p>
        </w:tc>
        <w:tc>
          <w:tcPr/>
          <w:p>
            <w:pPr>
              <w:pStyle w:val="Compact"/>
            </w:pPr>
            <w:r>
              <w:t xml:space="preserve">$3.04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CPI</w:t>
            </w:r>
          </w:p>
        </w:tc>
        <w:tc>
          <w:tcPr/>
          <w:p>
            <w:pPr>
              <w:pStyle w:val="Compact"/>
            </w:pPr>
            <w:r>
              <w:t xml:space="preserve">$0.92</w:t>
            </w:r>
          </w:p>
        </w:tc>
        <w:tc>
          <w:tcPr/>
          <w:p>
            <w:pPr>
              <w:pStyle w:val="Compact"/>
            </w:pPr>
            <w:r>
              <w:t xml:space="preserve">$0.98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retention index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UA spend share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odyText"/>
      </w:pPr>
      <w:r>
        <w:t xml:space="preserve">Combined, Unity’s two ad networks command roughly</w:t>
      </w:r>
      <w:r>
        <w:t xml:space="preserve"> </w:t>
      </w:r>
      <w:r>
        <w:rPr>
          <w:b/>
          <w:bCs/>
        </w:rPr>
        <w:t xml:space="preserve">13% of measured mobile app-install ad spend</w:t>
      </w:r>
      <w:r>
        <w:t xml:space="preserve">, behind Google App Campaigns (~26%), Meta Audience Network (~21%), and TikTok (~13%), and comparable to AppLovin (~12%) —</w:t>
      </w:r>
      <w:r>
        <w:t xml:space="preserve"> </w:t>
      </w:r>
      <w:hyperlink r:id="rId50">
        <w:r>
          <w:rPr>
            <w:rStyle w:val="Hyperlink"/>
          </w:rPr>
          <w:t xml:space="preserve">same benchmark table</w:t>
        </w:r>
      </w:hyperlink>
      <w:r>
        <w:t xml:space="preserve">. Note this is a single third-party estimate, not audited share data, and the ironSource line is now historical.</w:t>
      </w:r>
    </w:p>
    <w:p>
      <w:pPr>
        <w:pStyle w:val="BodyText"/>
      </w:pPr>
      <w:r>
        <w:rPr>
          <w:b/>
          <w:bCs/>
        </w:rPr>
        <w:t xml:space="preserve">Engagement/monetization context (2024 Unity Mobile Growth &amp; Monetization Report)</w:t>
      </w:r>
      <w:r>
        <w:t xml:space="preserve"> </w:t>
      </w:r>
      <w:r>
        <w:t xml:space="preserve">—</w:t>
      </w:r>
      <w:r>
        <w:t xml:space="preserve"> </w:t>
      </w:r>
      <w:hyperlink r:id="rId51">
        <w:r>
          <w:rPr>
            <w:rStyle w:val="Hyperlink"/>
          </w:rPr>
          <w:t xml:space="preserve">report landing page</w:t>
        </w:r>
      </w:hyperlink>
      <w:r>
        <w:t xml:space="preserve">:</w:t>
      </w:r>
      <w:r>
        <w:t xml:space="preserve"> </w:t>
      </w:r>
      <w:r>
        <w:t xml:space="preserve">- Global ad engagement</w:t>
      </w:r>
      <w:r>
        <w:t xml:space="preserve"> </w:t>
      </w:r>
      <w:r>
        <w:rPr>
          <w:b/>
          <w:bCs/>
        </w:rPr>
        <w:t xml:space="preserve">+3.2% YoY</w:t>
      </w:r>
      <w:r>
        <w:t xml:space="preserve"> </w:t>
      </w:r>
      <w:r>
        <w:t xml:space="preserve">in 2023 —</w:t>
      </w:r>
      <w:r>
        <w:t xml:space="preserve"> </w:t>
      </w:r>
      <w:hyperlink r:id="rId52">
        <w:r>
          <w:rPr>
            <w:rStyle w:val="Hyperlink"/>
          </w:rPr>
          <w:t xml:space="preserve">PocketGamer.biz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Gamesforum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Unity blog</w:t>
        </w:r>
      </w:hyperlink>
      <w:r>
        <w:t xml:space="preserve">.</w:t>
      </w:r>
      <w:r>
        <w:t xml:space="preserve"> </w:t>
      </w:r>
      <w:r>
        <w:t xml:space="preserve">- Rewarded-video engagement by genre: word games</w:t>
      </w:r>
      <w:r>
        <w:t xml:space="preserve"> </w:t>
      </w:r>
      <w:r>
        <w:rPr>
          <w:b/>
          <w:bCs/>
        </w:rPr>
        <w:t xml:space="preserve">38.4%</w:t>
      </w:r>
      <w:r>
        <w:t xml:space="preserve">, RPG</w:t>
      </w:r>
      <w:r>
        <w:t xml:space="preserve"> </w:t>
      </w:r>
      <w:r>
        <w:rPr>
          <w:b/>
          <w:bCs/>
        </w:rPr>
        <w:t xml:space="preserve">37.6%</w:t>
      </w:r>
      <w:r>
        <w:t xml:space="preserve">, casual</w:t>
      </w:r>
      <w:r>
        <w:t xml:space="preserve"> </w:t>
      </w:r>
      <w:r>
        <w:rPr>
          <w:b/>
          <w:bCs/>
        </w:rPr>
        <w:t xml:space="preserve">36%</w:t>
      </w:r>
      <w:r>
        <w:t xml:space="preserve"> </w:t>
      </w:r>
      <w:r>
        <w:t xml:space="preserve">of daily active users; lowest is sports/trivia at 27.3% —</w:t>
      </w:r>
      <w:r>
        <w:t xml:space="preserve"> </w:t>
      </w:r>
      <w:hyperlink r:id="rId52">
        <w:r>
          <w:rPr>
            <w:rStyle w:val="Hyperlink"/>
          </w:rPr>
          <w:t xml:space="preserve">PocketGamer.biz</w:t>
        </w:r>
      </w:hyperlink>
      <w:r>
        <w:t xml:space="preserve">.</w:t>
      </w:r>
      <w:r>
        <w:t xml:space="preserve"> </w:t>
      </w:r>
      <w:r>
        <w:t xml:space="preserve">- Offerwall-acquired users show</w:t>
      </w:r>
      <w:r>
        <w:t xml:space="preserve"> </w:t>
      </w:r>
      <w:r>
        <w:rPr>
          <w:b/>
          <w:bCs/>
        </w:rPr>
        <w:t xml:space="preserve">2–7× higher retention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Unity blog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Gamesforum</w:t>
        </w:r>
      </w:hyperlink>
      <w:r>
        <w:t xml:space="preserve">); broken out as</w:t>
      </w:r>
      <w:r>
        <w:t xml:space="preserve"> </w:t>
      </w:r>
      <w:r>
        <w:rPr>
          <w:b/>
          <w:bCs/>
        </w:rPr>
        <w:t xml:space="preserve">+45.8% D1, +86.1% D7, +71.7% D14</w:t>
      </w:r>
      <w:r>
        <w:t xml:space="preserve"> </w:t>
      </w:r>
      <w:r>
        <w:t xml:space="preserve">retention vs other formats, with</w:t>
      </w:r>
      <w:r>
        <w:t xml:space="preserve"> </w:t>
      </w:r>
      <w:r>
        <w:rPr>
          <w:b/>
          <w:bCs/>
        </w:rPr>
        <w:t xml:space="preserve">~100% higher D7 LTV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~52% higher D30 LTV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PocketGamer.biz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ARPU Brothers summary</w:t>
        </w:r>
      </w:hyperlink>
      <w:r>
        <w:t xml:space="preserve">).</w:t>
      </w:r>
      <w:r>
        <w:t xml:space="preserve"> </w:t>
      </w:r>
      <w:r>
        <w:t xml:space="preserve">- Context-sensitive ad placement (e.g. when a player runs out of resources) drives</w:t>
      </w:r>
      <w:r>
        <w:t xml:space="preserve"> </w:t>
      </w:r>
      <w:r>
        <w:rPr>
          <w:b/>
          <w:bCs/>
        </w:rPr>
        <w:t xml:space="preserve">38.1%</w:t>
      </w:r>
      <w:r>
        <w:t xml:space="preserve"> </w:t>
      </w:r>
      <w:r>
        <w:t xml:space="preserve">engagement vs 23.8% for between-levels placement; games with 15+ ad placements reach up to</w:t>
      </w:r>
      <w:r>
        <w:t xml:space="preserve"> </w:t>
      </w:r>
      <w:r>
        <w:rPr>
          <w:b/>
          <w:bCs/>
        </w:rPr>
        <w:t xml:space="preserve">46%</w:t>
      </w:r>
      <w:r>
        <w:t xml:space="preserve"> </w:t>
      </w:r>
      <w:r>
        <w:t xml:space="preserve">engagement —</w:t>
      </w:r>
      <w:r>
        <w:t xml:space="preserve"> </w:t>
      </w:r>
      <w:hyperlink r:id="rId52">
        <w:r>
          <w:rPr>
            <w:rStyle w:val="Hyperlink"/>
          </w:rPr>
          <w:t xml:space="preserve">PocketGamer.biz</w:t>
        </w:r>
      </w:hyperlink>
      <w:r>
        <w:t xml:space="preserve">.</w:t>
      </w:r>
      <w:r>
        <w:t xml:space="preserve"> </w:t>
      </w:r>
      <w:r>
        <w:t xml:space="preserve">- IAA ARPDAU rose</w:t>
      </w:r>
      <w:r>
        <w:t xml:space="preserve"> </w:t>
      </w:r>
      <w:r>
        <w:rPr>
          <w:b/>
          <w:bCs/>
        </w:rPr>
        <w:t xml:space="preserve">+26.7%</w:t>
      </w:r>
      <w:r>
        <w:t xml:space="preserve"> </w:t>
      </w:r>
      <w:r>
        <w:t xml:space="preserve">(from $0.03 in 2022 to $0.038 in 2023) —</w:t>
      </w:r>
      <w:r>
        <w:t xml:space="preserve"> </w:t>
      </w:r>
      <w:hyperlink r:id="rId56">
        <w:r>
          <w:rPr>
            <w:rStyle w:val="Hyperlink"/>
          </w:rPr>
          <w:t xml:space="preserve">Game Dev Reports breakdown of the Unity report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4" w:name="bottom-line"/>
    <w:p>
      <w:pPr>
        <w:pStyle w:val="Heading2"/>
      </w:pPr>
      <w:r>
        <w:t xml:space="preserve">5.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</w:t>
      </w:r>
      <w:r>
        <w:rPr>
          <w:b/>
          <w:bCs/>
        </w:rPr>
        <w:t xml:space="preserve"> </w:t>
      </w:r>
      <w:r>
        <w:rPr>
          <w:b/>
          <w:bCs/>
        </w:rPr>
        <w:t xml:space="preserve">“installs through Unity Ads”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publicly disclosed figure.</w:t>
      </w:r>
      <w:r>
        <w:t xml:space="preserve"> </w:t>
      </w:r>
      <w:r>
        <w:t xml:space="preserve">Unity reports</w:t>
      </w:r>
      <w:r>
        <w:t xml:space="preserve"> </w:t>
      </w:r>
      <w:r>
        <w:rPr>
          <w:i/>
          <w:iCs/>
        </w:rPr>
        <w:t xml:space="preserve">revenue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reach</w:t>
      </w:r>
      <w:r>
        <w:t xml:space="preserve">, not a single annual install count for the ad network. The last install-style disclosure was 253M/month for H2 2020 (</w:t>
      </w:r>
      <w:hyperlink r:id="rId13">
        <w:r>
          <w:rPr>
            <w:rStyle w:val="Hyperlink"/>
          </w:rPr>
          <w:t xml:space="preserve">PocketGamer.biz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Reach scale</w:t>
      </w:r>
      <w:r>
        <w:t xml:space="preserve"> </w:t>
      </w:r>
      <w:r>
        <w:t xml:space="preserve">is enormous but mostly reported at the</w:t>
      </w:r>
      <w:r>
        <w:t xml:space="preserve"> </w:t>
      </w:r>
      <w:r>
        <w:rPr>
          <w:i/>
          <w:iCs/>
        </w:rPr>
        <w:t xml:space="preserve">engine</w:t>
      </w:r>
      <w:r>
        <w:t xml:space="preserve"> </w:t>
      </w:r>
      <w:r>
        <w:t xml:space="preserve">level: 5B monthly app downloads (</w:t>
      </w:r>
      <w:hyperlink r:id="rId12">
        <w:r>
          <w:rPr>
            <w:rStyle w:val="Hyperlink"/>
          </w:rPr>
          <w:t xml:space="preserve">2021 Gaming Report</w:t>
        </w:r>
      </w:hyperlink>
      <w:r>
        <w:t xml:space="preserve">) and 3B+ unique monthly active devices on Made-with-Unity apps (</w:t>
      </w:r>
      <w:hyperlink r:id="rId14">
        <w:r>
          <w:rPr>
            <w:rStyle w:val="Hyperlink"/>
          </w:rPr>
          <w:t xml:space="preserve">Unity data, Dec 2025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 business is the company’s growth engine</w:t>
      </w:r>
      <w:r>
        <w:t xml:space="preserve">, running at a</w:t>
      </w:r>
      <w:r>
        <w:t xml:space="preserve"> </w:t>
      </w:r>
      <w:r>
        <w:rPr>
          <w:b/>
          <w:bCs/>
        </w:rPr>
        <w:t xml:space="preserve">~$1.4B+ annualized Grow revenue rate</w:t>
      </w:r>
      <w:r>
        <w:t xml:space="preserve"> </w:t>
      </w:r>
      <w:r>
        <w:t xml:space="preserve">(Q1 2026: $352M/quarter —</w:t>
      </w:r>
      <w:r>
        <w:t xml:space="preserve"> </w:t>
      </w:r>
      <w:hyperlink r:id="rId17">
        <w:r>
          <w:rPr>
            <w:rStyle w:val="Hyperlink"/>
          </w:rPr>
          <w:t xml:space="preserve">Q1 2026 release</w:t>
        </w:r>
      </w:hyperlink>
      <w:r>
        <w:t xml:space="preserve">), increasingly concentrated in</w:t>
      </w:r>
      <w:r>
        <w:t xml:space="preserve"> </w:t>
      </w:r>
      <w:r>
        <w:rPr>
          <w:b/>
          <w:bCs/>
        </w:rPr>
        <w:t xml:space="preserve">Unity Vector</w:t>
      </w:r>
      <w:r>
        <w:t xml:space="preserve">, which Unity expects to exceed a</w:t>
      </w:r>
      <w:r>
        <w:t xml:space="preserve"> </w:t>
      </w:r>
      <w:r>
        <w:rPr>
          <w:b/>
          <w:bCs/>
        </w:rPr>
        <w:t xml:space="preserve">$1B annual run-rate by end of 2026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Q4 FY2025 call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Legacy ironSource ad infrastructure is wound down (network closed April 30, 2026; Supersonic being divested), consolidating everything around Vector (</w:t>
      </w:r>
      <w:hyperlink r:id="rId24">
        <w:r>
          <w:rPr>
            <w:rStyle w:val="Hyperlink"/>
          </w:rPr>
          <w:t xml:space="preserve">investor update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Naavik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62" w:name="source-list"/>
    <w:p>
      <w:pPr>
        <w:pStyle w:val="Heading3"/>
      </w:pPr>
      <w:r>
        <w:t xml:space="preserve">Source list</w:t>
      </w:r>
    </w:p>
    <w:p>
      <w:pPr>
        <w:pStyle w:val="FirstParagraph"/>
      </w:pPr>
      <w:r>
        <w:rPr>
          <w:b/>
          <w:bCs/>
        </w:rPr>
        <w:t xml:space="preserve">Unity primary — reports &amp; product pages</w:t>
      </w:r>
      <w:r>
        <w:t xml:space="preserve"> </w:t>
      </w:r>
      <w:r>
        <w:t xml:space="preserve">1.</w:t>
      </w:r>
      <w:r>
        <w:t xml:space="preserve"> </w:t>
      </w:r>
      <w:hyperlink r:id="rId9">
        <w:r>
          <w:rPr>
            <w:rStyle w:val="Hyperlink"/>
          </w:rPr>
          <w:t xml:space="preserve">Unity Technologies Delivers Mobile Industry Report Analyzing Global Gaming Install Data</w:t>
        </w:r>
      </w:hyperlink>
      <w:r>
        <w:t xml:space="preserve"> </w:t>
      </w:r>
      <w:r>
        <w:t xml:space="preserve">(Sept 21, 2015) — install-event &amp; device data</w:t>
      </w:r>
      <w:r>
        <w:t xml:space="preserve"> </w:t>
      </w:r>
      <w:r>
        <w:t xml:space="preserve">2.</w:t>
      </w:r>
      <w:r>
        <w:t xml:space="preserve"> </w:t>
      </w:r>
      <w:hyperlink r:id="rId10">
        <w:r>
          <w:rPr>
            <w:rStyle w:val="Hyperlink"/>
          </w:rPr>
          <w:t xml:space="preserve">“By The Numbers”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full report PDF</w:t>
        </w:r>
      </w:hyperlink>
      <w:r>
        <w:t xml:space="preserve"> </w:t>
      </w:r>
      <w:r>
        <w:t xml:space="preserve">(Sept 2015)</w:t>
      </w:r>
      <w:r>
        <w:t xml:space="preserve"> </w:t>
      </w:r>
      <w:r>
        <w:t xml:space="preserve">3.</w:t>
      </w:r>
      <w:r>
        <w:t xml:space="preserve"> </w:t>
      </w:r>
      <w:hyperlink r:id="rId12">
        <w:r>
          <w:rPr>
            <w:rStyle w:val="Hyperlink"/>
          </w:rPr>
          <w:t xml:space="preserve">Unity 2021 Gaming Report</w:t>
        </w:r>
      </w:hyperlink>
      <w:r>
        <w:t xml:space="preserve"> </w:t>
      </w:r>
      <w:r>
        <w:t xml:space="preserve">— 5B monthly downloads, 2.8B MAU</w:t>
      </w:r>
      <w:r>
        <w:t xml:space="preserve"> </w:t>
      </w:r>
      <w:r>
        <w:t xml:space="preserve">4.</w:t>
      </w:r>
      <w:r>
        <w:t xml:space="preserve"> </w:t>
      </w:r>
      <w:hyperlink r:id="rId29">
        <w:r>
          <w:rPr>
            <w:rStyle w:val="Hyperlink"/>
          </w:rPr>
          <w:t xml:space="preserve">Gaming Poised to Continue Accelerated Growth — Unity Gaming Report 2022</w:t>
        </w:r>
      </w:hyperlink>
      <w:r>
        <w:t xml:space="preserve"> </w:t>
      </w:r>
      <w:r>
        <w:t xml:space="preserve">— 3.9B MAU (Q4 2021)</w:t>
      </w:r>
      <w:r>
        <w:t xml:space="preserve"> </w:t>
      </w:r>
      <w:r>
        <w:t xml:space="preserve">5.</w:t>
      </w:r>
      <w:r>
        <w:t xml:space="preserve"> </w:t>
      </w:r>
      <w:hyperlink r:id="rId15">
        <w:r>
          <w:rPr>
            <w:rStyle w:val="Hyperlink"/>
          </w:rPr>
          <w:t xml:space="preserve">2024 Unity Gaming Report press release</w:t>
        </w:r>
      </w:hyperlink>
      <w:r>
        <w:t xml:space="preserve"> </w:t>
      </w:r>
      <w:r>
        <w:t xml:space="preserve">— 5M developers, 342B+ ad views</w:t>
      </w:r>
      <w:r>
        <w:t xml:space="preserve"> </w:t>
      </w:r>
      <w:r>
        <w:t xml:space="preserve">6.</w:t>
      </w:r>
      <w:r>
        <w:t xml:space="preserve"> </w:t>
      </w:r>
      <w:hyperlink r:id="rId51">
        <w:r>
          <w:rPr>
            <w:rStyle w:val="Hyperlink"/>
          </w:rPr>
          <w:t xml:space="preserve">2024 Mobile Growth and Monetization Report</w:t>
        </w:r>
      </w:hyperlink>
      <w:r>
        <w:t xml:space="preserve"> </w:t>
      </w:r>
      <w:r>
        <w:t xml:space="preserve">7.</w:t>
      </w:r>
      <w:r>
        <w:t xml:space="preserve"> </w:t>
      </w:r>
      <w:hyperlink r:id="rId54">
        <w:r>
          <w:rPr>
            <w:rStyle w:val="Hyperlink"/>
          </w:rPr>
          <w:t xml:space="preserve">2024 Roundup and Spotlight on Mobile Game Growth</w:t>
        </w:r>
      </w:hyperlink>
      <w:r>
        <w:t xml:space="preserve"> </w:t>
      </w:r>
      <w:r>
        <w:t xml:space="preserve">— +3.2% ad engagement, 2–7× offerwall retention</w:t>
      </w:r>
      <w:r>
        <w:t xml:space="preserve"> </w:t>
      </w:r>
      <w:r>
        <w:t xml:space="preserve">8.</w:t>
      </w:r>
      <w:r>
        <w:t xml:space="preserve"> </w:t>
      </w:r>
      <w:hyperlink r:id="rId18">
        <w:r>
          <w:rPr>
            <w:rStyle w:val="Hyperlink"/>
          </w:rPr>
          <w:t xml:space="preserve">Unity Ads product page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Hyperlink"/>
          </w:rPr>
          <w:t xml:space="preserve">Vector</w:t>
        </w:r>
      </w:hyperlink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LevelPlay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Tapjoy Offerwall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Aura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User acquisition solutions</w:t>
        </w:r>
      </w:hyperlink>
      <w:r>
        <w:t xml:space="preserve"> </w:t>
      </w:r>
      <w:r>
        <w:t xml:space="preserve">9.</w:t>
      </w:r>
      <w:r>
        <w:t xml:space="preserve"> </w:t>
      </w:r>
      <w:hyperlink r:id="rId32">
        <w:r>
          <w:rPr>
            <w:rStyle w:val="Hyperlink"/>
          </w:rPr>
          <w:t xml:space="preserve">Unite Seoul 2026 keynote recap</w:t>
        </w:r>
      </w:hyperlink>
      <w:r>
        <w:t xml:space="preserve"> </w:t>
      </w:r>
      <w:r>
        <w:t xml:space="preserve">— Vector + 70% of top 1,000 mobile games</w:t>
      </w:r>
    </w:p>
    <w:p>
      <w:pPr>
        <w:pStyle w:val="BodyText"/>
      </w:pPr>
      <w:r>
        <w:rPr>
          <w:b/>
          <w:bCs/>
        </w:rPr>
        <w:t xml:space="preserve">Unity primary — financials (investors.unity.com / SEC)</w:t>
      </w:r>
      <w:r>
        <w:t xml:space="preserve"> </w:t>
      </w:r>
      <w:r>
        <w:t xml:space="preserve">10.</w:t>
      </w:r>
      <w:r>
        <w:t xml:space="preserve"> </w:t>
      </w:r>
      <w:hyperlink r:id="rId37">
        <w:r>
          <w:rPr>
            <w:rStyle w:val="Hyperlink"/>
          </w:rPr>
          <w:t xml:space="preserve">Q1 2025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Q2 2025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Q3 2025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Q4 &amp; FY2025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Q1 2026</w:t>
        </w:r>
      </w:hyperlink>
      <w:r>
        <w:t xml:space="preserve"> </w:t>
      </w:r>
      <w:r>
        <w:t xml:space="preserve">11.</w:t>
      </w:r>
      <w:r>
        <w:t xml:space="preserve"> </w:t>
      </w:r>
      <w:hyperlink r:id="rId24">
        <w:r>
          <w:rPr>
            <w:rStyle w:val="Hyperlink"/>
          </w:rPr>
          <w:t xml:space="preserve">Preliminary Q1 2026 results / exit from non-strategic ad businesses</w:t>
        </w:r>
      </w:hyperlink>
      <w:r>
        <w:t xml:space="preserve"> </w:t>
      </w:r>
      <w:r>
        <w:t xml:space="preserve">(Mar 26, 2026) ·</w:t>
      </w:r>
      <w:r>
        <w:t xml:space="preserve"> </w:t>
      </w:r>
      <w:hyperlink r:id="rId58">
        <w:r>
          <w:rPr>
            <w:rStyle w:val="Hyperlink"/>
          </w:rPr>
          <w:t xml:space="preserve">SEC 8-K exhibit</w:t>
        </w:r>
      </w:hyperlink>
      <w:r>
        <w:t xml:space="preserve"> </w:t>
      </w:r>
      <w:r>
        <w:t xml:space="preserve">12.</w:t>
      </w:r>
      <w:r>
        <w:t xml:space="preserve"> </w:t>
      </w:r>
      <w:hyperlink r:id="rId30">
        <w:r>
          <w:rPr>
            <w:rStyle w:val="Hyperlink"/>
          </w:rPr>
          <w:t xml:space="preserve">Unity–ironSource merger press release (SEC EX-99.1)</w:t>
        </w:r>
      </w:hyperlink>
      <w:r>
        <w:t xml:space="preserve"> </w:t>
      </w:r>
      <w:r>
        <w:t xml:space="preserve">— $4.4B, $1B EBITDA run-rate target</w:t>
      </w:r>
      <w:r>
        <w:t xml:space="preserve"> </w:t>
      </w:r>
      <w:r>
        <w:t xml:space="preserve">13.</w:t>
      </w:r>
      <w:r>
        <w:t xml:space="preserve"> </w:t>
      </w:r>
      <w:hyperlink r:id="rId42">
        <w:r>
          <w:rPr>
            <w:rStyle w:val="Hyperlink"/>
          </w:rPr>
          <w:t xml:space="preserve">Q4 FY2025 earnings call transcript</w:t>
        </w:r>
      </w:hyperlink>
      <w:r>
        <w:t xml:space="preserve"> </w:t>
      </w:r>
      <w:r>
        <w:t xml:space="preserve">— Vector +72% in January, $1B run-rate goal</w:t>
      </w:r>
      <w:r>
        <w:t xml:space="preserve"> </w:t>
      </w:r>
      <w:r>
        <w:t xml:space="preserve">14.</w:t>
      </w:r>
      <w:r>
        <w:t xml:space="preserve"> </w:t>
      </w:r>
      <w:hyperlink r:id="rId43">
        <w:r>
          <w:rPr>
            <w:rStyle w:val="Hyperlink"/>
          </w:rPr>
          <w:t xml:space="preserve">Q1 FY2026 earnings call transcript</w:t>
        </w:r>
      </w:hyperlink>
      <w:r>
        <w:t xml:space="preserve"> </w:t>
      </w:r>
      <w:r>
        <w:t xml:space="preserve">— Vector +80% YoY, 4th straight mid-teens quarter</w:t>
      </w:r>
    </w:p>
    <w:p>
      <w:pPr>
        <w:pStyle w:val="BodyText"/>
      </w:pPr>
      <w:r>
        <w:rPr>
          <w:b/>
          <w:bCs/>
        </w:rPr>
        <w:t xml:space="preserve">Analysis &amp; press</w:t>
      </w:r>
      <w:r>
        <w:t xml:space="preserve"> </w:t>
      </w:r>
      <w:r>
        <w:t xml:space="preserve">15.</w:t>
      </w:r>
      <w:r>
        <w:t xml:space="preserve"> </w:t>
      </w:r>
      <w:hyperlink r:id="rId41">
        <w:r>
          <w:rPr>
            <w:rStyle w:val="Hyperlink"/>
          </w:rPr>
          <w:t xml:space="preserve">Naavik —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“Unity’s Ad-Driven Turnaround”</w:t>
        </w:r>
      </w:hyperlink>
      <w:r>
        <w:t xml:space="preserve"> </w:t>
      </w:r>
      <w:r>
        <w:t xml:space="preserve">(Apr 26, 2026)</w:t>
      </w:r>
      <w:r>
        <w:t xml:space="preserve"> </w:t>
      </w:r>
      <w:r>
        <w:t xml:space="preserve">16.</w:t>
      </w:r>
      <w:r>
        <w:t xml:space="preserve"> </w:t>
      </w:r>
      <w:hyperlink r:id="rId27">
        <w:r>
          <w:rPr>
            <w:rStyle w:val="Hyperlink"/>
          </w:rPr>
          <w:t xml:space="preserve">mobilegamer.biz — Unity to sell Supersonic and close the ironSource Ad Network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Unity to introduce Vector</w:t>
        </w:r>
      </w:hyperlink>
      <w:r>
        <w:t xml:space="preserve"> </w:t>
      </w:r>
      <w:r>
        <w:t xml:space="preserve">17.</w:t>
      </w:r>
      <w:r>
        <w:t xml:space="preserve"> </w:t>
      </w:r>
      <w:hyperlink r:id="rId47">
        <w:r>
          <w:rPr>
            <w:rStyle w:val="Hyperlink"/>
          </w:rPr>
          <w:t xml:space="preserve">Calcalist/Ctech — Unity shuts down ironSource ad network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merger completed</w:t>
        </w:r>
      </w:hyperlink>
      <w:r>
        <w:t xml:space="preserve"> </w:t>
      </w:r>
      <w:r>
        <w:t xml:space="preserve">18.</w:t>
      </w:r>
      <w:r>
        <w:t xml:space="preserve"> </w:t>
      </w:r>
      <w:hyperlink r:id="rId25">
        <w:r>
          <w:rPr>
            <w:rStyle w:val="Hyperlink"/>
          </w:rPr>
          <w:t xml:space="preserve">GamesIndustry.biz — ironSource shutdown in favour of Vector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Hyperlink"/>
          </w:rPr>
          <w:t xml:space="preserve">Q4/FY2025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Q3 2025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“By The Numbers”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2015</w:t>
        </w:r>
      </w:hyperlink>
      <w:r>
        <w:t xml:space="preserve"> </w:t>
      </w:r>
      <w:r>
        <w:t xml:space="preserve">19.</w:t>
      </w:r>
      <w:r>
        <w:t xml:space="preserve"> </w:t>
      </w:r>
      <w:hyperlink r:id="rId26">
        <w:r>
          <w:rPr>
            <w:rStyle w:val="Hyperlink"/>
          </w:rPr>
          <w:t xml:space="preserve">Game Developer — Unity sunsetting Ads Network, divesting Supersonic</w:t>
        </w:r>
      </w:hyperlink>
      <w:r>
        <w:t xml:space="preserve"> </w:t>
      </w:r>
      <w:r>
        <w:t xml:space="preserve">20.</w:t>
      </w:r>
      <w:r>
        <w:t xml:space="preserve"> </w:t>
      </w:r>
      <w:hyperlink r:id="rId13">
        <w:r>
          <w:rPr>
            <w:rStyle w:val="Hyperlink"/>
          </w:rPr>
          <w:t xml:space="preserve">PocketGamer.biz — 5B monthly downloads / 253M monthly installs via Unity Ads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rewarded ad engagement +3.2%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20M installs/day, 2015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ironSource shutdown</w:t>
        </w:r>
      </w:hyperlink>
      <w:r>
        <w:t xml:space="preserve"> </w:t>
      </w:r>
      <w:r>
        <w:t xml:space="preserve">21.</w:t>
      </w:r>
      <w:r>
        <w:t xml:space="preserve"> </w:t>
      </w:r>
      <w:hyperlink r:id="rId44">
        <w:r>
          <w:rPr>
            <w:rStyle w:val="Hyperlink"/>
          </w:rPr>
          <w:t xml:space="preserve">AdExchanger — Unity to acquire ironSource for $4.4B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TechCrunch — merger complete</w:t>
        </w:r>
      </w:hyperlink>
      <w:r>
        <w:t xml:space="preserve"> </w:t>
      </w:r>
      <w:r>
        <w:t xml:space="preserve">22.</w:t>
      </w:r>
      <w:r>
        <w:t xml:space="preserve"> </w:t>
      </w:r>
      <w:hyperlink r:id="rId53">
        <w:r>
          <w:rPr>
            <w:rStyle w:val="Hyperlink"/>
          </w:rPr>
          <w:t xml:space="preserve">Gamesforum — 2024 Mobile Growth &amp; Monetization Report highlights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Game Dev Reports breakdown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ARPU Brothers breakdown</w:t>
        </w:r>
      </w:hyperlink>
      <w:r>
        <w:t xml:space="preserve"> </w:t>
      </w:r>
      <w:r>
        <w:t xml:space="preserve">23.</w:t>
      </w:r>
      <w:r>
        <w:t xml:space="preserve"> </w:t>
      </w:r>
      <w:hyperlink r:id="rId14">
        <w:r>
          <w:rPr>
            <w:rStyle w:val="Hyperlink"/>
          </w:rPr>
          <w:t xml:space="preserve">Odeeo — partnership post citing current Unity reach data</w:t>
        </w:r>
      </w:hyperlink>
      <w:r>
        <w:t xml:space="preserve"> </w:t>
      </w:r>
      <w:r>
        <w:t xml:space="preserve">(3B+ MAD, 86% of top 100, 71% of top 1,000)</w:t>
      </w:r>
      <w:r>
        <w:t xml:space="preserve"> </w:t>
      </w:r>
      <w:r>
        <w:t xml:space="preserve">24.</w:t>
      </w:r>
      <w:r>
        <w:t xml:space="preserve"> </w:t>
      </w:r>
      <w:hyperlink r:id="rId50">
        <w:r>
          <w:rPr>
            <w:rStyle w:val="Hyperlink"/>
          </w:rPr>
          <w:t xml:space="preserve">DigitalApplied — Mobile App Marketing Statistics 2026: Install Data</w:t>
        </w:r>
      </w:hyperlink>
      <w:r>
        <w:t xml:space="preserve"> </w:t>
      </w:r>
      <w:r>
        <w:t xml:space="preserve">— CPI / spend-share benchmarks</w:t>
      </w:r>
    </w:p>
    <w:bookmarkEnd w:id="62"/>
    <w:bookmarkStart w:id="63" w:name="unverified-or-corrected-in-this-pass"/>
    <w:p>
      <w:pPr>
        <w:pStyle w:val="Heading3"/>
      </w:pPr>
      <w:r>
        <w:t xml:space="preserve">⚑ Unverified or corrected in this pass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Aura</w:t>
      </w:r>
      <w:r>
        <w:rPr>
          <w:b/>
          <w:bCs/>
        </w:rPr>
        <w:t xml:space="preserve"> </w:t>
      </w:r>
      <w:r>
        <w:rPr>
          <w:b/>
          <w:bCs/>
        </w:rPr>
        <w:t xml:space="preserve">“2.3B devices, June 2025”</w:t>
      </w:r>
      <w:r>
        <w:t xml:space="preserve"> </w:t>
      </w:r>
      <w:r>
        <w:t xml:space="preserve">→ live Unity page says</w:t>
      </w:r>
      <w:r>
        <w:t xml:space="preserve"> </w:t>
      </w:r>
      <w:r>
        <w:rPr>
          <w:b/>
          <w:bCs/>
        </w:rPr>
        <w:t xml:space="preserve">2B+, as of December 2024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“85% of top 100 games (Apr–May 2025)”</w:t>
      </w:r>
      <w:r>
        <w:t xml:space="preserve"> </w:t>
      </w:r>
      <w:r>
        <w:t xml:space="preserve">→ Unity’s current published figure is</w:t>
      </w:r>
      <w:r>
        <w:t xml:space="preserve"> </w:t>
      </w:r>
      <w:r>
        <w:rPr>
          <w:b/>
          <w:bCs/>
        </w:rPr>
        <w:t xml:space="preserve">86%, Jan 4–17 2026 window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Tapjoy</w:t>
      </w:r>
      <w:r>
        <w:rPr>
          <w:b/>
          <w:bCs/>
        </w:rPr>
        <w:t xml:space="preserve"> </w:t>
      </w:r>
      <w:r>
        <w:rPr>
          <w:b/>
          <w:bCs/>
        </w:rPr>
        <w:t xml:space="preserve">“100M+ monthly event conversions”</w:t>
      </w:r>
      <w:r>
        <w:t xml:space="preserve"> </w:t>
      </w:r>
      <w:r>
        <w:t xml:space="preserve">→ no public Unity source found; treat as internal/unsourced.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“3B+ combined Unity + ironSource MAU cited at merger (2022)”</w:t>
      </w:r>
      <w:r>
        <w:t xml:space="preserve"> </w:t>
      </w:r>
      <w:r>
        <w:t xml:space="preserve">→ not in the merger press release; Unity separately reported</w:t>
      </w:r>
      <w:r>
        <w:t xml:space="preserve"> </w:t>
      </w:r>
      <w:r>
        <w:rPr>
          <w:b/>
          <w:bCs/>
        </w:rPr>
        <w:t xml:space="preserve">3.9B MAU in Q4 2021</w:t>
      </w:r>
      <w:r>
        <w:t xml:space="preserve">, and</w:t>
      </w:r>
      <w:r>
        <w:t xml:space="preserve"> </w:t>
      </w:r>
      <w:r>
        <w:rPr>
          <w:b/>
          <w:bCs/>
        </w:rPr>
        <w:t xml:space="preserve">3B+ unique monthly active devices</w:t>
      </w:r>
      <w:r>
        <w:t xml:space="preserve"> </w:t>
      </w:r>
      <w:r>
        <w:t xml:space="preserve">as a 2025/26 figure.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https://arpubrothers.com/blog/mobile-user-acquisition-unity-report" TargetMode="External" /><Relationship Type="http://schemas.openxmlformats.org/officeDocument/2006/relationships/hyperlink" Id="rId14" Target="https://blog.odeeo.io/expanding-access-to-premium-mobile-gaming-supply-odeeos-partnership-with-unity" TargetMode="External" /><Relationship Type="http://schemas.openxmlformats.org/officeDocument/2006/relationships/hyperlink" Id="rId12" Target="https://create.unity.com/2021-game-report" TargetMode="External" /><Relationship Type="http://schemas.openxmlformats.org/officeDocument/2006/relationships/hyperlink" Id="rId42" Target="https://finance.yahoo.com/quote/U/earnings/U-Q4-2025-earnings_call-399989.html" TargetMode="External" /><Relationship Type="http://schemas.openxmlformats.org/officeDocument/2006/relationships/hyperlink" Id="rId43" Target="https://finance.yahoo.com/quote/US3.DU/earnings/US3.DU-Q1-2026-earnings_call-555092.html" TargetMode="External" /><Relationship Type="http://schemas.openxmlformats.org/officeDocument/2006/relationships/hyperlink" Id="rId56" Target="https://gamedevreports.substack.com/p/unity-gaming-in-2024-report" TargetMode="External" /><Relationship Type="http://schemas.openxmlformats.org/officeDocument/2006/relationships/hyperlink" Id="rId33" Target="https://investors.unity.com/news/news-details/2024/2024-Unity-Gaming-Report-Highlights-Game-Studios-Continued-Resilience-As-They-Boldly-Stretch-Resources-Amidst-Shifting-Market-Forces/default.aspx" TargetMode="External" /><Relationship Type="http://schemas.openxmlformats.org/officeDocument/2006/relationships/hyperlink" Id="rId37" Target="https://investors.unity.com/news/news-details/2025/Unity-Reports-First-Quarter-2025-Financial-Results/default.aspx" TargetMode="External" /><Relationship Type="http://schemas.openxmlformats.org/officeDocument/2006/relationships/hyperlink" Id="rId38" Target="https://investors.unity.com/news/news-details/2025/Unity-Reports-Second-Quarter-2025-Financial-Results/default.aspx" TargetMode="External" /><Relationship Type="http://schemas.openxmlformats.org/officeDocument/2006/relationships/hyperlink" Id="rId39" Target="https://investors.unity.com/news/news-details/2025/Unity-Reports-Third-Quarter-2025-Financial-Results/default.aspx" TargetMode="External" /><Relationship Type="http://schemas.openxmlformats.org/officeDocument/2006/relationships/hyperlink" Id="rId24" Target="https://investors.unity.com/news/news-details/2026/Unity-Releases-Preliminary-First-Quarter-Results-Exceeding-Guidance-Will-Enhance-Growth-and-Profitability-by-Exiting-Non-Strategic-Ad-Businesses/default.aspx" TargetMode="External" /><Relationship Type="http://schemas.openxmlformats.org/officeDocument/2006/relationships/hyperlink" Id="rId17" Target="https://investors.unity.com/news/news-details/2026/Unity-Reports-First-Quarter-2026-Financial-Results/default.aspx" TargetMode="External" /><Relationship Type="http://schemas.openxmlformats.org/officeDocument/2006/relationships/hyperlink" Id="rId35" Target="https://investors.unity.com/news/news-details/2026/Unity-Reports-Fourth-Quarter-and-Fiscal-Year-2025-Financial-Results/default.aspx" TargetMode="External" /><Relationship Type="http://schemas.openxmlformats.org/officeDocument/2006/relationships/hyperlink" Id="rId40" Target="https://mobilegamer.biz/unity-to-introduce-new-ai-ad-platform-vector-to-keep-pace-with-applovin" TargetMode="External" /><Relationship Type="http://schemas.openxmlformats.org/officeDocument/2006/relationships/hyperlink" Id="rId27" Target="https://mobilegamer.biz/unity-to-sell-off-supersonic-label-and-close-its-ironsource-ad-network" TargetMode="External" /><Relationship Type="http://schemas.openxmlformats.org/officeDocument/2006/relationships/hyperlink" Id="rId41" Target="https://naavik.co/digest/unitys-ad-driven-turnaround" TargetMode="External" /><Relationship Type="http://schemas.openxmlformats.org/officeDocument/2006/relationships/hyperlink" Id="rId36" Target="https://s205.q4cdn.com/200788659/files/doc_news/Unity-Reports-Fourth-Quarter-and-Fiscal-Year-2025-Financial-Results-2026.pdf" TargetMode="External" /><Relationship Type="http://schemas.openxmlformats.org/officeDocument/2006/relationships/hyperlink" Id="rId45" Target="https://techcrunch.com/2022/11/07/unity-and-ironsources-4-4b-merger-is-now-complete" TargetMode="External" /><Relationship Type="http://schemas.openxmlformats.org/officeDocument/2006/relationships/hyperlink" Id="rId54" Target="https://unity.com/blog/2024-roundup-spotlight-mobile-game-growth" TargetMode="External" /><Relationship Type="http://schemas.openxmlformats.org/officeDocument/2006/relationships/hyperlink" Id="rId32" Target="https://unity.com/blog/unite-seoul-keynote-2026-recap" TargetMode="External" /><Relationship Type="http://schemas.openxmlformats.org/officeDocument/2006/relationships/hyperlink" Id="rId49" Target="https://unity.com/glossary/cost-per-install" TargetMode="External" /><Relationship Type="http://schemas.openxmlformats.org/officeDocument/2006/relationships/hyperlink" Id="rId15" Target="https://unity.com/news/2024-unity-gaming-report-highlights-resilience" TargetMode="External" /><Relationship Type="http://schemas.openxmlformats.org/officeDocument/2006/relationships/hyperlink" Id="rId29" Target="https://unity.com/news/gaming-poised-continue-accelerated-growth-according-unity-gaming-report-2022" TargetMode="External" /><Relationship Type="http://schemas.openxmlformats.org/officeDocument/2006/relationships/hyperlink" Id="rId9" Target="https://unity.com/news/unity-technologies-delivers-mobile-industry-report-analyzing-global-gaming" TargetMode="External" /><Relationship Type="http://schemas.openxmlformats.org/officeDocument/2006/relationships/hyperlink" Id="rId22" Target="https://unity.com/products/aura" TargetMode="External" /><Relationship Type="http://schemas.openxmlformats.org/officeDocument/2006/relationships/hyperlink" Id="rId20" Target="https://unity.com/products/levelplay" TargetMode="External" /><Relationship Type="http://schemas.openxmlformats.org/officeDocument/2006/relationships/hyperlink" Id="rId21" Target="https://unity.com/products/tapjoy" TargetMode="External" /><Relationship Type="http://schemas.openxmlformats.org/officeDocument/2006/relationships/hyperlink" Id="rId18" Target="https://unity.com/products/unity-ads" TargetMode="External" /><Relationship Type="http://schemas.openxmlformats.org/officeDocument/2006/relationships/hyperlink" Id="rId19" Target="https://unity.com/products/unity-ads/vector" TargetMode="External" /><Relationship Type="http://schemas.openxmlformats.org/officeDocument/2006/relationships/hyperlink" Id="rId51" Target="https://unity.com/resources/mobile-growth-monetization-report-2024" TargetMode="External" /><Relationship Type="http://schemas.openxmlformats.org/officeDocument/2006/relationships/hyperlink" Id="rId23" Target="https://unity.com/solutions/user-acquisition" TargetMode="External" /><Relationship Type="http://schemas.openxmlformats.org/officeDocument/2006/relationships/hyperlink" Id="rId44" Target="https://www.adexchanger.com/mobile/unity-is-set-to-acquire-ironsource-for-4-4-billion" TargetMode="External" /><Relationship Type="http://schemas.openxmlformats.org/officeDocument/2006/relationships/hyperlink" Id="rId47" Target="https://www.calcalistech.com/ctechnews/article/hjezb14o11g" TargetMode="External" /><Relationship Type="http://schemas.openxmlformats.org/officeDocument/2006/relationships/hyperlink" Id="rId46" Target="https://www.calcalistech.com/ctechnews/article/hjjywo8ss" TargetMode="External" /><Relationship Type="http://schemas.openxmlformats.org/officeDocument/2006/relationships/hyperlink" Id="rId10" Target="https://www.cgw.com/documents/MARC/UnityByTheNumbersUnityTechnologies.pdf" TargetMode="External" /><Relationship Type="http://schemas.openxmlformats.org/officeDocument/2006/relationships/hyperlink" Id="rId50" Target="https://www.digitalapplied.com/blog/mobile-app-marketing-statistics-2026-install-data" TargetMode="External" /><Relationship Type="http://schemas.openxmlformats.org/officeDocument/2006/relationships/hyperlink" Id="rId26" Target="https://www.gamedeveloper.com/business/unity-sunsetting-ads-network-and-divesting-publishing-label-supersonic" TargetMode="External" /><Relationship Type="http://schemas.openxmlformats.org/officeDocument/2006/relationships/hyperlink" Id="rId11" Target="https://www.gamesindustry.biz/unity-by-the-numbers-report-reveals-extent-of-engines-reach" TargetMode="External" /><Relationship Type="http://schemas.openxmlformats.org/officeDocument/2006/relationships/hyperlink" Id="rId59" Target="https://www.gamesindustry.biz/unity-reports-comfortably-exceeded-q4-and-fiscal-year-2025-financial-results-led-by-exceptional-performance-from-vector" TargetMode="External" /><Relationship Type="http://schemas.openxmlformats.org/officeDocument/2006/relationships/hyperlink" Id="rId60" Target="https://www.gamesindustry.biz/unity-reports-modest-gains-in-revenue-for-q3-2025-as-unity-6-approaches-10-million-downloads" TargetMode="External" /><Relationship Type="http://schemas.openxmlformats.org/officeDocument/2006/relationships/hyperlink" Id="rId25" Target="https://www.gamesindustry.biz/unity-sees-growth-in-engine-revenue-shuts-down-ironsource-ad-network-in-favour-of-vector-ai-user-acquisition-platform" TargetMode="External" /><Relationship Type="http://schemas.openxmlformats.org/officeDocument/2006/relationships/hyperlink" Id="rId53" Target="https://www.globalgamesforum.com/news/unity-release-2024-mobile-growth-monetization-report" TargetMode="External" /><Relationship Type="http://schemas.openxmlformats.org/officeDocument/2006/relationships/hyperlink" Id="rId31" Target="https://www.pocketgamer.biz/over-a-million-game-developers-used-unity-in-august" TargetMode="External" /><Relationship Type="http://schemas.openxmlformats.org/officeDocument/2006/relationships/hyperlink" Id="rId13" Target="https://www.pocketgamer.biz/pgc-digital-5-billion-downloads-apps-made-with-unity-are-made-per-month" TargetMode="External" /><Relationship Type="http://schemas.openxmlformats.org/officeDocument/2006/relationships/hyperlink" Id="rId52" Target="https://www.pocketgamer.biz/unity-global-rewarded-ad-engagement-rose-by-32-in-2023" TargetMode="External" /><Relationship Type="http://schemas.openxmlformats.org/officeDocument/2006/relationships/hyperlink" Id="rId61" Target="https://www.pocketgamer.biz/unity-to-shut-down-ironsource-ads-network-and-explore-supersonic-sale-as-revenue-beats-guidance" TargetMode="External" /><Relationship Type="http://schemas.openxmlformats.org/officeDocument/2006/relationships/hyperlink" Id="rId30" Target="https://www.sec.gov/Archives/edgar/data/1810806/000119312522192279/d367013dex991.htm" TargetMode="External" /><Relationship Type="http://schemas.openxmlformats.org/officeDocument/2006/relationships/hyperlink" Id="rId58" Target="https://www.sec.gov/Archives/edgar/data/1810806/000181080626000016/a2026-03x26exhibit991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arpubrothers.com/blog/mobile-user-acquisition-unity-report" TargetMode="External" /><Relationship Type="http://schemas.openxmlformats.org/officeDocument/2006/relationships/hyperlink" Id="rId14" Target="https://blog.odeeo.io/expanding-access-to-premium-mobile-gaming-supply-odeeos-partnership-with-unity" TargetMode="External" /><Relationship Type="http://schemas.openxmlformats.org/officeDocument/2006/relationships/hyperlink" Id="rId12" Target="https://create.unity.com/2021-game-report" TargetMode="External" /><Relationship Type="http://schemas.openxmlformats.org/officeDocument/2006/relationships/hyperlink" Id="rId42" Target="https://finance.yahoo.com/quote/U/earnings/U-Q4-2025-earnings_call-399989.html" TargetMode="External" /><Relationship Type="http://schemas.openxmlformats.org/officeDocument/2006/relationships/hyperlink" Id="rId43" Target="https://finance.yahoo.com/quote/US3.DU/earnings/US3.DU-Q1-2026-earnings_call-555092.html" TargetMode="External" /><Relationship Type="http://schemas.openxmlformats.org/officeDocument/2006/relationships/hyperlink" Id="rId56" Target="https://gamedevreports.substack.com/p/unity-gaming-in-2024-report" TargetMode="External" /><Relationship Type="http://schemas.openxmlformats.org/officeDocument/2006/relationships/hyperlink" Id="rId33" Target="https://investors.unity.com/news/news-details/2024/2024-Unity-Gaming-Report-Highlights-Game-Studios-Continued-Resilience-As-They-Boldly-Stretch-Resources-Amidst-Shifting-Market-Forces/default.aspx" TargetMode="External" /><Relationship Type="http://schemas.openxmlformats.org/officeDocument/2006/relationships/hyperlink" Id="rId37" Target="https://investors.unity.com/news/news-details/2025/Unity-Reports-First-Quarter-2025-Financial-Results/default.aspx" TargetMode="External" /><Relationship Type="http://schemas.openxmlformats.org/officeDocument/2006/relationships/hyperlink" Id="rId38" Target="https://investors.unity.com/news/news-details/2025/Unity-Reports-Second-Quarter-2025-Financial-Results/default.aspx" TargetMode="External" /><Relationship Type="http://schemas.openxmlformats.org/officeDocument/2006/relationships/hyperlink" Id="rId39" Target="https://investors.unity.com/news/news-details/2025/Unity-Reports-Third-Quarter-2025-Financial-Results/default.aspx" TargetMode="External" /><Relationship Type="http://schemas.openxmlformats.org/officeDocument/2006/relationships/hyperlink" Id="rId24" Target="https://investors.unity.com/news/news-details/2026/Unity-Releases-Preliminary-First-Quarter-Results-Exceeding-Guidance-Will-Enhance-Growth-and-Profitability-by-Exiting-Non-Strategic-Ad-Businesses/default.aspx" TargetMode="External" /><Relationship Type="http://schemas.openxmlformats.org/officeDocument/2006/relationships/hyperlink" Id="rId17" Target="https://investors.unity.com/news/news-details/2026/Unity-Reports-First-Quarter-2026-Financial-Results/default.aspx" TargetMode="External" /><Relationship Type="http://schemas.openxmlformats.org/officeDocument/2006/relationships/hyperlink" Id="rId35" Target="https://investors.unity.com/news/news-details/2026/Unity-Reports-Fourth-Quarter-and-Fiscal-Year-2025-Financial-Results/default.aspx" TargetMode="External" /><Relationship Type="http://schemas.openxmlformats.org/officeDocument/2006/relationships/hyperlink" Id="rId40" Target="https://mobilegamer.biz/unity-to-introduce-new-ai-ad-platform-vector-to-keep-pace-with-applovin" TargetMode="External" /><Relationship Type="http://schemas.openxmlformats.org/officeDocument/2006/relationships/hyperlink" Id="rId27" Target="https://mobilegamer.biz/unity-to-sell-off-supersonic-label-and-close-its-ironsource-ad-network" TargetMode="External" /><Relationship Type="http://schemas.openxmlformats.org/officeDocument/2006/relationships/hyperlink" Id="rId41" Target="https://naavik.co/digest/unitys-ad-driven-turnaround" TargetMode="External" /><Relationship Type="http://schemas.openxmlformats.org/officeDocument/2006/relationships/hyperlink" Id="rId36" Target="https://s205.q4cdn.com/200788659/files/doc_news/Unity-Reports-Fourth-Quarter-and-Fiscal-Year-2025-Financial-Results-2026.pdf" TargetMode="External" /><Relationship Type="http://schemas.openxmlformats.org/officeDocument/2006/relationships/hyperlink" Id="rId45" Target="https://techcrunch.com/2022/11/07/unity-and-ironsources-4-4b-merger-is-now-complete" TargetMode="External" /><Relationship Type="http://schemas.openxmlformats.org/officeDocument/2006/relationships/hyperlink" Id="rId54" Target="https://unity.com/blog/2024-roundup-spotlight-mobile-game-growth" TargetMode="External" /><Relationship Type="http://schemas.openxmlformats.org/officeDocument/2006/relationships/hyperlink" Id="rId32" Target="https://unity.com/blog/unite-seoul-keynote-2026-recap" TargetMode="External" /><Relationship Type="http://schemas.openxmlformats.org/officeDocument/2006/relationships/hyperlink" Id="rId49" Target="https://unity.com/glossary/cost-per-install" TargetMode="External" /><Relationship Type="http://schemas.openxmlformats.org/officeDocument/2006/relationships/hyperlink" Id="rId15" Target="https://unity.com/news/2024-unity-gaming-report-highlights-resilience" TargetMode="External" /><Relationship Type="http://schemas.openxmlformats.org/officeDocument/2006/relationships/hyperlink" Id="rId29" Target="https://unity.com/news/gaming-poised-continue-accelerated-growth-according-unity-gaming-report-2022" TargetMode="External" /><Relationship Type="http://schemas.openxmlformats.org/officeDocument/2006/relationships/hyperlink" Id="rId9" Target="https://unity.com/news/unity-technologies-delivers-mobile-industry-report-analyzing-global-gaming" TargetMode="External" /><Relationship Type="http://schemas.openxmlformats.org/officeDocument/2006/relationships/hyperlink" Id="rId22" Target="https://unity.com/products/aura" TargetMode="External" /><Relationship Type="http://schemas.openxmlformats.org/officeDocument/2006/relationships/hyperlink" Id="rId20" Target="https://unity.com/products/levelplay" TargetMode="External" /><Relationship Type="http://schemas.openxmlformats.org/officeDocument/2006/relationships/hyperlink" Id="rId21" Target="https://unity.com/products/tapjoy" TargetMode="External" /><Relationship Type="http://schemas.openxmlformats.org/officeDocument/2006/relationships/hyperlink" Id="rId18" Target="https://unity.com/products/unity-ads" TargetMode="External" /><Relationship Type="http://schemas.openxmlformats.org/officeDocument/2006/relationships/hyperlink" Id="rId19" Target="https://unity.com/products/unity-ads/vector" TargetMode="External" /><Relationship Type="http://schemas.openxmlformats.org/officeDocument/2006/relationships/hyperlink" Id="rId51" Target="https://unity.com/resources/mobile-growth-monetization-report-2024" TargetMode="External" /><Relationship Type="http://schemas.openxmlformats.org/officeDocument/2006/relationships/hyperlink" Id="rId23" Target="https://unity.com/solutions/user-acquisition" TargetMode="External" /><Relationship Type="http://schemas.openxmlformats.org/officeDocument/2006/relationships/hyperlink" Id="rId44" Target="https://www.adexchanger.com/mobile/unity-is-set-to-acquire-ironsource-for-4-4-billion" TargetMode="External" /><Relationship Type="http://schemas.openxmlformats.org/officeDocument/2006/relationships/hyperlink" Id="rId47" Target="https://www.calcalistech.com/ctechnews/article/hjezb14o11g" TargetMode="External" /><Relationship Type="http://schemas.openxmlformats.org/officeDocument/2006/relationships/hyperlink" Id="rId46" Target="https://www.calcalistech.com/ctechnews/article/hjjywo8ss" TargetMode="External" /><Relationship Type="http://schemas.openxmlformats.org/officeDocument/2006/relationships/hyperlink" Id="rId10" Target="https://www.cgw.com/documents/MARC/UnityByTheNumbersUnityTechnologies.pdf" TargetMode="External" /><Relationship Type="http://schemas.openxmlformats.org/officeDocument/2006/relationships/hyperlink" Id="rId50" Target="https://www.digitalapplied.com/blog/mobile-app-marketing-statistics-2026-install-data" TargetMode="External" /><Relationship Type="http://schemas.openxmlformats.org/officeDocument/2006/relationships/hyperlink" Id="rId26" Target="https://www.gamedeveloper.com/business/unity-sunsetting-ads-network-and-divesting-publishing-label-supersonic" TargetMode="External" /><Relationship Type="http://schemas.openxmlformats.org/officeDocument/2006/relationships/hyperlink" Id="rId11" Target="https://www.gamesindustry.biz/unity-by-the-numbers-report-reveals-extent-of-engines-reach" TargetMode="External" /><Relationship Type="http://schemas.openxmlformats.org/officeDocument/2006/relationships/hyperlink" Id="rId59" Target="https://www.gamesindustry.biz/unity-reports-comfortably-exceeded-q4-and-fiscal-year-2025-financial-results-led-by-exceptional-performance-from-vector" TargetMode="External" /><Relationship Type="http://schemas.openxmlformats.org/officeDocument/2006/relationships/hyperlink" Id="rId60" Target="https://www.gamesindustry.biz/unity-reports-modest-gains-in-revenue-for-q3-2025-as-unity-6-approaches-10-million-downloads" TargetMode="External" /><Relationship Type="http://schemas.openxmlformats.org/officeDocument/2006/relationships/hyperlink" Id="rId25" Target="https://www.gamesindustry.biz/unity-sees-growth-in-engine-revenue-shuts-down-ironsource-ad-network-in-favour-of-vector-ai-user-acquisition-platform" TargetMode="External" /><Relationship Type="http://schemas.openxmlformats.org/officeDocument/2006/relationships/hyperlink" Id="rId53" Target="https://www.globalgamesforum.com/news/unity-release-2024-mobile-growth-monetization-report" TargetMode="External" /><Relationship Type="http://schemas.openxmlformats.org/officeDocument/2006/relationships/hyperlink" Id="rId31" Target="https://www.pocketgamer.biz/over-a-million-game-developers-used-unity-in-august" TargetMode="External" /><Relationship Type="http://schemas.openxmlformats.org/officeDocument/2006/relationships/hyperlink" Id="rId13" Target="https://www.pocketgamer.biz/pgc-digital-5-billion-downloads-apps-made-with-unity-are-made-per-month" TargetMode="External" /><Relationship Type="http://schemas.openxmlformats.org/officeDocument/2006/relationships/hyperlink" Id="rId52" Target="https://www.pocketgamer.biz/unity-global-rewarded-ad-engagement-rose-by-32-in-2023" TargetMode="External" /><Relationship Type="http://schemas.openxmlformats.org/officeDocument/2006/relationships/hyperlink" Id="rId61" Target="https://www.pocketgamer.biz/unity-to-shut-down-ironsource-ads-network-and-explore-supersonic-sale-as-revenue-beats-guidance" TargetMode="External" /><Relationship Type="http://schemas.openxmlformats.org/officeDocument/2006/relationships/hyperlink" Id="rId30" Target="https://www.sec.gov/Archives/edgar/data/1810806/000119312522192279/d367013dex991.htm" TargetMode="External" /><Relationship Type="http://schemas.openxmlformats.org/officeDocument/2006/relationships/hyperlink" Id="rId58" Target="https://www.sec.gov/Archives/edgar/data/1810806/000181080626000016/a2026-03x26exhibit991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2026-07-27T08:14:05Z</dcterms:created>
  <dcterms:modified xsi:type="dcterms:W3CDTF">2026-07-27T08:14:05Z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