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46B0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297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МІНІСТЕРСТВО ОСВІТИ І НАУКИ УКРАЇНИ</w:t>
      </w:r>
    </w:p>
    <w:p w14:paraId="5E74C85E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297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Національний авіаційний університет</w:t>
      </w:r>
    </w:p>
    <w:p w14:paraId="4137B6DC" w14:textId="30E217C5" w:rsidR="0071409D" w:rsidRPr="00297FEF" w:rsidRDefault="001257D6" w:rsidP="00714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Факультет Кібербезпеки Компютерної та Програмної Інженерії</w:t>
      </w:r>
    </w:p>
    <w:p w14:paraId="116EE14E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297F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Pr="00297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інженерії програмного забезпечення</w:t>
      </w:r>
    </w:p>
    <w:p w14:paraId="65C61678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297F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1CCC9B" wp14:editId="15E232D8">
            <wp:extent cx="1088211" cy="827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98" cy="8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F14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D8CB47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FB23C2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D978F75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A676E5F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D01F773" w14:textId="77777777" w:rsidR="0071409D" w:rsidRPr="00B50AE4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F7EAE74" w14:textId="4BD6DB99" w:rsidR="0071409D" w:rsidRPr="00D33A3D" w:rsidRDefault="00D33A3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</w:t>
      </w:r>
    </w:p>
    <w:p w14:paraId="59F74A0B" w14:textId="09084241" w:rsidR="0071409D" w:rsidRPr="00B50AE4" w:rsidRDefault="0071409D" w:rsidP="0071409D">
      <w:pPr>
        <w:jc w:val="center"/>
        <w:rPr>
          <w:rFonts w:ascii="Times New Roman" w:hAnsi="Times New Roman" w:cs="Times New Roman"/>
          <w:sz w:val="24"/>
          <w:szCs w:val="24"/>
        </w:rPr>
      </w:pPr>
      <w:r w:rsidRPr="00B50AE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тему: «</w:t>
      </w:r>
      <w:r w:rsidR="00D33A3D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Створення технічного завданнн</w:t>
      </w:r>
      <w:r w:rsidRPr="0071409D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»</w:t>
      </w:r>
    </w:p>
    <w:p w14:paraId="7EE060C8" w14:textId="4EAF71EA" w:rsidR="0071409D" w:rsidRPr="00391E17" w:rsidRDefault="0071409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AE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  <w:r w:rsidRPr="00B50AE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391E17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D33A3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Проектний практикум</w:t>
      </w:r>
      <w:r w:rsidRPr="00391E1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00EDE23B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10C916E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A33F1F2" w14:textId="77777777" w:rsidR="0071409D" w:rsidRPr="00297FEF" w:rsidRDefault="0071409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5D58CB5" w14:textId="3BB209E8" w:rsidR="0071409D" w:rsidRDefault="0071409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832D256" w14:textId="77777777" w:rsidR="00D33A3D" w:rsidRPr="00297FEF" w:rsidRDefault="00D33A3D" w:rsidP="0071409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C83D3A4" w14:textId="77777777" w:rsidR="0071409D" w:rsidRPr="00297FEF" w:rsidRDefault="0071409D" w:rsidP="007140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85B3D40" w14:textId="77777777" w:rsidR="0071409D" w:rsidRPr="00297FEF" w:rsidRDefault="0071409D" w:rsidP="0071409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F49B810" w14:textId="77777777" w:rsidR="0071409D" w:rsidRPr="00297FEF" w:rsidRDefault="0071409D" w:rsidP="0071409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67"/>
      </w:tblGrid>
      <w:tr w:rsidR="0071409D" w:rsidRPr="00297FEF" w14:paraId="29950247" w14:textId="77777777" w:rsidTr="00AE55CC">
        <w:tc>
          <w:tcPr>
            <w:tcW w:w="4678" w:type="dxa"/>
          </w:tcPr>
          <w:p w14:paraId="1A27024D" w14:textId="77777777" w:rsidR="0071409D" w:rsidRPr="00297FEF" w:rsidRDefault="0071409D" w:rsidP="00AE55C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667" w:type="dxa"/>
          </w:tcPr>
          <w:p w14:paraId="658FF832" w14:textId="77777777" w:rsidR="0071409D" w:rsidRPr="00297FEF" w:rsidRDefault="0071409D" w:rsidP="00AE55C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97F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Виконав: студент групи ПІ-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  <w:r w:rsidRPr="00297F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18</w:t>
            </w:r>
          </w:p>
          <w:p w14:paraId="5F318728" w14:textId="6663BF11" w:rsidR="0071409D" w:rsidRDefault="00383AF9" w:rsidP="00AE55C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Попович С.В.</w:t>
            </w:r>
            <w:r w:rsidR="002770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2770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Повшедний О. С.</w:t>
            </w:r>
          </w:p>
          <w:p w14:paraId="1BA5E172" w14:textId="71C4A4B1" w:rsidR="00277046" w:rsidRPr="00277046" w:rsidRDefault="00277046" w:rsidP="00AE55C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Пелех А.В.</w:t>
            </w:r>
          </w:p>
          <w:p w14:paraId="22EDA754" w14:textId="015ED8AD" w:rsidR="0071409D" w:rsidRDefault="0071409D" w:rsidP="007140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97F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Прийня</w:t>
            </w:r>
            <w:r w:rsidR="00D33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ла</w:t>
            </w:r>
            <w:r w:rsidRPr="00297F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: </w:t>
            </w:r>
            <w:r w:rsidR="00D33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асистент кафедри ІПЗ</w:t>
            </w:r>
          </w:p>
          <w:p w14:paraId="44130AE0" w14:textId="68DBFDAC" w:rsidR="0071409D" w:rsidRPr="00297FEF" w:rsidRDefault="00D33A3D" w:rsidP="0071409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Конрад Т.І.</w:t>
            </w:r>
          </w:p>
        </w:tc>
      </w:tr>
    </w:tbl>
    <w:p w14:paraId="54851B88" w14:textId="77777777" w:rsidR="0071409D" w:rsidRPr="00297FEF" w:rsidRDefault="0071409D" w:rsidP="0071409D">
      <w:pPr>
        <w:spacing w:after="0" w:line="240" w:lineRule="auto"/>
        <w:ind w:right="5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17E2406" w14:textId="77777777" w:rsidR="0071409D" w:rsidRPr="00297FEF" w:rsidRDefault="0071409D" w:rsidP="0071409D">
      <w:pPr>
        <w:spacing w:after="0" w:line="240" w:lineRule="auto"/>
        <w:ind w:right="5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A1D6C94" w14:textId="77777777" w:rsidR="0071409D" w:rsidRPr="00297FEF" w:rsidRDefault="0071409D" w:rsidP="002770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5DB6C11" w14:textId="77777777" w:rsidR="0071409D" w:rsidRPr="00297FEF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DCD9D38" w14:textId="77777777" w:rsidR="0071409D" w:rsidRPr="00297FEF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4154D67" w14:textId="77777777" w:rsidR="0071409D" w:rsidRPr="00297FEF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473D03" w14:textId="77777777" w:rsidR="0071409D" w:rsidRPr="00297FEF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7FC78B4" w14:textId="77777777" w:rsidR="0071409D" w:rsidRPr="00297FEF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BAF5858" w14:textId="77777777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0DD28B2" w14:textId="77777777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F6F10E6" w14:textId="77777777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2E83865" w14:textId="77777777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1C869D0" w14:textId="77777777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090125B" w14:textId="5E13AC18" w:rsidR="0071409D" w:rsidRDefault="0071409D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97FE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  20</w:t>
      </w:r>
      <w:r w:rsidR="00D33A3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20</w:t>
      </w:r>
    </w:p>
    <w:p w14:paraId="198F68F3" w14:textId="77777777" w:rsidR="00D028AF" w:rsidRDefault="00D028AF" w:rsidP="00D028AF">
      <w:pPr>
        <w:pStyle w:val="ListParagraph"/>
        <w:ind w:left="-567" w:righ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uk-UA" w:eastAsia="en-US"/>
        </w:rPr>
        <w:id w:val="-382953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B9F770" w14:textId="77777777" w:rsidR="00D028AF" w:rsidRPr="00EC0BA4" w:rsidRDefault="00D028AF" w:rsidP="00D028AF">
          <w:pPr>
            <w:pStyle w:val="TOCHeading"/>
            <w:jc w:val="center"/>
            <w:rPr>
              <w:rFonts w:cs="Times New Roman"/>
              <w:sz w:val="24"/>
              <w:szCs w:val="24"/>
              <w:lang w:val="uk-UA"/>
            </w:rPr>
          </w:pPr>
          <w:r w:rsidRPr="00EC0BA4">
            <w:rPr>
              <w:rFonts w:cs="Times New Roman"/>
              <w:sz w:val="24"/>
              <w:szCs w:val="24"/>
              <w:lang w:val="uk-UA"/>
            </w:rPr>
            <w:t>ЗМІСТ</w:t>
          </w:r>
        </w:p>
        <w:p w14:paraId="4B9EB54E" w14:textId="049E0A3A" w:rsidR="00E90271" w:rsidRDefault="00D028AF" w:rsidP="00E90271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  <w:lang w:eastAsia="ru-RU"/>
            </w:rPr>
          </w:pPr>
          <w:r w:rsidRPr="00EC0BA4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uk-UA" w:eastAsia="ru-RU"/>
            </w:rPr>
            <w:fldChar w:fldCharType="begin"/>
          </w:r>
          <w:r w:rsidRPr="00EC0BA4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instrText xml:space="preserve"> TOC \o "1-3" \h \z \u </w:instrText>
          </w:r>
          <w:r w:rsidRPr="00EC0BA4">
            <w:rPr>
              <w:rFonts w:ascii="Times New Roman" w:eastAsiaTheme="minorEastAsia" w:hAnsi="Times New Roman" w:cs="Times New Roman"/>
              <w:b/>
              <w:bCs/>
              <w:sz w:val="24"/>
              <w:szCs w:val="24"/>
              <w:lang w:val="uk-UA" w:eastAsia="ru-RU"/>
            </w:rPr>
            <w:fldChar w:fldCharType="separate"/>
          </w:r>
          <w:hyperlink w:anchor="_Toc31627380" w:history="1">
            <w:r w:rsidR="00E90271" w:rsidRPr="00592B11">
              <w:rPr>
                <w:rStyle w:val="Hyperlink"/>
                <w:noProof/>
                <w:lang w:val="uk-UA"/>
              </w:rPr>
              <w:t>1.ОСНОВА ДЛЯ РОЗРОБКИ</w:t>
            </w:r>
            <w:r w:rsidR="00E90271">
              <w:rPr>
                <w:noProof/>
                <w:webHidden/>
              </w:rPr>
              <w:tab/>
            </w:r>
            <w:r w:rsidR="00E90271">
              <w:rPr>
                <w:noProof/>
                <w:webHidden/>
              </w:rPr>
              <w:fldChar w:fldCharType="begin"/>
            </w:r>
            <w:r w:rsidR="00E90271">
              <w:rPr>
                <w:noProof/>
                <w:webHidden/>
              </w:rPr>
              <w:instrText xml:space="preserve"> PAGEREF _Toc31627380 \h </w:instrText>
            </w:r>
            <w:r w:rsidR="00E90271">
              <w:rPr>
                <w:noProof/>
                <w:webHidden/>
              </w:rPr>
            </w:r>
            <w:r w:rsidR="00E90271">
              <w:rPr>
                <w:noProof/>
                <w:webHidden/>
              </w:rPr>
              <w:fldChar w:fldCharType="separate"/>
            </w:r>
            <w:r w:rsidR="00E90271">
              <w:rPr>
                <w:noProof/>
                <w:webHidden/>
              </w:rPr>
              <w:t>3</w:t>
            </w:r>
            <w:r w:rsidR="00E90271">
              <w:rPr>
                <w:noProof/>
                <w:webHidden/>
              </w:rPr>
              <w:fldChar w:fldCharType="end"/>
            </w:r>
          </w:hyperlink>
        </w:p>
        <w:p w14:paraId="229E60FB" w14:textId="3DFB0340" w:rsidR="00E90271" w:rsidRDefault="00E902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1" w:history="1">
            <w:r w:rsidRPr="00592B11">
              <w:rPr>
                <w:rStyle w:val="Hyperlink"/>
                <w:noProof/>
                <w:lang w:val="uk-UA"/>
              </w:rPr>
              <w:t>1.1</w:t>
            </w:r>
            <w:r>
              <w:rPr>
                <w:rStyle w:val="Hyperlink"/>
                <w:noProof/>
                <w:lang w:val="uk-UA"/>
              </w:rPr>
              <w:t>.</w:t>
            </w:r>
            <w:r w:rsidRPr="00592B11">
              <w:rPr>
                <w:rStyle w:val="Hyperlink"/>
                <w:noProof/>
                <w:lang w:val="uk-UA"/>
              </w:rPr>
              <w:t>Підстави для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4963" w14:textId="61B88038" w:rsidR="00E90271" w:rsidRDefault="00E902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2" w:history="1">
            <w:r w:rsidRPr="00592B11">
              <w:rPr>
                <w:rStyle w:val="Hyperlink"/>
                <w:noProof/>
                <w:lang w:val="uk-UA"/>
              </w:rPr>
              <w:t>1.2</w:t>
            </w:r>
            <w:r>
              <w:rPr>
                <w:rStyle w:val="Hyperlink"/>
                <w:noProof/>
                <w:lang w:val="uk-UA"/>
              </w:rPr>
              <w:t>.</w:t>
            </w:r>
            <w:r w:rsidRPr="00592B11">
              <w:rPr>
                <w:rStyle w:val="Hyperlink"/>
                <w:noProof/>
                <w:lang w:val="uk-UA"/>
              </w:rPr>
              <w:t>Організація, що затвердила документ, і дата затвердження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2A64" w14:textId="7E1BD99A" w:rsidR="00E90271" w:rsidRDefault="00E9027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1627383" w:history="1">
            <w:r w:rsidRPr="00592B11">
              <w:rPr>
                <w:rStyle w:val="Hyperlink"/>
                <w:noProof/>
                <w:lang w:val="uk-UA"/>
              </w:rPr>
              <w:t>2.ВСТУП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067B" w14:textId="0D77F36B" w:rsidR="00E90271" w:rsidRDefault="00E9027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1627384" w:history="1">
            <w:r w:rsidRPr="00592B11">
              <w:rPr>
                <w:rStyle w:val="Hyperlink"/>
                <w:noProof/>
                <w:lang w:val="uk-UA"/>
              </w:rPr>
              <w:t>3.ОПИС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99D0" w14:textId="4DC1F6C2" w:rsidR="00E90271" w:rsidRDefault="00E9027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627385" w:history="1">
            <w:r w:rsidRPr="00592B11">
              <w:rPr>
                <w:rStyle w:val="Hyperlink"/>
                <w:noProof/>
                <w:lang w:val="uk-UA"/>
              </w:rPr>
              <w:t>4.ТЕХНІЧНІ ВИМОГИ ДО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A796" w14:textId="6EB55373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6" w:history="1">
            <w:r w:rsidRPr="00592B11">
              <w:rPr>
                <w:rStyle w:val="Hyperlink"/>
                <w:noProof/>
                <w:lang w:val="uk-UA"/>
              </w:rPr>
              <w:t>4.1. Вимоги до функціональних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1C53" w14:textId="2A969B02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7" w:history="1">
            <w:r w:rsidRPr="00592B11">
              <w:rPr>
                <w:rStyle w:val="Hyperlink"/>
                <w:noProof/>
                <w:lang w:val="uk-UA"/>
              </w:rPr>
              <w:t>4.2. 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9FA8" w14:textId="6155521B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8" w:history="1">
            <w:r w:rsidRPr="00592B11">
              <w:rPr>
                <w:rStyle w:val="Hyperlink"/>
                <w:noProof/>
                <w:lang w:val="uk-UA"/>
              </w:rPr>
              <w:t>4.3. Умови експлуатації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9B1E" w14:textId="1D2DA8D7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89" w:history="1">
            <w:r w:rsidRPr="00592B11">
              <w:rPr>
                <w:rStyle w:val="Hyperlink"/>
                <w:noProof/>
                <w:lang w:val="uk-UA"/>
              </w:rPr>
              <w:t>4.4. Вимоги до складу і параметрів технічних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9262" w14:textId="3FB1240F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0" w:history="1">
            <w:r w:rsidRPr="00592B11">
              <w:rPr>
                <w:rStyle w:val="Hyperlink"/>
                <w:noProof/>
                <w:lang w:val="uk-UA"/>
              </w:rPr>
              <w:t>4.5. Вимоги до інформаційної та програмної сумісності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9431" w14:textId="3E3B53E7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1" w:history="1">
            <w:r w:rsidRPr="00592B11">
              <w:rPr>
                <w:rStyle w:val="Hyperlink"/>
                <w:noProof/>
                <w:lang w:val="uk-UA"/>
              </w:rPr>
              <w:t>4.6. Вимоги до маркування та упакування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E66E" w14:textId="626AF3DB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2" w:history="1">
            <w:r w:rsidRPr="00592B11">
              <w:rPr>
                <w:rStyle w:val="Hyperlink"/>
                <w:noProof/>
                <w:lang w:val="uk-UA"/>
              </w:rPr>
              <w:t>4.7. Вимоги до транспортування та зберігання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082" w14:textId="7AD7740C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3" w:history="1">
            <w:r w:rsidRPr="00592B11">
              <w:rPr>
                <w:rStyle w:val="Hyperlink"/>
                <w:noProof/>
                <w:lang w:val="uk-UA"/>
              </w:rPr>
              <w:t>4.8. Спеціальні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86D5" w14:textId="3845002F" w:rsidR="00E90271" w:rsidRDefault="00E90271" w:rsidP="00E9027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1627394" w:history="1">
            <w:r w:rsidRPr="00592B11">
              <w:rPr>
                <w:rStyle w:val="Hyperlink"/>
                <w:noProof/>
                <w:lang w:val="uk-UA"/>
              </w:rPr>
              <w:t>5. СТРУКТУРНИЙ ОПИС (АРХІТЕКТУРА)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8EA5" w14:textId="02CD57BE" w:rsidR="00E90271" w:rsidRDefault="00E90271" w:rsidP="00E9027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1627395" w:history="1">
            <w:r w:rsidRPr="00592B11">
              <w:rPr>
                <w:rStyle w:val="Hyperlink"/>
                <w:noProof/>
                <w:lang w:val="uk-UA"/>
              </w:rPr>
              <w:t>6. ТЕХНІЧНО ЕКОНОМІЧНІ ПОКАЗНИКИ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0DAE" w14:textId="280C075E" w:rsidR="00E90271" w:rsidRDefault="00E9027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627396" w:history="1">
            <w:r w:rsidRPr="00592B11">
              <w:rPr>
                <w:rStyle w:val="Hyperlink"/>
                <w:noProof/>
                <w:lang w:val="uk-UA"/>
              </w:rPr>
              <w:t>7. СТАДІЇ ТА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BFD4" w14:textId="6D31A360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7" w:history="1">
            <w:r w:rsidRPr="00592B11">
              <w:rPr>
                <w:rStyle w:val="Hyperlink"/>
                <w:noProof/>
                <w:lang w:val="uk-UA"/>
              </w:rPr>
              <w:t>7.1. Стадії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E5E7" w14:textId="0584E9B6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8" w:history="1">
            <w:r w:rsidRPr="00592B11">
              <w:rPr>
                <w:rStyle w:val="Hyperlink"/>
                <w:noProof/>
                <w:lang w:val="uk-UA"/>
              </w:rPr>
              <w:t>7.2.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D078" w14:textId="5BB0C46B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399" w:history="1">
            <w:r w:rsidRPr="00592B11">
              <w:rPr>
                <w:rStyle w:val="Hyperlink"/>
                <w:noProof/>
                <w:lang w:val="uk-UA"/>
              </w:rPr>
              <w:t>7.3. Зміст робіт по етапах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79A" w14:textId="5552303A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400" w:history="1">
            <w:r w:rsidRPr="00592B11">
              <w:rPr>
                <w:rStyle w:val="Hyperlink"/>
                <w:noProof/>
                <w:lang w:val="uk-UA"/>
              </w:rPr>
              <w:t>7.4. Терміни розробки і виконавці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813F" w14:textId="456C783E" w:rsidR="00E90271" w:rsidRDefault="00E9027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627401" w:history="1">
            <w:r w:rsidRPr="00592B11">
              <w:rPr>
                <w:rStyle w:val="Hyperlink"/>
                <w:noProof/>
                <w:lang w:val="uk-UA"/>
              </w:rPr>
              <w:t>8. ДЖЕРЕЛА І ПОРЯДОК ФІНАНСУВАННЯ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22EF" w14:textId="54F0524E" w:rsidR="00E90271" w:rsidRDefault="00E9027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627402" w:history="1">
            <w:r w:rsidRPr="00592B11">
              <w:rPr>
                <w:rStyle w:val="Hyperlink"/>
                <w:noProof/>
                <w:lang w:val="uk-UA"/>
              </w:rPr>
              <w:t>9. ПОРЯДОК КОНТРОЛЮ ТА ПРИЙМАННЯ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E485" w14:textId="17CC6001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403" w:history="1">
            <w:r w:rsidRPr="00592B11">
              <w:rPr>
                <w:rStyle w:val="Hyperlink"/>
                <w:noProof/>
                <w:lang w:val="uk-UA"/>
              </w:rPr>
              <w:t>9.1. Види випробувань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96EA" w14:textId="102BC0D1" w:rsidR="00E90271" w:rsidRDefault="00E902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31627404" w:history="1">
            <w:r w:rsidRPr="00592B11">
              <w:rPr>
                <w:rStyle w:val="Hyperlink"/>
                <w:noProof/>
                <w:lang w:val="uk-UA"/>
              </w:rPr>
              <w:t>9.2. Загальні вимоги до приймання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AD5F" w14:textId="5A0A4541" w:rsidR="00D028AF" w:rsidRPr="00040F50" w:rsidRDefault="00D028AF" w:rsidP="00D028AF">
          <w:pPr>
            <w:rPr>
              <w:lang w:val="uk-UA"/>
            </w:rPr>
          </w:pPr>
          <w:r w:rsidRPr="00EC0BA4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14:paraId="3EABE875" w14:textId="77777777" w:rsidR="00D028AF" w:rsidRPr="00040F50" w:rsidRDefault="00D028AF" w:rsidP="00D028AF">
      <w:pPr>
        <w:spacing w:before="240" w:after="0" w:line="240" w:lineRule="auto"/>
        <w:jc w:val="center"/>
        <w:rPr>
          <w:rFonts w:ascii="Times New Roman" w:hAnsi="Times New Roman" w:cs="Times New Roman"/>
          <w:lang w:val="uk-UA"/>
        </w:rPr>
      </w:pPr>
    </w:p>
    <w:p w14:paraId="6401AD43" w14:textId="46099CE4" w:rsidR="00D028AF" w:rsidRDefault="00D028AF" w:rsidP="00D028AF">
      <w:pPr>
        <w:rPr>
          <w:rFonts w:ascii="Times New Roman" w:hAnsi="Times New Roman" w:cs="Times New Roman"/>
          <w:lang w:val="uk-UA"/>
        </w:rPr>
      </w:pPr>
      <w:r w:rsidRPr="00040F50">
        <w:rPr>
          <w:rFonts w:ascii="Times New Roman" w:hAnsi="Times New Roman" w:cs="Times New Roman"/>
          <w:lang w:val="uk-UA"/>
        </w:rPr>
        <w:br w:type="page"/>
      </w:r>
    </w:p>
    <w:p w14:paraId="70425983" w14:textId="77777777" w:rsidR="00D028AF" w:rsidRDefault="00D028AF" w:rsidP="00D028AF">
      <w:pPr>
        <w:pStyle w:val="Heading2"/>
        <w:numPr>
          <w:ilvl w:val="0"/>
          <w:numId w:val="10"/>
        </w:numPr>
        <w:spacing w:before="240" w:after="120"/>
        <w:ind w:right="567"/>
        <w:jc w:val="center"/>
        <w:rPr>
          <w:lang w:val="uk-UA"/>
        </w:rPr>
      </w:pPr>
      <w:bookmarkStart w:id="0" w:name="_Toc31627380"/>
      <w:r w:rsidRPr="00040F50">
        <w:rPr>
          <w:lang w:val="uk-UA"/>
        </w:rPr>
        <w:lastRenderedPageBreak/>
        <w:t>ОСНОВА ДЛЯ РОЗРОБКИ</w:t>
      </w:r>
      <w:bookmarkEnd w:id="0"/>
    </w:p>
    <w:p w14:paraId="3C70FB4A" w14:textId="4BADCBC7" w:rsidR="00D028AF" w:rsidRPr="00613B50" w:rsidRDefault="00EC0BA4" w:rsidP="00D028AF">
      <w:pPr>
        <w:pStyle w:val="Heading2"/>
        <w:rPr>
          <w:lang w:val="uk-UA"/>
        </w:rPr>
      </w:pPr>
      <w:bookmarkStart w:id="1" w:name="_Toc31627381"/>
      <w:r>
        <w:rPr>
          <w:lang w:val="uk-UA"/>
        </w:rPr>
        <w:t>1</w:t>
      </w:r>
      <w:r w:rsidR="00D028AF">
        <w:rPr>
          <w:lang w:val="uk-UA"/>
        </w:rPr>
        <w:t>.1.</w:t>
      </w:r>
      <w:r w:rsidR="00D028AF">
        <w:rPr>
          <w:lang w:val="uk-UA"/>
        </w:rPr>
        <w:tab/>
        <w:t xml:space="preserve"> Підстави для розробки</w:t>
      </w:r>
      <w:bookmarkEnd w:id="1"/>
    </w:p>
    <w:p w14:paraId="556513BB" w14:textId="3664E423" w:rsidR="00D028AF" w:rsidRPr="00040F50" w:rsidRDefault="00D028AF" w:rsidP="00D028AF">
      <w:pPr>
        <w:tabs>
          <w:tab w:val="left" w:pos="851"/>
        </w:tabs>
        <w:spacing w:before="240" w:after="12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Підставою для розробки системи є указ про розробку системи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AccountMan</w:t>
      </w:r>
      <w:r w:rsidR="0007180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ger</w:t>
      </w:r>
      <w:proofErr w:type="spellEnd"/>
      <w:r w:rsidRPr="00040F50">
        <w:rPr>
          <w:rFonts w:ascii="Times New Roman" w:hAnsi="Times New Roman" w:cs="Times New Roman"/>
          <w:sz w:val="24"/>
          <w:szCs w:val="24"/>
          <w:lang w:val="uk-UA"/>
        </w:rPr>
        <w:t>» від 23.</w:t>
      </w:r>
      <w:r>
        <w:rPr>
          <w:rFonts w:ascii="Times New Roman" w:hAnsi="Times New Roman" w:cs="Times New Roman"/>
          <w:sz w:val="24"/>
          <w:szCs w:val="24"/>
          <w:lang w:val="uk-UA"/>
        </w:rPr>
        <w:t>12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19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1B2E293" w14:textId="0500665A" w:rsidR="00D028AF" w:rsidRPr="00040F50" w:rsidRDefault="00EC0BA4" w:rsidP="00EC0BA4">
      <w:pPr>
        <w:pStyle w:val="Heading2"/>
        <w:numPr>
          <w:ilvl w:val="1"/>
          <w:numId w:val="24"/>
        </w:numPr>
        <w:spacing w:before="240" w:after="120"/>
        <w:ind w:right="567"/>
        <w:rPr>
          <w:lang w:val="uk-UA"/>
        </w:rPr>
      </w:pPr>
      <w:bookmarkStart w:id="2" w:name="_Toc31627382"/>
      <w:r>
        <w:rPr>
          <w:lang w:val="uk-UA"/>
        </w:rPr>
        <w:t xml:space="preserve">. </w:t>
      </w:r>
      <w:r w:rsidR="00D028AF" w:rsidRPr="00040F50">
        <w:rPr>
          <w:lang w:val="uk-UA"/>
        </w:rPr>
        <w:t>Організація, що затвердила документ, і дата затвердження</w:t>
      </w:r>
      <w:bookmarkEnd w:id="2"/>
      <w:r w:rsidR="00D028AF" w:rsidRPr="00040F50">
        <w:rPr>
          <w:lang w:val="uk-UA"/>
        </w:rPr>
        <w:t xml:space="preserve"> </w:t>
      </w:r>
      <w:bookmarkStart w:id="3" w:name="_GoBack"/>
      <w:bookmarkEnd w:id="3"/>
    </w:p>
    <w:p w14:paraId="66AADB9F" w14:textId="3ED693C4" w:rsidR="00D028AF" w:rsidRPr="00040F50" w:rsidRDefault="00D028AF" w:rsidP="00D028AF">
      <w:pPr>
        <w:pStyle w:val="ListParagraph"/>
        <w:spacing w:before="240" w:after="120"/>
        <w:ind w:left="0" w:right="-1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Організація, що затвердила документ: ТОВ «LazyCoderStudio». Адреса організації: 02000 г. Київ, Кольцова, буд.12. Дата затвердження документа: 23.</w:t>
      </w:r>
      <w:r>
        <w:rPr>
          <w:rFonts w:ascii="Times New Roman" w:hAnsi="Times New Roman" w:cs="Times New Roman"/>
          <w:sz w:val="24"/>
          <w:szCs w:val="24"/>
          <w:lang w:val="uk-UA"/>
        </w:rPr>
        <w:t>12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19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BCA5872" w14:textId="77777777" w:rsidR="00D028AF" w:rsidRDefault="00D028AF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uk-UA"/>
        </w:rPr>
      </w:pPr>
      <w:r>
        <w:rPr>
          <w:lang w:val="uk-UA"/>
        </w:rPr>
        <w:br w:type="page"/>
      </w:r>
    </w:p>
    <w:p w14:paraId="2F60DE99" w14:textId="48EF9F98" w:rsidR="00D028AF" w:rsidRPr="00040F50" w:rsidRDefault="00D028AF" w:rsidP="00D028AF">
      <w:pPr>
        <w:pStyle w:val="Heading1"/>
        <w:numPr>
          <w:ilvl w:val="0"/>
          <w:numId w:val="10"/>
        </w:numPr>
        <w:spacing w:after="120"/>
        <w:ind w:left="426" w:right="567"/>
        <w:jc w:val="center"/>
        <w:rPr>
          <w:lang w:val="uk-UA"/>
        </w:rPr>
      </w:pPr>
      <w:bookmarkStart w:id="4" w:name="_Toc31627383"/>
      <w:r w:rsidRPr="00040F50">
        <w:rPr>
          <w:lang w:val="uk-UA"/>
        </w:rPr>
        <w:lastRenderedPageBreak/>
        <w:t>ВСТУП</w:t>
      </w:r>
      <w:bookmarkEnd w:id="4"/>
    </w:p>
    <w:p w14:paraId="271C9D08" w14:textId="1C7C414B" w:rsidR="00D028AF" w:rsidRPr="00D028AF" w:rsidRDefault="00D028AF" w:rsidP="00D028AF">
      <w:pPr>
        <w:spacing w:after="12" w:line="268" w:lineRule="auto"/>
        <w:ind w:right="4" w:firstLine="428"/>
        <w:jc w:val="both"/>
        <w:rPr>
          <w:sz w:val="20"/>
          <w:szCs w:val="20"/>
          <w:lang w:val="uk-UA"/>
        </w:rPr>
      </w:pPr>
      <w:r w:rsidRPr="00D028AF">
        <w:rPr>
          <w:rFonts w:ascii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Даний документ описує проект </w:t>
      </w:r>
      <w:r w:rsidRPr="00D028AF">
        <w:rPr>
          <w:rFonts w:ascii="Times New Roman" w:eastAsia="Times New Roman" w:hAnsi="Times New Roman" w:cs="Times New Roman"/>
          <w:sz w:val="24"/>
          <w:szCs w:val="20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AccountManager</w:t>
      </w:r>
      <w:proofErr w:type="spellEnd"/>
      <w:r w:rsidRPr="00D028AF">
        <w:rPr>
          <w:rFonts w:ascii="Times New Roman" w:eastAsia="Times New Roman" w:hAnsi="Times New Roman" w:cs="Times New Roman"/>
          <w:sz w:val="24"/>
          <w:szCs w:val="20"/>
          <w:lang w:val="uk-UA"/>
        </w:rPr>
        <w:t>»</w:t>
      </w:r>
      <w:r w:rsidRPr="00D028AF"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uk-UA"/>
        </w:rPr>
        <w:t>та визначає його технічні вимоги, структурний опис, тезхнічно-економічні показники, стадіх та етапи розробли, джерела фінансування та пордяок контролю і приймання. Сфера використання системи є фінанси.</w:t>
      </w:r>
    </w:p>
    <w:p w14:paraId="1E72873B" w14:textId="0FC10D5B" w:rsidR="00D028AF" w:rsidRPr="00040F50" w:rsidRDefault="00D028AF" w:rsidP="00D028AF">
      <w:pPr>
        <w:pStyle w:val="ListParagraph"/>
        <w:tabs>
          <w:tab w:val="left" w:pos="0"/>
        </w:tabs>
        <w:spacing w:before="240" w:after="120"/>
        <w:ind w:left="0" w:right="-1" w:firstLine="567"/>
        <w:jc w:val="both"/>
        <w:rPr>
          <w:lang w:val="uk-UA"/>
        </w:rPr>
      </w:pPr>
      <w:r w:rsidRPr="00040F50">
        <w:rPr>
          <w:lang w:val="uk-UA"/>
        </w:rPr>
        <w:br w:type="page"/>
      </w:r>
    </w:p>
    <w:p w14:paraId="2ABA97EF" w14:textId="2F33F2BC" w:rsidR="00D028AF" w:rsidRPr="00040F50" w:rsidRDefault="00D028AF" w:rsidP="00D028AF">
      <w:pPr>
        <w:pStyle w:val="Heading1"/>
        <w:numPr>
          <w:ilvl w:val="0"/>
          <w:numId w:val="10"/>
        </w:numPr>
        <w:spacing w:after="120"/>
        <w:ind w:right="567"/>
        <w:jc w:val="center"/>
        <w:rPr>
          <w:lang w:val="uk-UA"/>
        </w:rPr>
      </w:pPr>
      <w:bookmarkStart w:id="5" w:name="_Toc31627384"/>
      <w:r>
        <w:rPr>
          <w:lang w:val="uk-UA"/>
        </w:rPr>
        <w:lastRenderedPageBreak/>
        <w:t>ОПИС ПРОЕКТУ</w:t>
      </w:r>
      <w:bookmarkEnd w:id="5"/>
    </w:p>
    <w:p w14:paraId="7B4F3A45" w14:textId="787A6467" w:rsidR="00D028AF" w:rsidRPr="00D028AF" w:rsidRDefault="00D028AF" w:rsidP="00D028AF">
      <w:pPr>
        <w:spacing w:after="12" w:line="268" w:lineRule="auto"/>
        <w:ind w:right="4" w:firstLine="428"/>
        <w:jc w:val="both"/>
        <w:rPr>
          <w:sz w:val="20"/>
          <w:szCs w:val="20"/>
        </w:rPr>
      </w:pPr>
      <w:r w:rsidRPr="00D028AF">
        <w:rPr>
          <w:rFonts w:ascii="Times New Roman" w:hAnsi="Times New Roman" w:cs="Times New Roman"/>
          <w:lang w:val="uk-UA"/>
        </w:rPr>
        <w:tab/>
      </w:r>
      <w:r w:rsidRPr="00D028AF">
        <w:rPr>
          <w:rFonts w:ascii="Times New Roman" w:eastAsia="Times New Roman" w:hAnsi="Times New Roman" w:cs="Times New Roman"/>
          <w:sz w:val="24"/>
          <w:szCs w:val="20"/>
        </w:rPr>
        <w:t xml:space="preserve">Персональний бухгалтер призначений для моніторингу, планування сімейного  або персонального бюджету. Мобільний додаток </w:t>
      </w:r>
      <w:r w:rsidRPr="00D028AF">
        <w:rPr>
          <w:rFonts w:ascii="Times New Roman" w:eastAsia="Times New Roman" w:hAnsi="Times New Roman" w:cs="Times New Roman"/>
          <w:sz w:val="24"/>
          <w:szCs w:val="20"/>
          <w:lang w:val="uk-UA"/>
        </w:rPr>
        <w:t>призначений</w:t>
      </w:r>
      <w:r w:rsidRPr="00D028AF">
        <w:rPr>
          <w:rFonts w:ascii="Times New Roman" w:eastAsia="Times New Roman" w:hAnsi="Times New Roman" w:cs="Times New Roman"/>
          <w:sz w:val="24"/>
          <w:szCs w:val="20"/>
        </w:rPr>
        <w:t xml:space="preserve"> допомагати користувачеві спланувати свої витрати та доходи. Допомогти користувачеві слідкувати за своїми витратами, таким чином економити та планувати свій бюджет. </w:t>
      </w:r>
    </w:p>
    <w:p w14:paraId="536379D3" w14:textId="297B53C4" w:rsidR="00D028AF" w:rsidRPr="00D028AF" w:rsidRDefault="00D028AF" w:rsidP="00D028AF">
      <w:pPr>
        <w:tabs>
          <w:tab w:val="left" w:pos="0"/>
        </w:tabs>
        <w:spacing w:before="240" w:after="120" w:line="240" w:lineRule="auto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4570DD" w14:textId="77777777" w:rsidR="00D028AF" w:rsidRPr="00040F50" w:rsidRDefault="00D028AF" w:rsidP="00D028AF">
      <w:pPr>
        <w:rPr>
          <w:lang w:val="uk-UA"/>
        </w:rPr>
      </w:pPr>
      <w:r>
        <w:rPr>
          <w:lang w:val="uk-UA"/>
        </w:rPr>
        <w:br w:type="page"/>
      </w:r>
    </w:p>
    <w:p w14:paraId="7093E5C8" w14:textId="474890BF" w:rsidR="00D028AF" w:rsidRPr="00040F50" w:rsidRDefault="00900282" w:rsidP="00D028AF">
      <w:pPr>
        <w:pStyle w:val="Heading1"/>
        <w:spacing w:after="120"/>
        <w:ind w:left="777" w:right="567" w:hanging="720"/>
        <w:jc w:val="center"/>
        <w:rPr>
          <w:lang w:val="uk-UA"/>
        </w:rPr>
      </w:pPr>
      <w:bookmarkStart w:id="6" w:name="_Toc31627385"/>
      <w:r>
        <w:rPr>
          <w:lang w:val="uk-UA"/>
        </w:rPr>
        <w:lastRenderedPageBreak/>
        <w:t>4</w:t>
      </w:r>
      <w:r w:rsidR="00D028AF" w:rsidRPr="00040F50">
        <w:rPr>
          <w:lang w:val="uk-UA"/>
        </w:rPr>
        <w:t>. ТЕХНІЧНІ ВИМОГИ ДО ПРОГРАМИ</w:t>
      </w:r>
      <w:bookmarkEnd w:id="6"/>
    </w:p>
    <w:p w14:paraId="74E32609" w14:textId="6A2919D9" w:rsidR="00D028AF" w:rsidRDefault="00706AFA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7" w:name="_Toc31627386"/>
      <w:r>
        <w:rPr>
          <w:lang w:val="uk-UA"/>
        </w:rPr>
        <w:t>4</w:t>
      </w:r>
      <w:r w:rsidR="00D028AF" w:rsidRPr="00040F50">
        <w:rPr>
          <w:lang w:val="uk-UA"/>
        </w:rPr>
        <w:t>.1. Вимоги до функціональних характеристик</w:t>
      </w:r>
      <w:bookmarkEnd w:id="7"/>
    </w:p>
    <w:p w14:paraId="49371530" w14:textId="77777777" w:rsidR="00D028AF" w:rsidRPr="002F4A4D" w:rsidRDefault="00D028AF" w:rsidP="00D028A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45C2">
        <w:rPr>
          <w:rFonts w:ascii="Times New Roman" w:hAnsi="Times New Roman" w:cs="Times New Roman"/>
          <w:sz w:val="24"/>
          <w:szCs w:val="24"/>
          <w:lang w:val="uk-UA"/>
        </w:rPr>
        <w:t>Функції</w:t>
      </w:r>
      <w:r w:rsidRPr="002F4A4D">
        <w:rPr>
          <w:rFonts w:ascii="Times New Roman" w:hAnsi="Times New Roman" w:cs="Times New Roman"/>
          <w:sz w:val="24"/>
          <w:szCs w:val="24"/>
        </w:rPr>
        <w:t>:</w:t>
      </w:r>
    </w:p>
    <w:p w14:paraId="6134BE42" w14:textId="68A0DABF" w:rsidR="00D028AF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персональний кабінет</w:t>
      </w:r>
      <w:r w:rsidR="00D028AF" w:rsidRPr="00040F5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3AF46CD" w14:textId="3D0D122F" w:rsidR="00C84946" w:rsidRPr="00C84946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вводу суми доходу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095110" w14:textId="15AFA58A" w:rsidR="00C84946" w:rsidRPr="00C84946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планувальник витрат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527BA5" w14:textId="5C813F08" w:rsidR="00C84946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внесення поточних витрат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4CB1B4" w14:textId="4BFA247E" w:rsidR="00C84946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вивід статистики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533A6D" w14:textId="326A32ED" w:rsidR="00C84946" w:rsidRPr="00C84946" w:rsidRDefault="00C84946" w:rsidP="00D028AF">
      <w:pPr>
        <w:pStyle w:val="ListParagraph"/>
        <w:numPr>
          <w:ilvl w:val="0"/>
          <w:numId w:val="12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додаткові можливості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5F9D5D" w14:textId="74714D22" w:rsidR="00C84946" w:rsidRDefault="00C84946" w:rsidP="00C84946">
      <w:pPr>
        <w:pStyle w:val="ListParagraph"/>
        <w:numPr>
          <w:ilvl w:val="0"/>
          <w:numId w:val="21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визначення найнеобх</w:t>
      </w:r>
      <w:r>
        <w:rPr>
          <w:rFonts w:ascii="Times New Roman" w:hAnsi="Times New Roman" w:cs="Times New Roman"/>
          <w:sz w:val="24"/>
          <w:szCs w:val="24"/>
          <w:lang w:val="uk-UA"/>
        </w:rPr>
        <w:t>іднішщих пунктів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CB027" w14:textId="22A3ADE9" w:rsidR="00C84946" w:rsidRDefault="00C84946" w:rsidP="00C84946">
      <w:pPr>
        <w:pStyle w:val="ListParagraph"/>
        <w:numPr>
          <w:ilvl w:val="0"/>
          <w:numId w:val="21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порад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E3B9C2" w14:textId="4A8EAA5A" w:rsidR="00C84946" w:rsidRPr="00C84946" w:rsidRDefault="00C84946" w:rsidP="00C84946">
      <w:pPr>
        <w:pStyle w:val="ListParagraph"/>
        <w:numPr>
          <w:ilvl w:val="0"/>
          <w:numId w:val="21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інформування виходу за межі бюджету</w:t>
      </w:r>
      <w:r w:rsidRPr="00C84946">
        <w:rPr>
          <w:rFonts w:ascii="Times New Roman" w:hAnsi="Times New Roman" w:cs="Times New Roman"/>
          <w:sz w:val="24"/>
          <w:szCs w:val="24"/>
        </w:rPr>
        <w:t>;</w:t>
      </w:r>
    </w:p>
    <w:p w14:paraId="747D4D84" w14:textId="1301149C" w:rsidR="00D028AF" w:rsidRPr="00040F50" w:rsidRDefault="00706AFA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8" w:name="_Toc31627387"/>
      <w:r>
        <w:rPr>
          <w:lang w:val="uk-UA"/>
        </w:rPr>
        <w:t>4</w:t>
      </w:r>
      <w:r w:rsidR="00D028AF" w:rsidRPr="00040F50">
        <w:rPr>
          <w:lang w:val="uk-UA"/>
        </w:rPr>
        <w:t>.2. Вимоги до надійності</w:t>
      </w:r>
      <w:bookmarkEnd w:id="8"/>
    </w:p>
    <w:p w14:paraId="0613AA4E" w14:textId="77777777" w:rsidR="00D028AF" w:rsidRPr="00040F50" w:rsidRDefault="00D028AF" w:rsidP="00D028AF">
      <w:pPr>
        <w:pStyle w:val="ListParagraph"/>
        <w:numPr>
          <w:ilvl w:val="0"/>
          <w:numId w:val="11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цілодобовий доступ до системи;</w:t>
      </w:r>
    </w:p>
    <w:p w14:paraId="3B7934CC" w14:textId="0199EE4E" w:rsidR="00D028AF" w:rsidRPr="00040F50" w:rsidRDefault="00C84946" w:rsidP="00D028AF">
      <w:pPr>
        <w:pStyle w:val="ListParagraph"/>
        <w:numPr>
          <w:ilvl w:val="0"/>
          <w:numId w:val="11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резервне копіювання даних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08751" w14:textId="7979F0AB" w:rsidR="00D028AF" w:rsidRPr="00040F50" w:rsidRDefault="00706AFA" w:rsidP="00C84946">
      <w:pPr>
        <w:pStyle w:val="Heading2"/>
        <w:spacing w:before="240" w:after="120"/>
        <w:ind w:right="567"/>
        <w:rPr>
          <w:lang w:val="uk-UA"/>
        </w:rPr>
      </w:pPr>
      <w:bookmarkStart w:id="9" w:name="_Toc31627388"/>
      <w:r>
        <w:rPr>
          <w:lang w:val="uk-UA"/>
        </w:rPr>
        <w:t>4</w:t>
      </w:r>
      <w:r w:rsidR="00D028AF" w:rsidRPr="00040F50">
        <w:rPr>
          <w:lang w:val="uk-UA"/>
        </w:rPr>
        <w:t>.3. Умови експлуатації</w:t>
      </w:r>
      <w:bookmarkEnd w:id="9"/>
    </w:p>
    <w:p w14:paraId="23242138" w14:textId="77777777" w:rsidR="00D028AF" w:rsidRPr="00040F50" w:rsidRDefault="00D028AF" w:rsidP="00D028AF">
      <w:pPr>
        <w:pStyle w:val="ListParagraph"/>
        <w:numPr>
          <w:ilvl w:val="0"/>
          <w:numId w:val="14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температура повітря</w:t>
      </w:r>
      <w:r w:rsidRPr="00934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вологість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 xml:space="preserve"> має задовольняти вимогам технічного забезпечення;</w:t>
      </w:r>
    </w:p>
    <w:p w14:paraId="3C1B1F4F" w14:textId="77777777" w:rsidR="00D028AF" w:rsidRDefault="00D028AF" w:rsidP="00D028AF">
      <w:pPr>
        <w:pStyle w:val="NormalWeb"/>
        <w:numPr>
          <w:ilvl w:val="0"/>
          <w:numId w:val="14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мінімальна кількість персоналу, потрібного для роботи програми, повинна складати не менше 2 штатних одиниць - системний адміністратор і кінцевий користувач програми – оператор;</w:t>
      </w:r>
    </w:p>
    <w:p w14:paraId="778CFBDA" w14:textId="77777777" w:rsidR="00D028AF" w:rsidRPr="00040F50" w:rsidRDefault="00D028AF" w:rsidP="00D028AF">
      <w:pPr>
        <w:pStyle w:val="NormalWeb"/>
        <w:numPr>
          <w:ilvl w:val="0"/>
          <w:numId w:val="14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планове обслуговування технічних засобів раз на місяць</w:t>
      </w:r>
      <w:r w:rsidRPr="009345C2">
        <w:rPr>
          <w:color w:val="000000"/>
        </w:rPr>
        <w:t>;</w:t>
      </w:r>
    </w:p>
    <w:p w14:paraId="76A6D872" w14:textId="77777777" w:rsidR="00D028AF" w:rsidRPr="00040F50" w:rsidRDefault="00D028AF" w:rsidP="00D028AF">
      <w:pPr>
        <w:pStyle w:val="NormalWeb"/>
        <w:numPr>
          <w:ilvl w:val="0"/>
          <w:numId w:val="14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 xml:space="preserve">системний адміністратор повинен мати вищу профільну освіту і сертифікати компанії-виробника операційної системи. У перелік завдань, що виконуються системним адміністратором, повинні входити: </w:t>
      </w:r>
    </w:p>
    <w:p w14:paraId="79CA9029" w14:textId="77777777" w:rsidR="00D028AF" w:rsidRPr="00040F50" w:rsidRDefault="00D028AF" w:rsidP="00D028AF">
      <w:pPr>
        <w:pStyle w:val="NormalWeb"/>
        <w:numPr>
          <w:ilvl w:val="0"/>
          <w:numId w:val="15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завдання підтримки працездатності технічних засобів;</w:t>
      </w:r>
    </w:p>
    <w:p w14:paraId="6B0973BF" w14:textId="77777777" w:rsidR="00D028AF" w:rsidRPr="00040F50" w:rsidRDefault="00D028AF" w:rsidP="00D028AF">
      <w:pPr>
        <w:pStyle w:val="NormalWeb"/>
        <w:numPr>
          <w:ilvl w:val="0"/>
          <w:numId w:val="15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завдання установки (інсталяції) і підтримки працездатності системних, програмних засобів операційної системи;</w:t>
      </w:r>
    </w:p>
    <w:p w14:paraId="64AA5428" w14:textId="77777777" w:rsidR="00D028AF" w:rsidRPr="00040F50" w:rsidRDefault="00D028AF" w:rsidP="00D028AF">
      <w:pPr>
        <w:pStyle w:val="NormalWeb"/>
        <w:numPr>
          <w:ilvl w:val="0"/>
          <w:numId w:val="15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завдання установки (інсталяції) програми;</w:t>
      </w:r>
    </w:p>
    <w:p w14:paraId="756B606A" w14:textId="77777777" w:rsidR="00D028AF" w:rsidRDefault="00D028AF" w:rsidP="00D028AF">
      <w:pPr>
        <w:pStyle w:val="NormalWeb"/>
        <w:numPr>
          <w:ilvl w:val="0"/>
          <w:numId w:val="15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завдання створення резервних копій бази даних.</w:t>
      </w:r>
    </w:p>
    <w:p w14:paraId="38725F2F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</w:p>
    <w:p w14:paraId="16BA59E8" w14:textId="278A5776" w:rsidR="00D028AF" w:rsidRPr="00040F50" w:rsidRDefault="00706AFA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10" w:name="_Toc31627389"/>
      <w:r>
        <w:rPr>
          <w:lang w:val="uk-UA"/>
        </w:rPr>
        <w:lastRenderedPageBreak/>
        <w:t>4</w:t>
      </w:r>
      <w:r w:rsidR="00D028AF" w:rsidRPr="00040F50">
        <w:rPr>
          <w:lang w:val="uk-UA"/>
        </w:rPr>
        <w:t>.4. Вимоги до складу і параметрів технічних засобів</w:t>
      </w:r>
      <w:bookmarkEnd w:id="10"/>
    </w:p>
    <w:p w14:paraId="0617C5DE" w14:textId="77777777" w:rsidR="00D028AF" w:rsidRPr="00040F50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Сервер:</w:t>
      </w:r>
    </w:p>
    <w:p w14:paraId="590E8C0C" w14:textId="77777777" w:rsidR="00D028AF" w:rsidRPr="00040F50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процесор Intel Xeon Quad-Core E3;</w:t>
      </w:r>
    </w:p>
    <w:p w14:paraId="1E1F7D41" w14:textId="77777777" w:rsidR="00D028AF" w:rsidRPr="00040F50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оперативна пам'ять 8 Гб;</w:t>
      </w:r>
    </w:p>
    <w:p w14:paraId="3914F8BC" w14:textId="77777777" w:rsidR="00D028AF" w:rsidRPr="00040F50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кількість ядер процесору 4;</w:t>
      </w:r>
    </w:p>
    <w:p w14:paraId="74972121" w14:textId="77777777" w:rsidR="00D028AF" w:rsidRPr="00040F50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жорсткий диск 1Тб SATA 4;</w:t>
      </w:r>
    </w:p>
    <w:p w14:paraId="64DEF136" w14:textId="77777777" w:rsidR="00D028AF" w:rsidRPr="00040F50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швидкість LAN Gigabit Ethernet;</w:t>
      </w:r>
    </w:p>
    <w:p w14:paraId="57D89921" w14:textId="77777777" w:rsidR="00D028AF" w:rsidRDefault="00D028AF" w:rsidP="00D028AF">
      <w:pPr>
        <w:pStyle w:val="ListParagraph"/>
        <w:numPr>
          <w:ilvl w:val="0"/>
          <w:numId w:val="16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операційна система Linux/Windows 10.</w:t>
      </w:r>
    </w:p>
    <w:p w14:paraId="2B777223" w14:textId="77777777" w:rsidR="00D028AF" w:rsidRPr="00040F50" w:rsidRDefault="00D028AF" w:rsidP="00D028AF">
      <w:pPr>
        <w:pStyle w:val="ListParagraph"/>
        <w:spacing w:before="240" w:after="120"/>
        <w:ind w:left="1134"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06278D1" w14:textId="77777777" w:rsidR="00D028AF" w:rsidRPr="00040F50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Клієнт:</w:t>
      </w:r>
    </w:p>
    <w:p w14:paraId="7CC1A411" w14:textId="77777777" w:rsidR="00D028AF" w:rsidRPr="00040F50" w:rsidRDefault="00D028AF" w:rsidP="00D028AF">
      <w:pPr>
        <w:pStyle w:val="ListParagraph"/>
        <w:numPr>
          <w:ilvl w:val="0"/>
          <w:numId w:val="17"/>
        </w:numPr>
        <w:spacing w:before="240" w:after="12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будь-який пристрій здатний до перегляду веб сторінок.</w:t>
      </w:r>
    </w:p>
    <w:p w14:paraId="2BC01E95" w14:textId="0FF5FA38" w:rsidR="00D028AF" w:rsidRPr="00040F50" w:rsidRDefault="00706AFA" w:rsidP="00D028AF">
      <w:pPr>
        <w:pStyle w:val="Heading2"/>
        <w:spacing w:before="240" w:after="120"/>
        <w:ind w:right="567"/>
        <w:rPr>
          <w:lang w:val="uk-UA"/>
        </w:rPr>
      </w:pPr>
      <w:bookmarkStart w:id="11" w:name="_Toc31627390"/>
      <w:r>
        <w:rPr>
          <w:lang w:val="uk-UA"/>
        </w:rPr>
        <w:t>4</w:t>
      </w:r>
      <w:r w:rsidR="00D028AF" w:rsidRPr="00040F50">
        <w:rPr>
          <w:lang w:val="uk-UA"/>
        </w:rPr>
        <w:t>.5. Вимоги до інформаційної та програмної сумісності</w:t>
      </w:r>
      <w:bookmarkEnd w:id="11"/>
    </w:p>
    <w:p w14:paraId="0461FE18" w14:textId="77777777" w:rsidR="00D028AF" w:rsidRPr="00040F50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Методи рішення: фреймворк Angular 6.</w:t>
      </w:r>
    </w:p>
    <w:p w14:paraId="3E5D8887" w14:textId="77777777" w:rsidR="00D028AF" w:rsidRPr="002A0756" w:rsidRDefault="00D028AF" w:rsidP="00D028AF">
      <w:pPr>
        <w:pStyle w:val="ListParagraph"/>
        <w:spacing w:before="240" w:after="120"/>
        <w:ind w:left="0" w:right="-1" w:firstLine="41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Мови програмування: TypeScript, Javascript.</w:t>
      </w:r>
    </w:p>
    <w:p w14:paraId="254B8A85" w14:textId="77777777" w:rsidR="00D028AF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Мови розм</w:t>
      </w:r>
      <w:r>
        <w:rPr>
          <w:rFonts w:ascii="Times New Roman" w:hAnsi="Times New Roman" w:cs="Times New Roman"/>
          <w:sz w:val="24"/>
          <w:szCs w:val="24"/>
          <w:lang w:val="uk-UA"/>
        </w:rPr>
        <w:t>ітки, стилю</w:t>
      </w:r>
      <w:r w:rsidRPr="009345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345C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345C2">
        <w:rPr>
          <w:rFonts w:ascii="Times New Roman" w:hAnsi="Times New Roman" w:cs="Times New Roman"/>
          <w:sz w:val="24"/>
          <w:szCs w:val="24"/>
        </w:rPr>
        <w:t>.</w:t>
      </w:r>
    </w:p>
    <w:p w14:paraId="5E0DE43C" w14:textId="77777777" w:rsidR="00D028AF" w:rsidRPr="009345C2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Вихідний код програми має задовольняти принципам ООП та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9345C2">
        <w:rPr>
          <w:rFonts w:ascii="Times New Roman" w:hAnsi="Times New Roman" w:cs="Times New Roman"/>
          <w:sz w:val="24"/>
          <w:szCs w:val="24"/>
        </w:rPr>
        <w:t>.</w:t>
      </w:r>
    </w:p>
    <w:p w14:paraId="55F9BC6B" w14:textId="77777777" w:rsidR="00D028AF" w:rsidRPr="00040F50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Застосування сторонніх антивірусних засобів на погляд розробника.</w:t>
      </w:r>
    </w:p>
    <w:p w14:paraId="68BE40EA" w14:textId="3CEFC392" w:rsidR="00D028AF" w:rsidRPr="00040F50" w:rsidRDefault="00706AFA" w:rsidP="00D028AF">
      <w:pPr>
        <w:pStyle w:val="Heading2"/>
        <w:spacing w:before="240" w:after="120"/>
        <w:ind w:right="567"/>
        <w:rPr>
          <w:lang w:val="uk-UA"/>
        </w:rPr>
      </w:pPr>
      <w:bookmarkStart w:id="12" w:name="_Toc31627391"/>
      <w:r>
        <w:rPr>
          <w:lang w:val="uk-UA"/>
        </w:rPr>
        <w:t>4</w:t>
      </w:r>
      <w:r w:rsidR="00D028AF" w:rsidRPr="00040F50">
        <w:rPr>
          <w:lang w:val="uk-UA"/>
        </w:rPr>
        <w:t>.6. Вимоги до маркування та упакування</w:t>
      </w:r>
      <w:bookmarkEnd w:id="12"/>
    </w:p>
    <w:p w14:paraId="65CD4E5C" w14:textId="77777777" w:rsidR="00D028AF" w:rsidRPr="002F4A4D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</w:rPr>
      </w:pPr>
      <w:r w:rsidRPr="00040F50">
        <w:rPr>
          <w:rFonts w:ascii="Times New Roman" w:hAnsi="Times New Roman" w:cs="Times New Roman"/>
          <w:sz w:val="24"/>
          <w:szCs w:val="24"/>
          <w:lang w:val="uk-UA"/>
        </w:rPr>
        <w:t>Версіонне маркування зд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йснюється за шаблоном - v.[№ релізу].[№ білду] прикл. v.1.0</w:t>
      </w:r>
      <w:r w:rsidRPr="002F4A4D">
        <w:rPr>
          <w:rFonts w:ascii="Times New Roman" w:hAnsi="Times New Roman" w:cs="Times New Roman"/>
          <w:sz w:val="24"/>
          <w:szCs w:val="24"/>
        </w:rPr>
        <w:t>.</w:t>
      </w:r>
    </w:p>
    <w:p w14:paraId="10441B35" w14:textId="77777777" w:rsidR="00D028AF" w:rsidRPr="002A0756" w:rsidRDefault="00D028AF" w:rsidP="00D028AF">
      <w:pPr>
        <w:pStyle w:val="ListParagraph"/>
        <w:spacing w:before="240" w:after="120"/>
        <w:ind w:left="1134" w:right="-1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A0756">
        <w:rPr>
          <w:rFonts w:ascii="Times New Roman" w:hAnsi="Times New Roman" w:cs="Times New Roman"/>
          <w:sz w:val="24"/>
          <w:szCs w:val="24"/>
          <w:lang w:val="uk-UA"/>
        </w:rPr>
        <w:t>Упакування продукту здійснити на CD диск.</w:t>
      </w:r>
    </w:p>
    <w:p w14:paraId="1FD4766E" w14:textId="78AD3EBE" w:rsidR="00D028AF" w:rsidRDefault="00706AFA" w:rsidP="00D028AF">
      <w:pPr>
        <w:pStyle w:val="Heading2"/>
        <w:spacing w:before="240" w:after="120" w:line="240" w:lineRule="auto"/>
        <w:ind w:right="567"/>
        <w:jc w:val="both"/>
        <w:rPr>
          <w:lang w:val="uk-UA"/>
        </w:rPr>
      </w:pPr>
      <w:bookmarkStart w:id="13" w:name="_Toc31627392"/>
      <w:r>
        <w:rPr>
          <w:lang w:val="uk-UA"/>
        </w:rPr>
        <w:t>4</w:t>
      </w:r>
      <w:r w:rsidR="00D028AF" w:rsidRPr="00040F50">
        <w:rPr>
          <w:lang w:val="uk-UA"/>
        </w:rPr>
        <w:t>.7. Вимоги до транспортування та зберігання</w:t>
      </w:r>
      <w:bookmarkEnd w:id="13"/>
    </w:p>
    <w:p w14:paraId="34D019F3" w14:textId="6AE580A9" w:rsidR="00D028AF" w:rsidRDefault="00D028AF" w:rsidP="00D028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Транспортування здійснювати за допомогою системи </w:t>
      </w:r>
      <w:r w:rsidR="00C8494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84946" w:rsidRPr="00C84946">
        <w:rPr>
          <w:rFonts w:ascii="Times New Roman" w:hAnsi="Times New Roman" w:cs="Times New Roman"/>
          <w:sz w:val="24"/>
          <w:szCs w:val="24"/>
        </w:rPr>
        <w:t xml:space="preserve"> </w:t>
      </w:r>
      <w:r w:rsidR="00C84946" w:rsidRPr="002A07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0756">
        <w:rPr>
          <w:rFonts w:ascii="Times New Roman" w:hAnsi="Times New Roman" w:cs="Times New Roman"/>
          <w:sz w:val="24"/>
          <w:szCs w:val="24"/>
        </w:rPr>
        <w:t>.</w:t>
      </w:r>
    </w:p>
    <w:p w14:paraId="2E805DC3" w14:textId="2DF3DC9E" w:rsidR="00D028AF" w:rsidRPr="002A0756" w:rsidRDefault="00D028AF" w:rsidP="00D028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0756">
        <w:rPr>
          <w:rFonts w:ascii="Times New Roman" w:hAnsi="Times New Roman" w:cs="Times New Roman"/>
          <w:sz w:val="24"/>
          <w:szCs w:val="24"/>
          <w:lang w:val="uk-UA"/>
        </w:rPr>
        <w:t xml:space="preserve">Зберігання системи </w:t>
      </w:r>
      <w:r>
        <w:rPr>
          <w:rFonts w:ascii="Times New Roman" w:hAnsi="Times New Roman" w:cs="Times New Roman"/>
          <w:sz w:val="24"/>
          <w:szCs w:val="24"/>
          <w:lang w:val="uk-UA"/>
        </w:rPr>
        <w:t>здійснюється за допомогою системи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94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84946" w:rsidRPr="00C84946">
        <w:rPr>
          <w:rFonts w:ascii="Times New Roman" w:hAnsi="Times New Roman" w:cs="Times New Roman"/>
          <w:sz w:val="24"/>
          <w:szCs w:val="24"/>
        </w:rPr>
        <w:t xml:space="preserve"> </w:t>
      </w:r>
      <w:r w:rsidRPr="002A0756">
        <w:rPr>
          <w:rFonts w:ascii="Times New Roman" w:hAnsi="Times New Roman" w:cs="Times New Roman"/>
          <w:sz w:val="24"/>
          <w:szCs w:val="24"/>
          <w:lang w:val="uk-UA"/>
        </w:rPr>
        <w:t xml:space="preserve"> за будь-яких термінів.</w:t>
      </w:r>
    </w:p>
    <w:p w14:paraId="0D99DD8E" w14:textId="060E321B" w:rsidR="00D028AF" w:rsidRPr="00040F50" w:rsidRDefault="00706AFA" w:rsidP="00D028AF">
      <w:pPr>
        <w:pStyle w:val="Heading2"/>
        <w:spacing w:before="240" w:after="120"/>
        <w:ind w:right="567"/>
        <w:rPr>
          <w:lang w:val="uk-UA"/>
        </w:rPr>
      </w:pPr>
      <w:bookmarkStart w:id="14" w:name="_Toc31627393"/>
      <w:r>
        <w:rPr>
          <w:lang w:val="uk-UA"/>
        </w:rPr>
        <w:t>4</w:t>
      </w:r>
      <w:r w:rsidR="00D028AF" w:rsidRPr="00040F50">
        <w:rPr>
          <w:lang w:val="uk-UA"/>
        </w:rPr>
        <w:t>.</w:t>
      </w:r>
      <w:r w:rsidR="00D028AF">
        <w:rPr>
          <w:lang w:val="uk-UA"/>
        </w:rPr>
        <w:t>8</w:t>
      </w:r>
      <w:r w:rsidR="00D028AF" w:rsidRPr="00040F50">
        <w:rPr>
          <w:lang w:val="uk-UA"/>
        </w:rPr>
        <w:t>. Спеціальні вимоги</w:t>
      </w:r>
      <w:bookmarkEnd w:id="14"/>
    </w:p>
    <w:p w14:paraId="62D550A6" w14:textId="2D9D12E5" w:rsidR="00D028AF" w:rsidRPr="002A0756" w:rsidRDefault="00C84946" w:rsidP="00D028AF">
      <w:pPr>
        <w:pStyle w:val="ListParagraph"/>
        <w:numPr>
          <w:ilvl w:val="0"/>
          <w:numId w:val="20"/>
        </w:numPr>
        <w:spacing w:before="240" w:after="120" w:line="254" w:lineRule="auto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роботи додатку без серверного зєднання</w:t>
      </w:r>
      <w:r w:rsidR="00D028A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6CF32F5" w14:textId="22CDD4FF" w:rsidR="00C84946" w:rsidRDefault="00D028AF" w:rsidP="00C84946">
      <w:pPr>
        <w:rPr>
          <w:lang w:val="uk-UA"/>
        </w:rPr>
      </w:pPr>
      <w:r>
        <w:rPr>
          <w:lang w:val="uk-UA"/>
        </w:rPr>
        <w:br w:type="page"/>
      </w:r>
    </w:p>
    <w:p w14:paraId="75E2ADCD" w14:textId="75A2122E" w:rsidR="00C84946" w:rsidRDefault="00706AFA" w:rsidP="00C84946">
      <w:pPr>
        <w:pStyle w:val="Heading2"/>
        <w:spacing w:before="240" w:after="120"/>
        <w:ind w:right="567"/>
        <w:jc w:val="center"/>
        <w:rPr>
          <w:lang w:val="uk-UA"/>
        </w:rPr>
      </w:pPr>
      <w:bookmarkStart w:id="15" w:name="_Toc31627394"/>
      <w:r>
        <w:rPr>
          <w:lang w:val="uk-UA"/>
        </w:rPr>
        <w:lastRenderedPageBreak/>
        <w:t>5</w:t>
      </w:r>
      <w:r w:rsidR="00C84946" w:rsidRPr="00040F50">
        <w:rPr>
          <w:lang w:val="uk-UA"/>
        </w:rPr>
        <w:t xml:space="preserve">. </w:t>
      </w:r>
      <w:r w:rsidR="00C84946">
        <w:rPr>
          <w:lang w:val="uk-UA"/>
        </w:rPr>
        <w:t>СТРУКТУРНИЙ ОПИС (АРХІТЕКТУРА)</w:t>
      </w:r>
      <w:bookmarkEnd w:id="15"/>
    </w:p>
    <w:p w14:paraId="03EBF472" w14:textId="77777777" w:rsidR="00C84946" w:rsidRPr="00C84946" w:rsidRDefault="00C84946" w:rsidP="00C84946">
      <w:pPr>
        <w:rPr>
          <w:lang w:val="uk-UA"/>
        </w:rPr>
      </w:pPr>
    </w:p>
    <w:p w14:paraId="6131732F" w14:textId="77777777" w:rsidR="00C84946" w:rsidRDefault="00C84946" w:rsidP="00C84946">
      <w:pPr>
        <w:keepNext/>
        <w:spacing w:after="160" w:line="259" w:lineRule="auto"/>
      </w:pPr>
      <w:r>
        <w:rPr>
          <w:noProof/>
          <w:lang w:val="en-US"/>
        </w:rPr>
        <w:drawing>
          <wp:inline distT="0" distB="0" distL="0" distR="0" wp14:anchorId="26280742" wp14:editId="0CFC2BA7">
            <wp:extent cx="6028660" cy="5903665"/>
            <wp:effectExtent l="0" t="0" r="0" b="1905"/>
            <wp:docPr id="8" name="Рисунок 8" descr="H: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ru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40" cy="594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B7E7" w14:textId="757825D7" w:rsidR="00C84946" w:rsidRDefault="00C84946" w:rsidP="00C8494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Структурна схема додатку</w:t>
      </w:r>
    </w:p>
    <w:p w14:paraId="6D6881DB" w14:textId="77777777" w:rsidR="00C84946" w:rsidRDefault="00C84946">
      <w:pPr>
        <w:spacing w:after="160" w:line="259" w:lineRule="auto"/>
        <w:rPr>
          <w:lang w:val="uk-UA"/>
        </w:rPr>
      </w:pPr>
    </w:p>
    <w:p w14:paraId="06F39136" w14:textId="77777777" w:rsidR="00C84946" w:rsidRDefault="00C84946" w:rsidP="00C8494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истема буде мати клієнт-серверну архітектуру, яка</w:t>
      </w:r>
      <w:r w:rsidRPr="00C84946">
        <w:rPr>
          <w:rFonts w:ascii="Times New Roman" w:hAnsi="Times New Roman" w:cs="Times New Roman"/>
          <w:sz w:val="24"/>
          <w:szCs w:val="24"/>
        </w:rPr>
        <w:t> 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є одним із</w:t>
      </w:r>
      <w:r w:rsidRPr="00C84946">
        <w:rPr>
          <w:rFonts w:ascii="Times New Roman" w:hAnsi="Times New Roman" w:cs="Times New Roman"/>
          <w:sz w:val="24"/>
          <w:szCs w:val="24"/>
        </w:rPr>
        <w:t> 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архітектурних шаблонів програмного забезпечення</w:t>
      </w:r>
      <w:r w:rsidRPr="00C84946">
        <w:rPr>
          <w:rFonts w:ascii="Times New Roman" w:hAnsi="Times New Roman" w:cs="Times New Roman"/>
          <w:sz w:val="24"/>
          <w:szCs w:val="24"/>
        </w:rPr>
        <w:t> 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та є домінуючою концепцією у створенні розподілених мережних</w:t>
      </w:r>
      <w:r w:rsidRPr="00C84946">
        <w:rPr>
          <w:rFonts w:ascii="Times New Roman" w:hAnsi="Times New Roman" w:cs="Times New Roman"/>
          <w:sz w:val="24"/>
          <w:szCs w:val="24"/>
        </w:rPr>
        <w:t> 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застосунків</w:t>
      </w:r>
      <w:r w:rsidRPr="00C84946">
        <w:rPr>
          <w:rFonts w:ascii="Times New Roman" w:hAnsi="Times New Roman" w:cs="Times New Roman"/>
          <w:sz w:val="24"/>
          <w:szCs w:val="24"/>
        </w:rPr>
        <w:t> 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 xml:space="preserve">і передбачає взаємодію та обмін даними між ними. </w:t>
      </w:r>
    </w:p>
    <w:p w14:paraId="7D382BD4" w14:textId="77777777" w:rsidR="00C84946" w:rsidRDefault="00C84946" w:rsidP="00C8494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73363C3" w14:textId="4916729F" w:rsidR="00C84946" w:rsidRPr="00C84946" w:rsidRDefault="00C84946" w:rsidP="00C8494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</w:t>
      </w:r>
      <w:r w:rsidRPr="00C84946">
        <w:rPr>
          <w:rFonts w:ascii="Times New Roman" w:hAnsi="Times New Roman" w:cs="Times New Roman"/>
          <w:sz w:val="24"/>
          <w:szCs w:val="24"/>
          <w:lang w:val="uk-UA"/>
        </w:rPr>
        <w:t>она передбачає такі основні компоненти:</w:t>
      </w:r>
    </w:p>
    <w:p w14:paraId="19870436" w14:textId="64D9123A" w:rsidR="00C84946" w:rsidRPr="00C84946" w:rsidRDefault="00C84946" w:rsidP="00C849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4946">
        <w:rPr>
          <w:rFonts w:ascii="Times New Roman" w:hAnsi="Times New Roman" w:cs="Times New Roman"/>
          <w:sz w:val="24"/>
          <w:szCs w:val="24"/>
        </w:rPr>
        <w:t>набір серверів, які надають інформацію або інші послуги програмам, які звертаються до них;</w:t>
      </w:r>
    </w:p>
    <w:p w14:paraId="6BB95352" w14:textId="03BF313F" w:rsidR="00C84946" w:rsidRPr="00C84946" w:rsidRDefault="00C84946" w:rsidP="00C849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4946">
        <w:rPr>
          <w:rFonts w:ascii="Times New Roman" w:hAnsi="Times New Roman" w:cs="Times New Roman"/>
          <w:sz w:val="24"/>
          <w:szCs w:val="24"/>
        </w:rPr>
        <w:t>набір клієнтів, які використовують сервіси, що надаються серверами;</w:t>
      </w:r>
    </w:p>
    <w:p w14:paraId="3FBE6A79" w14:textId="54BF40F4" w:rsidR="00C84946" w:rsidRDefault="00C84946" w:rsidP="00C849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4946">
        <w:rPr>
          <w:rFonts w:ascii="Times New Roman" w:hAnsi="Times New Roman" w:cs="Times New Roman"/>
          <w:sz w:val="24"/>
          <w:szCs w:val="24"/>
        </w:rPr>
        <w:t>мережа, яка забезпечує взаємодію між клієнтами та серверами.</w:t>
      </w:r>
    </w:p>
    <w:p w14:paraId="482BA130" w14:textId="77777777" w:rsidR="00C84946" w:rsidRPr="00C84946" w:rsidRDefault="00C84946" w:rsidP="00C8494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07077D33" w14:textId="2A748B42" w:rsidR="00C84946" w:rsidRPr="00C84946" w:rsidRDefault="00C84946" w:rsidP="00C84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C84946">
        <w:rPr>
          <w:rFonts w:ascii="Times New Roman" w:hAnsi="Times New Roman" w:cs="Times New Roman"/>
          <w:sz w:val="24"/>
          <w:szCs w:val="24"/>
        </w:rPr>
        <w:t xml:space="preserve">ервери є незалежними один від одного. клієнти також функціонують паралельно і незалежно один від одного.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C84946">
        <w:rPr>
          <w:rFonts w:ascii="Times New Roman" w:hAnsi="Times New Roman" w:cs="Times New Roman"/>
          <w:sz w:val="24"/>
          <w:szCs w:val="24"/>
        </w:rPr>
        <w:t xml:space="preserve">емає жорсткої прив'язки клієнтів до серверів. 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C84946">
        <w:rPr>
          <w:rFonts w:ascii="Times New Roman" w:hAnsi="Times New Roman" w:cs="Times New Roman"/>
          <w:sz w:val="24"/>
          <w:szCs w:val="24"/>
        </w:rPr>
        <w:t>ільш ніж типовою є ситуація, коли один сервер одночасно обробляє запити від різних клієнтів; з іншого боку, клієнт може звертатися то до одного сервера, то до іншого. клієнти мають знати про доступні сервери, але можуть не мати жодного уявлення про існування інших клієнтів.</w:t>
      </w:r>
    </w:p>
    <w:p w14:paraId="7416BF7D" w14:textId="4F186E5A" w:rsidR="00C84946" w:rsidRDefault="00C84946" w:rsidP="0090028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8AC4B11" w14:textId="77777777" w:rsidR="00D028AF" w:rsidRPr="00040F50" w:rsidRDefault="00D028AF" w:rsidP="00D028AF">
      <w:pPr>
        <w:pStyle w:val="Heading2"/>
        <w:spacing w:before="240" w:after="120"/>
        <w:ind w:right="567"/>
        <w:jc w:val="center"/>
        <w:rPr>
          <w:lang w:val="uk-UA"/>
        </w:rPr>
      </w:pPr>
      <w:bookmarkStart w:id="16" w:name="_Toc31627395"/>
      <w:r>
        <w:rPr>
          <w:lang w:val="uk-UA"/>
        </w:rPr>
        <w:lastRenderedPageBreak/>
        <w:t>6</w:t>
      </w:r>
      <w:r w:rsidRPr="00040F50">
        <w:rPr>
          <w:lang w:val="uk-UA"/>
        </w:rPr>
        <w:t>. ТЕХНІЧНО ЕКОНОМІЧНІ ПОКАЗНИКИ</w:t>
      </w:r>
      <w:bookmarkEnd w:id="16"/>
    </w:p>
    <w:p w14:paraId="64C8B1FA" w14:textId="3B3D56D2" w:rsidR="00D028AF" w:rsidRPr="002A0756" w:rsidRDefault="00D028AF" w:rsidP="00D028AF">
      <w:pPr>
        <w:pStyle w:val="ListParagraph"/>
        <w:spacing w:before="240" w:after="120"/>
        <w:ind w:left="0" w:right="-1" w:firstLine="41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Орієнтована е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>кономічна ефективність залежить від майбутньої кількості відвідувачів систем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040F50">
        <w:rPr>
          <w:rFonts w:ascii="Times New Roman" w:hAnsi="Times New Roman" w:cs="Times New Roman"/>
          <w:sz w:val="24"/>
          <w:szCs w:val="24"/>
          <w:lang w:val="uk-UA"/>
        </w:rPr>
        <w:t xml:space="preserve"> та пропозицій рекламодавців.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0282">
        <w:rPr>
          <w:rFonts w:ascii="Times New Roman" w:hAnsi="Times New Roman" w:cs="Times New Roman"/>
          <w:sz w:val="24"/>
          <w:szCs w:val="24"/>
          <w:lang w:val="uk-UA"/>
        </w:rPr>
        <w:t>За попередніми припущеннями система буде затребуваною</w:t>
      </w:r>
      <w:r>
        <w:rPr>
          <w:rFonts w:ascii="Times New Roman" w:hAnsi="Times New Roman" w:cs="Times New Roman"/>
          <w:sz w:val="24"/>
          <w:szCs w:val="24"/>
          <w:lang w:val="uk-UA"/>
        </w:rPr>
        <w:t>. Аналогів або конкуруючих систем високої якості на ринку мінімальна кількість, тому переваги по порівнянню не є можливими.</w:t>
      </w:r>
      <w:r w:rsidR="00900282">
        <w:rPr>
          <w:rFonts w:ascii="Times New Roman" w:hAnsi="Times New Roman" w:cs="Times New Roman"/>
          <w:sz w:val="24"/>
          <w:szCs w:val="24"/>
          <w:lang w:val="uk-UA"/>
        </w:rPr>
        <w:t xml:space="preserve"> Основною перевагою нашого продукту буде безкоштовне використання усіх можливостей програми.</w:t>
      </w:r>
    </w:p>
    <w:p w14:paraId="0260A5C1" w14:textId="77777777" w:rsidR="00D028AF" w:rsidRPr="00360842" w:rsidRDefault="00D028AF" w:rsidP="00D028AF">
      <w:pPr>
        <w:rPr>
          <w:lang w:val="uk-UA"/>
        </w:rPr>
      </w:pPr>
    </w:p>
    <w:p w14:paraId="50C3A019" w14:textId="77777777" w:rsidR="00D028AF" w:rsidRPr="00040F50" w:rsidRDefault="00D028AF" w:rsidP="00D028AF">
      <w:p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F5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BE1C7C2" w14:textId="77777777" w:rsidR="00D028AF" w:rsidRPr="00040F50" w:rsidRDefault="00D028AF" w:rsidP="00D028AF">
      <w:pPr>
        <w:pStyle w:val="Heading1"/>
        <w:spacing w:after="120"/>
        <w:ind w:left="1134" w:right="567" w:hanging="720"/>
        <w:jc w:val="center"/>
        <w:rPr>
          <w:lang w:val="uk-UA"/>
        </w:rPr>
      </w:pPr>
      <w:bookmarkStart w:id="17" w:name="_Toc31627396"/>
      <w:r>
        <w:rPr>
          <w:lang w:val="uk-UA"/>
        </w:rPr>
        <w:lastRenderedPageBreak/>
        <w:t>7</w:t>
      </w:r>
      <w:r w:rsidRPr="00040F50">
        <w:rPr>
          <w:lang w:val="uk-UA"/>
        </w:rPr>
        <w:t>. СТАДІЇ ТА ЕТАПИ РОЗРОБКИ</w:t>
      </w:r>
      <w:bookmarkEnd w:id="17"/>
    </w:p>
    <w:p w14:paraId="1FB944CE" w14:textId="77777777" w:rsidR="00D028AF" w:rsidRPr="00040F50" w:rsidRDefault="00D028AF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18" w:name="_Toc525491770"/>
      <w:bookmarkStart w:id="19" w:name="_Toc525491916"/>
      <w:bookmarkStart w:id="20" w:name="_Toc525492105"/>
      <w:bookmarkStart w:id="21" w:name="_Toc31627397"/>
      <w:r>
        <w:rPr>
          <w:lang w:val="uk-UA"/>
        </w:rPr>
        <w:t>7</w:t>
      </w:r>
      <w:r w:rsidRPr="00040F50">
        <w:rPr>
          <w:lang w:val="uk-UA"/>
        </w:rPr>
        <w:t>.1. Стадії розробки</w:t>
      </w:r>
      <w:bookmarkEnd w:id="18"/>
      <w:bookmarkEnd w:id="19"/>
      <w:bookmarkEnd w:id="20"/>
      <w:bookmarkEnd w:id="21"/>
    </w:p>
    <w:p w14:paraId="219158E5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Розробка має бути проведена в три стадії:</w:t>
      </w:r>
    </w:p>
    <w:p w14:paraId="600C1CA9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1. розробка технічного завдання;</w:t>
      </w:r>
    </w:p>
    <w:p w14:paraId="4BB46692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2. робоче проектування;</w:t>
      </w:r>
    </w:p>
    <w:p w14:paraId="62CFCD72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3. впровадження.</w:t>
      </w:r>
    </w:p>
    <w:p w14:paraId="59098985" w14:textId="77777777" w:rsidR="00D028AF" w:rsidRPr="00040F50" w:rsidRDefault="00D028AF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22" w:name="_Toc525491771"/>
      <w:bookmarkStart w:id="23" w:name="_Toc525491917"/>
      <w:bookmarkStart w:id="24" w:name="_Toc525492106"/>
      <w:bookmarkStart w:id="25" w:name="_Toc31627398"/>
      <w:r>
        <w:rPr>
          <w:lang w:val="uk-UA"/>
        </w:rPr>
        <w:t>7</w:t>
      </w:r>
      <w:r w:rsidRPr="00040F50">
        <w:rPr>
          <w:lang w:val="uk-UA"/>
        </w:rPr>
        <w:t>.2. Етапи розробки</w:t>
      </w:r>
      <w:bookmarkEnd w:id="22"/>
      <w:bookmarkEnd w:id="23"/>
      <w:bookmarkEnd w:id="24"/>
      <w:bookmarkEnd w:id="25"/>
    </w:p>
    <w:p w14:paraId="5DED9DDD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414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На стадії розробки технічного завдання має бути виконаний етап розробки, узгодження і затвердження технічного завдання. На стадії робочого проектування мають бути виконані перераховані нижче етапи робіт:</w:t>
      </w:r>
    </w:p>
    <w:p w14:paraId="7FCE0C5C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1. розробка системної документації;</w:t>
      </w:r>
    </w:p>
    <w:p w14:paraId="1EBD26E6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2. розробка системи;</w:t>
      </w:r>
    </w:p>
    <w:p w14:paraId="598A1A99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3. тестування системи.</w:t>
      </w:r>
    </w:p>
    <w:p w14:paraId="222B3FA4" w14:textId="77777777" w:rsidR="00D028AF" w:rsidRPr="00040F50" w:rsidRDefault="00D028AF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26" w:name="_Toc525491772"/>
      <w:bookmarkStart w:id="27" w:name="_Toc525491918"/>
      <w:bookmarkStart w:id="28" w:name="_Toc525492107"/>
      <w:bookmarkStart w:id="29" w:name="_Toc31627399"/>
      <w:r>
        <w:rPr>
          <w:lang w:val="uk-UA"/>
        </w:rPr>
        <w:t>7</w:t>
      </w:r>
      <w:r w:rsidRPr="00040F50">
        <w:rPr>
          <w:lang w:val="uk-UA"/>
        </w:rPr>
        <w:t>.3. Зміст робіт по етапах</w:t>
      </w:r>
      <w:bookmarkEnd w:id="26"/>
      <w:bookmarkEnd w:id="27"/>
      <w:bookmarkEnd w:id="28"/>
      <w:bookmarkEnd w:id="29"/>
    </w:p>
    <w:p w14:paraId="70354B2B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На етапі розробки технічного завдання мають бути виконані перераховані нижче роботи:</w:t>
      </w:r>
      <w:r w:rsidRPr="00040F50">
        <w:rPr>
          <w:color w:val="000000"/>
          <w:lang w:val="uk-UA"/>
        </w:rPr>
        <w:tab/>
      </w:r>
    </w:p>
    <w:p w14:paraId="4791B398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1. постановка завдання;</w:t>
      </w:r>
    </w:p>
    <w:p w14:paraId="3BA3BB8A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2. визначення і уточнення вимог до технічних засобів;</w:t>
      </w:r>
    </w:p>
    <w:p w14:paraId="135E7780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3. визначення вимог до програми;</w:t>
      </w:r>
    </w:p>
    <w:p w14:paraId="2A1B1F3A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4. визначення стадій, етапів і термінів розробки програми і документації на неї;</w:t>
      </w:r>
    </w:p>
    <w:p w14:paraId="6D89B09C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5. узгодження і затвердження технічного завдання.</w:t>
      </w:r>
    </w:p>
    <w:p w14:paraId="564947E2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Потрібні бути розроблені наступні документи:</w:t>
      </w:r>
    </w:p>
    <w:p w14:paraId="545782A4" w14:textId="77777777" w:rsidR="00D028AF" w:rsidRPr="00040F50" w:rsidRDefault="00D028AF" w:rsidP="00D028AF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специфікація процесів;</w:t>
      </w:r>
    </w:p>
    <w:p w14:paraId="3C3BA9BE" w14:textId="77777777" w:rsidR="00D028AF" w:rsidRPr="00040F50" w:rsidRDefault="00D028AF" w:rsidP="00D028AF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словник термінів;</w:t>
      </w:r>
    </w:p>
    <w:p w14:paraId="57EBA188" w14:textId="77777777" w:rsidR="00D028AF" w:rsidRPr="00040F50" w:rsidRDefault="00D028AF" w:rsidP="00D028AF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діаграми переходів станів;</w:t>
      </w:r>
    </w:p>
    <w:p w14:paraId="05A0D180" w14:textId="77777777" w:rsidR="00D028AF" w:rsidRPr="00040F50" w:rsidRDefault="00D028AF" w:rsidP="00D028AF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функціональні діаграми;</w:t>
      </w:r>
    </w:p>
    <w:p w14:paraId="0591CEFB" w14:textId="77777777" w:rsidR="00D028AF" w:rsidRPr="00040F50" w:rsidRDefault="00D028AF" w:rsidP="00D028AF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lastRenderedPageBreak/>
        <w:t>діаграми типу «сутність-звязок»;</w:t>
      </w:r>
    </w:p>
    <w:p w14:paraId="29A4A12A" w14:textId="45EBC3DB" w:rsidR="00D028AF" w:rsidRPr="00900282" w:rsidRDefault="00D028AF" w:rsidP="00900282">
      <w:pPr>
        <w:pStyle w:val="NormalWeb"/>
        <w:numPr>
          <w:ilvl w:val="0"/>
          <w:numId w:val="18"/>
        </w:numPr>
        <w:spacing w:before="240" w:beforeAutospacing="0" w:after="120" w:afterAutospacing="0"/>
        <w:ind w:right="-1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архітектура бази даних.</w:t>
      </w:r>
    </w:p>
    <w:p w14:paraId="2BC7967C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414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На етапі розробки програми має бути виконана робота по програмуванню (кодуванню) і відладці програми. На етапі розробки програмної документації має бути виконана розробка програмних документів відповідно до вимог до складу документації. На етапі випробувань програми мають бути виконані перераховані нижче види робіт:</w:t>
      </w:r>
    </w:p>
    <w:p w14:paraId="22E4DECD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1. розробка, узгодження і твердження і методики випробувань;</w:t>
      </w:r>
    </w:p>
    <w:p w14:paraId="41442A73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2. проведення приймально-здавальних випробувань;</w:t>
      </w:r>
    </w:p>
    <w:p w14:paraId="6F1D5EA8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3. корегування програми і програмної документації за результатами випробувань.</w:t>
      </w:r>
    </w:p>
    <w:p w14:paraId="54C54DEA" w14:textId="77777777" w:rsidR="00D028AF" w:rsidRDefault="00D028AF" w:rsidP="00D028AF">
      <w:pPr>
        <w:pStyle w:val="NormalWeb"/>
        <w:spacing w:before="240" w:beforeAutospacing="0" w:after="120" w:afterAutospacing="0"/>
        <w:ind w:right="-1" w:firstLine="414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На етапі підготовки і передачі програми має бути виконана робота з підготовки і передачі програми і програмної документації в експлуатацію на об'єктах замовника.</w:t>
      </w:r>
    </w:p>
    <w:p w14:paraId="304ADFA7" w14:textId="77777777" w:rsidR="00D028AF" w:rsidRDefault="00D028AF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30" w:name="_Toc31627400"/>
      <w:r>
        <w:rPr>
          <w:lang w:val="uk-UA"/>
        </w:rPr>
        <w:t>7</w:t>
      </w:r>
      <w:r w:rsidRPr="00040F50">
        <w:rPr>
          <w:lang w:val="uk-UA"/>
        </w:rPr>
        <w:t>.</w:t>
      </w:r>
      <w:r>
        <w:rPr>
          <w:lang w:val="uk-UA"/>
        </w:rPr>
        <w:t>4</w:t>
      </w:r>
      <w:r w:rsidRPr="00040F50">
        <w:rPr>
          <w:lang w:val="uk-UA"/>
        </w:rPr>
        <w:t xml:space="preserve">. </w:t>
      </w:r>
      <w:r>
        <w:rPr>
          <w:lang w:val="uk-UA"/>
        </w:rPr>
        <w:t>Терміни розробки і виконавці</w:t>
      </w:r>
      <w:bookmarkEnd w:id="30"/>
    </w:p>
    <w:p w14:paraId="4372D4BF" w14:textId="77777777" w:rsidR="00D028AF" w:rsidRPr="002F4A4D" w:rsidRDefault="00D028AF" w:rsidP="00D0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A4D">
        <w:rPr>
          <w:rFonts w:ascii="Times New Roman" w:hAnsi="Times New Roman" w:cs="Times New Roman"/>
          <w:sz w:val="24"/>
          <w:szCs w:val="24"/>
          <w:lang w:val="uk-UA"/>
        </w:rPr>
        <w:t>Терм</w:t>
      </w:r>
      <w:r w:rsidRPr="002A0756">
        <w:rPr>
          <w:rFonts w:ascii="Times New Roman" w:hAnsi="Times New Roman" w:cs="Times New Roman"/>
          <w:sz w:val="24"/>
          <w:szCs w:val="24"/>
          <w:lang w:val="uk-UA"/>
        </w:rPr>
        <w:t>іни</w:t>
      </w:r>
      <w:r w:rsidRPr="002F4A4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7587D61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1. розробка технічного завдання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 xml:space="preserve">– прибл. 1 </w:t>
      </w:r>
      <w:r>
        <w:rPr>
          <w:color w:val="000000"/>
          <w:lang w:val="uk-UA"/>
        </w:rPr>
        <w:t>тиждень з початку роботи</w:t>
      </w:r>
      <w:r w:rsidRPr="00040F50">
        <w:rPr>
          <w:color w:val="000000"/>
          <w:lang w:val="uk-UA"/>
        </w:rPr>
        <w:t>;</w:t>
      </w:r>
    </w:p>
    <w:p w14:paraId="08CEAB7D" w14:textId="77777777" w:rsidR="00D028AF" w:rsidRPr="00040F50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2. робоче проектування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 xml:space="preserve">– прибл. </w:t>
      </w:r>
      <w:r>
        <w:rPr>
          <w:color w:val="000000"/>
          <w:lang w:val="uk-UA"/>
        </w:rPr>
        <w:t>3</w:t>
      </w:r>
      <w:r>
        <w:rPr>
          <w:color w:val="000000"/>
        </w:rPr>
        <w:t xml:space="preserve"> </w:t>
      </w:r>
      <w:r>
        <w:rPr>
          <w:color w:val="000000"/>
          <w:lang w:val="uk-UA"/>
        </w:rPr>
        <w:t>тижні після етапу 1</w:t>
      </w:r>
      <w:r w:rsidRPr="00040F50">
        <w:rPr>
          <w:color w:val="000000"/>
          <w:lang w:val="uk-UA"/>
        </w:rPr>
        <w:t>;</w:t>
      </w:r>
    </w:p>
    <w:p w14:paraId="7B958531" w14:textId="77777777" w:rsidR="00D028AF" w:rsidRDefault="00D028AF" w:rsidP="00D028AF">
      <w:pPr>
        <w:pStyle w:val="NormalWeb"/>
        <w:spacing w:before="240" w:beforeAutospacing="0" w:after="120" w:afterAutospacing="0"/>
        <w:ind w:left="1134" w:right="-1" w:hanging="720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3. впровадження</w:t>
      </w:r>
      <w:r>
        <w:rPr>
          <w:color w:val="000000"/>
          <w:lang w:val="uk-UA"/>
        </w:rPr>
        <w:t xml:space="preserve"> – прибл. 1 тиждень після етапу 2</w:t>
      </w:r>
      <w:r w:rsidRPr="00040F50">
        <w:rPr>
          <w:color w:val="000000"/>
          <w:lang w:val="uk-UA"/>
        </w:rPr>
        <w:t>.</w:t>
      </w:r>
    </w:p>
    <w:p w14:paraId="32239E24" w14:textId="77777777" w:rsidR="00D028AF" w:rsidRPr="002F4A4D" w:rsidRDefault="00D028AF" w:rsidP="00D028AF">
      <w:pPr>
        <w:pStyle w:val="NormalWeb"/>
        <w:spacing w:before="240" w:beforeAutospacing="0" w:after="120" w:afterAutospacing="0"/>
        <w:ind w:right="-1"/>
        <w:jc w:val="both"/>
        <w:rPr>
          <w:color w:val="000000"/>
        </w:rPr>
      </w:pPr>
      <w:r>
        <w:rPr>
          <w:color w:val="000000"/>
          <w:lang w:val="uk-UA"/>
        </w:rPr>
        <w:t xml:space="preserve">Виконавцем є ТОВ </w:t>
      </w:r>
      <w:r>
        <w:rPr>
          <w:color w:val="000000"/>
        </w:rPr>
        <w:t>«</w:t>
      </w:r>
      <w:proofErr w:type="spellStart"/>
      <w:r>
        <w:rPr>
          <w:color w:val="000000"/>
          <w:lang w:val="en-US"/>
        </w:rPr>
        <w:t>LazyCoderStudio</w:t>
      </w:r>
      <w:proofErr w:type="spellEnd"/>
      <w:r>
        <w:rPr>
          <w:color w:val="000000"/>
        </w:rPr>
        <w:t>»</w:t>
      </w:r>
      <w:r w:rsidRPr="002F4A4D">
        <w:rPr>
          <w:color w:val="000000"/>
        </w:rPr>
        <w:t>.</w:t>
      </w:r>
    </w:p>
    <w:p w14:paraId="1B768FF1" w14:textId="77777777" w:rsidR="00D028AF" w:rsidRPr="002A0756" w:rsidRDefault="00D028AF" w:rsidP="00D028AF">
      <w:pPr>
        <w:rPr>
          <w:lang w:val="uk-UA"/>
        </w:rPr>
      </w:pPr>
    </w:p>
    <w:p w14:paraId="2E7CC141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414"/>
        <w:jc w:val="both"/>
        <w:rPr>
          <w:color w:val="000000"/>
          <w:lang w:val="uk-UA"/>
        </w:rPr>
      </w:pPr>
    </w:p>
    <w:p w14:paraId="3923C190" w14:textId="77777777" w:rsidR="00900282" w:rsidRDefault="00900282">
      <w:pPr>
        <w:spacing w:after="160" w:line="259" w:lineRule="auto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br w:type="page"/>
      </w:r>
    </w:p>
    <w:p w14:paraId="2BC58E73" w14:textId="577B30CA" w:rsidR="00900282" w:rsidRDefault="00706AFA" w:rsidP="00900282">
      <w:pPr>
        <w:pStyle w:val="Heading1"/>
        <w:spacing w:after="120"/>
        <w:ind w:left="1134" w:right="567" w:hanging="720"/>
        <w:jc w:val="center"/>
        <w:rPr>
          <w:lang w:val="uk-UA"/>
        </w:rPr>
      </w:pPr>
      <w:bookmarkStart w:id="31" w:name="_Toc31627401"/>
      <w:r>
        <w:rPr>
          <w:lang w:val="uk-UA"/>
        </w:rPr>
        <w:lastRenderedPageBreak/>
        <w:t>8</w:t>
      </w:r>
      <w:r w:rsidR="00900282" w:rsidRPr="00040F50">
        <w:rPr>
          <w:lang w:val="uk-UA"/>
        </w:rPr>
        <w:t xml:space="preserve">. </w:t>
      </w:r>
      <w:r w:rsidR="00900282">
        <w:rPr>
          <w:lang w:val="uk-UA"/>
        </w:rPr>
        <w:t>ДЖЕРЕЛА І ПОРЯДОК ФІНАНСУВАННЯ</w:t>
      </w:r>
      <w:bookmarkEnd w:id="31"/>
    </w:p>
    <w:p w14:paraId="35C66991" w14:textId="75E7896F" w:rsidR="00900282" w:rsidRPr="00900282" w:rsidRDefault="00900282" w:rsidP="0090028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Фінансування проекту </w:t>
      </w:r>
      <w:r w:rsidRPr="00900282">
        <w:rPr>
          <w:rFonts w:ascii="Times New Roman" w:hAnsi="Times New Roman" w:cs="Times New Roman"/>
          <w:sz w:val="24"/>
          <w:szCs w:val="24"/>
          <w:lang w:val="uk-UA"/>
        </w:rPr>
        <w:t xml:space="preserve">буде здійснюватися </w:t>
      </w:r>
      <w:r>
        <w:rPr>
          <w:rFonts w:ascii="Times New Roman" w:hAnsi="Times New Roman" w:cs="Times New Roman"/>
          <w:sz w:val="24"/>
          <w:szCs w:val="24"/>
          <w:lang w:val="uk-UA"/>
        </w:rPr>
        <w:t>за фікс прайс типом. Замовник зобовязується виконати повну оплату проекту після етапу контролю та приймання.</w:t>
      </w:r>
      <w:r>
        <w:rPr>
          <w:color w:val="000000"/>
          <w:lang w:val="uk-UA"/>
        </w:rPr>
        <w:t xml:space="preserve"> </w:t>
      </w:r>
    </w:p>
    <w:p w14:paraId="030EB701" w14:textId="368F790D" w:rsidR="00D028AF" w:rsidRPr="00040F50" w:rsidRDefault="00D028AF" w:rsidP="00D028AF">
      <w:pPr>
        <w:spacing w:line="240" w:lineRule="auto"/>
        <w:ind w:firstLine="414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40F50">
        <w:rPr>
          <w:color w:val="000000"/>
          <w:sz w:val="24"/>
          <w:szCs w:val="24"/>
          <w:lang w:val="uk-UA"/>
        </w:rPr>
        <w:br w:type="page"/>
      </w:r>
    </w:p>
    <w:p w14:paraId="668F536A" w14:textId="5503528A" w:rsidR="00D028AF" w:rsidRPr="00040F50" w:rsidRDefault="00706AFA" w:rsidP="00D028AF">
      <w:pPr>
        <w:pStyle w:val="Heading1"/>
        <w:spacing w:after="120"/>
        <w:ind w:left="1134" w:right="567" w:hanging="720"/>
        <w:jc w:val="center"/>
        <w:rPr>
          <w:lang w:val="uk-UA"/>
        </w:rPr>
      </w:pPr>
      <w:bookmarkStart w:id="32" w:name="_Toc31627402"/>
      <w:r>
        <w:rPr>
          <w:lang w:val="uk-UA"/>
        </w:rPr>
        <w:lastRenderedPageBreak/>
        <w:t>9</w:t>
      </w:r>
      <w:r w:rsidR="00D028AF" w:rsidRPr="00040F50">
        <w:rPr>
          <w:lang w:val="uk-UA"/>
        </w:rPr>
        <w:t>. ПОРЯДОК КОНТРОЛЮ ТА ПРИЙМАННЯ</w:t>
      </w:r>
      <w:bookmarkEnd w:id="32"/>
    </w:p>
    <w:p w14:paraId="237FF03D" w14:textId="51C06CEE" w:rsidR="00D028AF" w:rsidRPr="00040F50" w:rsidRDefault="00706AFA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33" w:name="_Toc525491773"/>
      <w:bookmarkStart w:id="34" w:name="_Toc525491919"/>
      <w:bookmarkStart w:id="35" w:name="_Toc525492108"/>
      <w:bookmarkStart w:id="36" w:name="_Toc31627403"/>
      <w:r>
        <w:rPr>
          <w:lang w:val="uk-UA"/>
        </w:rPr>
        <w:t>9</w:t>
      </w:r>
      <w:r w:rsidR="00D028AF" w:rsidRPr="00040F50">
        <w:rPr>
          <w:lang w:val="uk-UA"/>
        </w:rPr>
        <w:t>.1. Види випробувань</w:t>
      </w:r>
      <w:bookmarkEnd w:id="33"/>
      <w:bookmarkEnd w:id="34"/>
      <w:bookmarkEnd w:id="35"/>
      <w:bookmarkEnd w:id="36"/>
    </w:p>
    <w:p w14:paraId="7E301FC2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414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Приймально-здавальні випробування повинні проводитися на об'єкті замовника в обумовлені терміни. Приймально-здавальні випробування програми повинні проводитися згідно розробленої виконавцем і узгодженої замовником програми і методик випробувань. Хід проведення приймально-здавальних випробувань замовник і виконавець документують в протоколі проведення випробувань.</w:t>
      </w:r>
    </w:p>
    <w:p w14:paraId="173F603F" w14:textId="041290C9" w:rsidR="00D028AF" w:rsidRPr="00040F50" w:rsidRDefault="00706AFA" w:rsidP="00D028AF">
      <w:pPr>
        <w:pStyle w:val="Heading2"/>
        <w:spacing w:before="240" w:after="120"/>
        <w:ind w:left="720" w:right="567" w:hanging="720"/>
        <w:rPr>
          <w:lang w:val="uk-UA"/>
        </w:rPr>
      </w:pPr>
      <w:bookmarkStart w:id="37" w:name="_Toc525491774"/>
      <w:bookmarkStart w:id="38" w:name="_Toc525491920"/>
      <w:bookmarkStart w:id="39" w:name="_Toc525492109"/>
      <w:bookmarkStart w:id="40" w:name="_Toc31627404"/>
      <w:r>
        <w:rPr>
          <w:lang w:val="uk-UA"/>
        </w:rPr>
        <w:t>9</w:t>
      </w:r>
      <w:r w:rsidR="00D028AF" w:rsidRPr="00040F50">
        <w:rPr>
          <w:lang w:val="uk-UA"/>
        </w:rPr>
        <w:t>.2. Загальні вимоги до приймання роботи</w:t>
      </w:r>
      <w:bookmarkEnd w:id="37"/>
      <w:bookmarkEnd w:id="38"/>
      <w:bookmarkEnd w:id="39"/>
      <w:bookmarkEnd w:id="40"/>
    </w:p>
    <w:p w14:paraId="755C13A5" w14:textId="77777777" w:rsidR="00D028AF" w:rsidRPr="00040F50" w:rsidRDefault="00D028AF" w:rsidP="00D028AF">
      <w:pPr>
        <w:pStyle w:val="NormalWeb"/>
        <w:spacing w:before="240" w:beforeAutospacing="0" w:after="120" w:afterAutospacing="0"/>
        <w:ind w:right="-1" w:firstLine="708"/>
        <w:jc w:val="both"/>
        <w:rPr>
          <w:color w:val="000000"/>
          <w:lang w:val="uk-UA"/>
        </w:rPr>
      </w:pPr>
      <w:r w:rsidRPr="00040F50">
        <w:rPr>
          <w:color w:val="000000"/>
          <w:lang w:val="uk-UA"/>
        </w:rPr>
        <w:t>На підставі протоколу проведення випробувань виконавець спільно із замовником       підписує акт приймання-здачі програми в експлуатацію.</w:t>
      </w:r>
    </w:p>
    <w:p w14:paraId="686A9B13" w14:textId="77777777" w:rsidR="00D028AF" w:rsidRPr="00951ED2" w:rsidRDefault="00D028AF" w:rsidP="00D028AF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uk-UA"/>
        </w:rPr>
      </w:pPr>
    </w:p>
    <w:p w14:paraId="5CCC04BD" w14:textId="77777777" w:rsidR="00D028AF" w:rsidRPr="00040F50" w:rsidRDefault="00D028AF" w:rsidP="00D028AF">
      <w:pPr>
        <w:pStyle w:val="30"/>
        <w:spacing w:before="240" w:after="120"/>
        <w:ind w:left="1134" w:right="567" w:hanging="720"/>
        <w:rPr>
          <w:sz w:val="24"/>
          <w:szCs w:val="24"/>
          <w:lang w:val="uk-UA"/>
        </w:rPr>
      </w:pPr>
    </w:p>
    <w:p w14:paraId="19DEA286" w14:textId="77777777" w:rsidR="00D028AF" w:rsidRPr="00040F50" w:rsidRDefault="00D028AF" w:rsidP="00D028AF">
      <w:pPr>
        <w:pStyle w:val="30"/>
        <w:ind w:left="1134" w:hanging="720"/>
        <w:rPr>
          <w:sz w:val="24"/>
          <w:szCs w:val="24"/>
          <w:lang w:val="uk-UA"/>
        </w:rPr>
      </w:pPr>
    </w:p>
    <w:p w14:paraId="0D0DBCAF" w14:textId="77777777" w:rsidR="00D028AF" w:rsidRPr="00040F50" w:rsidRDefault="00D028AF" w:rsidP="00D028AF">
      <w:pPr>
        <w:pStyle w:val="30"/>
        <w:ind w:left="1134" w:hanging="720"/>
        <w:rPr>
          <w:sz w:val="24"/>
          <w:szCs w:val="24"/>
          <w:lang w:val="uk-UA"/>
        </w:rPr>
      </w:pPr>
    </w:p>
    <w:p w14:paraId="630C3C6B" w14:textId="77777777" w:rsidR="00D028AF" w:rsidRPr="00040F50" w:rsidRDefault="00D028AF" w:rsidP="00D028AF">
      <w:pPr>
        <w:pStyle w:val="30"/>
        <w:ind w:left="1134" w:hanging="720"/>
        <w:rPr>
          <w:sz w:val="24"/>
          <w:szCs w:val="24"/>
          <w:lang w:val="uk-UA"/>
        </w:rPr>
      </w:pPr>
    </w:p>
    <w:p w14:paraId="6776D393" w14:textId="77777777" w:rsidR="00D028AF" w:rsidRPr="00040F50" w:rsidRDefault="00D028AF" w:rsidP="00D028AF">
      <w:pPr>
        <w:pStyle w:val="30"/>
        <w:ind w:left="709" w:hanging="720"/>
        <w:rPr>
          <w:sz w:val="24"/>
          <w:szCs w:val="24"/>
          <w:lang w:val="uk-UA"/>
        </w:rPr>
      </w:pPr>
    </w:p>
    <w:p w14:paraId="549F8E29" w14:textId="77777777" w:rsidR="00D028AF" w:rsidRPr="00040F50" w:rsidRDefault="00D028AF" w:rsidP="00D028AF">
      <w:pPr>
        <w:pStyle w:val="30"/>
        <w:ind w:left="708"/>
        <w:rPr>
          <w:sz w:val="24"/>
          <w:szCs w:val="24"/>
          <w:lang w:val="uk-UA"/>
        </w:rPr>
      </w:pPr>
    </w:p>
    <w:p w14:paraId="33BDF5E7" w14:textId="77777777" w:rsidR="00D028AF" w:rsidRDefault="00D028AF" w:rsidP="0071409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D028AF" w:rsidSect="00B42284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E4B4" w14:textId="77777777" w:rsidR="00B85AFD" w:rsidRDefault="00B85AFD" w:rsidP="00B42284">
      <w:pPr>
        <w:spacing w:after="0" w:line="240" w:lineRule="auto"/>
      </w:pPr>
      <w:r>
        <w:separator/>
      </w:r>
    </w:p>
  </w:endnote>
  <w:endnote w:type="continuationSeparator" w:id="0">
    <w:p w14:paraId="22B016E5" w14:textId="77777777" w:rsidR="00B85AFD" w:rsidRDefault="00B85AFD" w:rsidP="00B4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344607"/>
      <w:docPartObj>
        <w:docPartGallery w:val="Page Numbers (Bottom of Page)"/>
        <w:docPartUnique/>
      </w:docPartObj>
    </w:sdtPr>
    <w:sdtEndPr/>
    <w:sdtContent>
      <w:p w14:paraId="2F3F0FF3" w14:textId="21EFDF3B" w:rsidR="00B42284" w:rsidRDefault="00B422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808A3" w14:textId="77777777" w:rsidR="00B42284" w:rsidRDefault="00B42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8AEF" w14:textId="77777777" w:rsidR="00B85AFD" w:rsidRDefault="00B85AFD" w:rsidP="00B42284">
      <w:pPr>
        <w:spacing w:after="0" w:line="240" w:lineRule="auto"/>
      </w:pPr>
      <w:r>
        <w:separator/>
      </w:r>
    </w:p>
  </w:footnote>
  <w:footnote w:type="continuationSeparator" w:id="0">
    <w:p w14:paraId="6FBEF48C" w14:textId="77777777" w:rsidR="00B85AFD" w:rsidRDefault="00B85AFD" w:rsidP="00B42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44F"/>
    <w:multiLevelType w:val="hybridMultilevel"/>
    <w:tmpl w:val="F69A26D8"/>
    <w:lvl w:ilvl="0" w:tplc="6DE8D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650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E5477B"/>
    <w:multiLevelType w:val="multilevel"/>
    <w:tmpl w:val="15D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3427A"/>
    <w:multiLevelType w:val="hybridMultilevel"/>
    <w:tmpl w:val="F4226AA0"/>
    <w:lvl w:ilvl="0" w:tplc="6DE8D352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082C415B"/>
    <w:multiLevelType w:val="hybridMultilevel"/>
    <w:tmpl w:val="97AC1CE0"/>
    <w:lvl w:ilvl="0" w:tplc="80D62F72">
      <w:start w:val="1"/>
      <w:numFmt w:val="decimal"/>
      <w:lvlText w:val="%1."/>
      <w:lvlJc w:val="left"/>
      <w:pPr>
        <w:ind w:left="140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5" w15:restartNumberingAfterBreak="0">
    <w:nsid w:val="13972E61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B07BDF"/>
    <w:multiLevelType w:val="hybridMultilevel"/>
    <w:tmpl w:val="EBBA04B2"/>
    <w:lvl w:ilvl="0" w:tplc="F54C269E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1DFC05A5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E31CF2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6F66A3"/>
    <w:multiLevelType w:val="multilevel"/>
    <w:tmpl w:val="834A211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B42D33"/>
    <w:multiLevelType w:val="hybridMultilevel"/>
    <w:tmpl w:val="C4466CE8"/>
    <w:lvl w:ilvl="0" w:tplc="6DE8D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7F6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D44712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BD107D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F16890"/>
    <w:multiLevelType w:val="multilevel"/>
    <w:tmpl w:val="5B705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715A4B"/>
    <w:multiLevelType w:val="hybridMultilevel"/>
    <w:tmpl w:val="82625746"/>
    <w:lvl w:ilvl="0" w:tplc="F54C26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187E7F"/>
    <w:multiLevelType w:val="hybridMultilevel"/>
    <w:tmpl w:val="431A9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5659F7"/>
    <w:multiLevelType w:val="hybridMultilevel"/>
    <w:tmpl w:val="30B4EC50"/>
    <w:lvl w:ilvl="0" w:tplc="6DE8D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A4C18"/>
    <w:multiLevelType w:val="hybridMultilevel"/>
    <w:tmpl w:val="17DE231C"/>
    <w:lvl w:ilvl="0" w:tplc="6DE8D352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6C442DB0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F57C74"/>
    <w:multiLevelType w:val="hybridMultilevel"/>
    <w:tmpl w:val="8240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71D79"/>
    <w:multiLevelType w:val="hybridMultilevel"/>
    <w:tmpl w:val="DC7AE2BA"/>
    <w:lvl w:ilvl="0" w:tplc="6DE8D352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2" w15:restartNumberingAfterBreak="0">
    <w:nsid w:val="78965C18"/>
    <w:multiLevelType w:val="hybridMultilevel"/>
    <w:tmpl w:val="892CE860"/>
    <w:lvl w:ilvl="0" w:tplc="5A2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C20447"/>
    <w:multiLevelType w:val="hybridMultilevel"/>
    <w:tmpl w:val="B36E1930"/>
    <w:lvl w:ilvl="0" w:tplc="6DE8D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8"/>
  </w:num>
  <w:num w:numId="5">
    <w:abstractNumId w:val="1"/>
  </w:num>
  <w:num w:numId="6">
    <w:abstractNumId w:val="22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17"/>
  </w:num>
  <w:num w:numId="12">
    <w:abstractNumId w:val="10"/>
  </w:num>
  <w:num w:numId="13">
    <w:abstractNumId w:val="15"/>
  </w:num>
  <w:num w:numId="14">
    <w:abstractNumId w:val="0"/>
  </w:num>
  <w:num w:numId="15">
    <w:abstractNumId w:val="6"/>
  </w:num>
  <w:num w:numId="16">
    <w:abstractNumId w:val="21"/>
  </w:num>
  <w:num w:numId="17">
    <w:abstractNumId w:val="18"/>
  </w:num>
  <w:num w:numId="18">
    <w:abstractNumId w:val="3"/>
  </w:num>
  <w:num w:numId="19">
    <w:abstractNumId w:val="9"/>
  </w:num>
  <w:num w:numId="20">
    <w:abstractNumId w:val="23"/>
  </w:num>
  <w:num w:numId="21">
    <w:abstractNumId w:val="16"/>
  </w:num>
  <w:num w:numId="22">
    <w:abstractNumId w:val="2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AA"/>
    <w:rsid w:val="0000516C"/>
    <w:rsid w:val="000135D6"/>
    <w:rsid w:val="00015928"/>
    <w:rsid w:val="00015C18"/>
    <w:rsid w:val="00037586"/>
    <w:rsid w:val="00052915"/>
    <w:rsid w:val="00055D99"/>
    <w:rsid w:val="0007180F"/>
    <w:rsid w:val="00114A5C"/>
    <w:rsid w:val="00117247"/>
    <w:rsid w:val="00125423"/>
    <w:rsid w:val="001257D6"/>
    <w:rsid w:val="001757D1"/>
    <w:rsid w:val="001A02EF"/>
    <w:rsid w:val="001E33C9"/>
    <w:rsid w:val="001E38F1"/>
    <w:rsid w:val="00240F2A"/>
    <w:rsid w:val="0024467D"/>
    <w:rsid w:val="0027345A"/>
    <w:rsid w:val="00277046"/>
    <w:rsid w:val="00286071"/>
    <w:rsid w:val="00290089"/>
    <w:rsid w:val="00293F0D"/>
    <w:rsid w:val="002A28EF"/>
    <w:rsid w:val="002A69C4"/>
    <w:rsid w:val="002B0EFA"/>
    <w:rsid w:val="002B27CA"/>
    <w:rsid w:val="002C5F50"/>
    <w:rsid w:val="003023F5"/>
    <w:rsid w:val="00304781"/>
    <w:rsid w:val="003139C0"/>
    <w:rsid w:val="0033429E"/>
    <w:rsid w:val="00343F4A"/>
    <w:rsid w:val="00376590"/>
    <w:rsid w:val="00382285"/>
    <w:rsid w:val="00383AF9"/>
    <w:rsid w:val="003D5465"/>
    <w:rsid w:val="003E3C1E"/>
    <w:rsid w:val="003F1848"/>
    <w:rsid w:val="00404166"/>
    <w:rsid w:val="0040524C"/>
    <w:rsid w:val="00420555"/>
    <w:rsid w:val="00463B34"/>
    <w:rsid w:val="00467397"/>
    <w:rsid w:val="00483F24"/>
    <w:rsid w:val="004D0B86"/>
    <w:rsid w:val="004D0F9C"/>
    <w:rsid w:val="004F0734"/>
    <w:rsid w:val="004F1C17"/>
    <w:rsid w:val="00514761"/>
    <w:rsid w:val="00540D58"/>
    <w:rsid w:val="005428A6"/>
    <w:rsid w:val="00570716"/>
    <w:rsid w:val="005A2D2C"/>
    <w:rsid w:val="005B2A26"/>
    <w:rsid w:val="005B4A74"/>
    <w:rsid w:val="005B5E39"/>
    <w:rsid w:val="00615FE0"/>
    <w:rsid w:val="0062082D"/>
    <w:rsid w:val="006241F7"/>
    <w:rsid w:val="00633E70"/>
    <w:rsid w:val="00634F1F"/>
    <w:rsid w:val="00635B38"/>
    <w:rsid w:val="00682E48"/>
    <w:rsid w:val="00686D96"/>
    <w:rsid w:val="00694F98"/>
    <w:rsid w:val="006A1EA3"/>
    <w:rsid w:val="006A44F7"/>
    <w:rsid w:val="006D296F"/>
    <w:rsid w:val="006D64F0"/>
    <w:rsid w:val="00706AFA"/>
    <w:rsid w:val="0071409D"/>
    <w:rsid w:val="0075578C"/>
    <w:rsid w:val="007822BE"/>
    <w:rsid w:val="00791A40"/>
    <w:rsid w:val="00797CB4"/>
    <w:rsid w:val="007C3D5B"/>
    <w:rsid w:val="00826C76"/>
    <w:rsid w:val="008417EF"/>
    <w:rsid w:val="00850E3B"/>
    <w:rsid w:val="00862591"/>
    <w:rsid w:val="00866FCA"/>
    <w:rsid w:val="00874D7E"/>
    <w:rsid w:val="008B49E8"/>
    <w:rsid w:val="008D4F5D"/>
    <w:rsid w:val="008E6596"/>
    <w:rsid w:val="00900282"/>
    <w:rsid w:val="009209FA"/>
    <w:rsid w:val="00923A64"/>
    <w:rsid w:val="00931456"/>
    <w:rsid w:val="00951C9D"/>
    <w:rsid w:val="009602DC"/>
    <w:rsid w:val="00980135"/>
    <w:rsid w:val="009871A7"/>
    <w:rsid w:val="00A20E80"/>
    <w:rsid w:val="00A36E2F"/>
    <w:rsid w:val="00A523B5"/>
    <w:rsid w:val="00A71B5D"/>
    <w:rsid w:val="00AA4A59"/>
    <w:rsid w:val="00B03A2E"/>
    <w:rsid w:val="00B05C6A"/>
    <w:rsid w:val="00B22112"/>
    <w:rsid w:val="00B22619"/>
    <w:rsid w:val="00B42284"/>
    <w:rsid w:val="00B440DA"/>
    <w:rsid w:val="00B54190"/>
    <w:rsid w:val="00B8541F"/>
    <w:rsid w:val="00B85AFD"/>
    <w:rsid w:val="00BA301D"/>
    <w:rsid w:val="00BB39FA"/>
    <w:rsid w:val="00BB50BA"/>
    <w:rsid w:val="00BB7F68"/>
    <w:rsid w:val="00BC2256"/>
    <w:rsid w:val="00BF5ABF"/>
    <w:rsid w:val="00C51BDD"/>
    <w:rsid w:val="00C70D35"/>
    <w:rsid w:val="00C73640"/>
    <w:rsid w:val="00C84946"/>
    <w:rsid w:val="00C86BF2"/>
    <w:rsid w:val="00C86E85"/>
    <w:rsid w:val="00CC3CA0"/>
    <w:rsid w:val="00CE2F55"/>
    <w:rsid w:val="00CF3832"/>
    <w:rsid w:val="00D028AF"/>
    <w:rsid w:val="00D073AC"/>
    <w:rsid w:val="00D33A3D"/>
    <w:rsid w:val="00DA024A"/>
    <w:rsid w:val="00DB037B"/>
    <w:rsid w:val="00DF4BF1"/>
    <w:rsid w:val="00E00C50"/>
    <w:rsid w:val="00E10641"/>
    <w:rsid w:val="00E466CA"/>
    <w:rsid w:val="00E6585D"/>
    <w:rsid w:val="00E77592"/>
    <w:rsid w:val="00E801E2"/>
    <w:rsid w:val="00E90271"/>
    <w:rsid w:val="00EB3B02"/>
    <w:rsid w:val="00EB3D11"/>
    <w:rsid w:val="00EC0BA4"/>
    <w:rsid w:val="00ED47AA"/>
    <w:rsid w:val="00F02B2F"/>
    <w:rsid w:val="00F5204A"/>
    <w:rsid w:val="00F67D2F"/>
    <w:rsid w:val="00F8593D"/>
    <w:rsid w:val="00FE344E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3551"/>
  <w15:chartTrackingRefBased/>
  <w15:docId w15:val="{82BB1B91-CEBE-460A-B7D4-123FED36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9D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8AF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AF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09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1409D"/>
    <w:pPr>
      <w:spacing w:after="0" w:line="240" w:lineRule="auto"/>
      <w:ind w:left="720" w:firstLine="709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F7"/>
    <w:rPr>
      <w:rFonts w:ascii="Segoe UI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4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8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4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84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028A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028AF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028AF"/>
    <w:rPr>
      <w:lang w:val="ru-RU"/>
    </w:rPr>
  </w:style>
  <w:style w:type="character" w:customStyle="1" w:styleId="3">
    <w:name w:val="Стиль3 Знак"/>
    <w:basedOn w:val="DefaultParagraphFont"/>
    <w:link w:val="30"/>
    <w:locked/>
    <w:rsid w:val="00D028AF"/>
    <w:rPr>
      <w:rFonts w:ascii="Times New Roman" w:hAnsi="Times New Roman" w:cs="Times New Roman"/>
      <w:color w:val="2E74B5" w:themeColor="accent5" w:themeShade="BF"/>
      <w:sz w:val="28"/>
    </w:rPr>
  </w:style>
  <w:style w:type="paragraph" w:customStyle="1" w:styleId="30">
    <w:name w:val="Стиль3"/>
    <w:basedOn w:val="Normal"/>
    <w:link w:val="3"/>
    <w:qFormat/>
    <w:rsid w:val="00D028AF"/>
    <w:pPr>
      <w:spacing w:after="160" w:line="254" w:lineRule="auto"/>
      <w:jc w:val="both"/>
    </w:pPr>
    <w:rPr>
      <w:rFonts w:ascii="Times New Roman" w:hAnsi="Times New Roman" w:cs="Times New Roman"/>
      <w:color w:val="2E74B5" w:themeColor="accent5" w:themeShade="BF"/>
      <w:sz w:val="28"/>
      <w:lang w:val="en-US"/>
    </w:rPr>
  </w:style>
  <w:style w:type="paragraph" w:styleId="NormalWeb">
    <w:name w:val="Normal (Web)"/>
    <w:basedOn w:val="Normal"/>
    <w:uiPriority w:val="99"/>
    <w:unhideWhenUsed/>
    <w:rsid w:val="00D0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028AF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028AF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D028A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028AF"/>
    <w:pPr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B76D9-1DB1-4091-8A58-3EB5206C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14</Pages>
  <Words>1526</Words>
  <Characters>8699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Rudenko</dc:creator>
  <cp:keywords/>
  <dc:description/>
  <cp:lastModifiedBy>Serhiy Popovich</cp:lastModifiedBy>
  <cp:revision>125</cp:revision>
  <cp:lastPrinted>2019-12-09T17:19:00Z</cp:lastPrinted>
  <dcterms:created xsi:type="dcterms:W3CDTF">2019-11-27T17:52:00Z</dcterms:created>
  <dcterms:modified xsi:type="dcterms:W3CDTF">2020-02-03T11:04:00Z</dcterms:modified>
</cp:coreProperties>
</file>