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before="0" w:after="0"/>
        <w:ind w:hanging="0" w:left="0" w:right="0"/>
        <w:jc w:val="left"/>
        <w:rPr>
          <w:rFonts w:ascii="Arial" w:hAnsi="Arial"/>
        </w:rPr>
      </w:pPr>
      <w:r>
        <w:rPr>
          <w:rFonts w:eastAsia="Arial" w:cs="Arial" w:ascii="Arial" w:hAnsi="Arial"/>
          <w:b/>
          <w:color w:val="000000"/>
          <w:spacing w:val="0"/>
          <w:sz w:val="24"/>
          <w:szCs w:val="24"/>
          <w:shd w:fill="auto" w:val="clear"/>
        </w:rPr>
        <w:br/>
      </w:r>
      <w:r>
        <w:drawing>
          <wp:anchor behindDoc="0" distT="0" distB="0" distL="0" distR="0" simplePos="0" locked="0" layoutInCell="0" allowOverlap="1" relativeHeight="2">
            <wp:simplePos x="0" y="0"/>
            <wp:positionH relativeFrom="column">
              <wp:posOffset>4542790</wp:posOffset>
            </wp:positionH>
            <wp:positionV relativeFrom="paragraph">
              <wp:posOffset>-161925</wp:posOffset>
            </wp:positionV>
            <wp:extent cx="1270000" cy="202057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270000" cy="2020570"/>
                    </a:xfrm>
                    <a:prstGeom prst="rect">
                      <a:avLst/>
                    </a:prstGeom>
                  </pic:spPr>
                </pic:pic>
              </a:graphicData>
            </a:graphic>
          </wp:anchor>
        </w:drawing>
      </w:r>
      <w:r>
        <w:rPr>
          <w:rFonts w:eastAsia="Arial" w:cs="Arial" w:ascii="Arial" w:hAnsi="Arial"/>
          <w:b/>
          <w:color w:val="000000"/>
          <w:spacing w:val="0"/>
          <w:sz w:val="30"/>
          <w:szCs w:val="30"/>
          <w:shd w:fill="auto" w:val="clear"/>
          <w:lang w:val="en-US"/>
        </w:rPr>
        <w:t>Vadym Oliinyk</w:t>
      </w:r>
    </w:p>
    <w:p>
      <w:pPr>
        <w:pStyle w:val="Normal"/>
        <w:bidi w:val="0"/>
        <w:spacing w:lineRule="auto" w:line="276" w:before="0" w:after="0"/>
        <w:ind w:hanging="0" w:left="0" w:right="0"/>
        <w:jc w:val="left"/>
        <w:rPr>
          <w:rFonts w:ascii="Arial" w:hAnsi="Arial"/>
        </w:rPr>
      </w:pPr>
      <w:r>
        <w:rPr>
          <w:rFonts w:eastAsia="Arial" w:cs="Arial" w:ascii="Arial" w:hAnsi="Arial"/>
          <w:color w:val="000000"/>
          <w:spacing w:val="0"/>
          <w:sz w:val="24"/>
          <w:szCs w:val="24"/>
          <w:shd w:fill="auto" w:val="clear"/>
        </w:rPr>
        <w:t xml:space="preserve">Angular </w:t>
      </w:r>
      <w:r>
        <w:rPr>
          <w:rFonts w:eastAsia="Arial" w:cs="Arial" w:ascii="Arial" w:hAnsi="Arial"/>
          <w:color w:val="000000"/>
          <w:spacing w:val="0"/>
          <w:sz w:val="24"/>
          <w:szCs w:val="24"/>
          <w:shd w:fill="auto" w:val="clear"/>
        </w:rPr>
        <w:t>Frontend Developer</w:t>
      </w:r>
    </w:p>
    <w:p>
      <w:pPr>
        <w:pStyle w:val="Normal"/>
        <w:bidi w:val="0"/>
        <w:spacing w:lineRule="auto" w:line="276" w:before="0" w:after="0"/>
        <w:ind w:hanging="0" w:left="0" w:right="0"/>
        <w:jc w:val="left"/>
        <w:rPr/>
      </w:pPr>
      <w:r>
        <w:rPr>
          <w:rFonts w:eastAsia="Arial" w:cs="Arial" w:ascii="Arial" w:hAnsi="Arial"/>
          <w:color w:val="000000"/>
          <w:spacing w:val="0"/>
          <w:sz w:val="24"/>
          <w:szCs w:val="24"/>
          <w:shd w:fill="auto" w:val="clear"/>
        </w:rPr>
        <w:br/>
      </w:r>
      <w:hyperlink r:id="rId3">
        <w:r>
          <w:rPr>
            <w:rStyle w:val="Hyperlink"/>
            <w:rFonts w:eastAsia="Arial" w:cs="Arial" w:ascii="Arial" w:hAnsi="Arial"/>
            <w:color w:val="000000"/>
            <w:spacing w:val="0"/>
            <w:sz w:val="24"/>
            <w:szCs w:val="24"/>
            <w:shd w:fill="auto" w:val="clear"/>
          </w:rPr>
          <w:t>oleinikvadim@gmail.com</w:t>
        </w:r>
      </w:hyperlink>
      <w:r>
        <w:rPr>
          <w:rFonts w:eastAsia="Arial" w:cs="Arial" w:ascii="Arial" w:hAnsi="Arial"/>
          <w:color w:val="000000"/>
          <w:spacing w:val="0"/>
          <w:sz w:val="24"/>
          <w:szCs w:val="24"/>
          <w:shd w:fill="auto" w:val="clear"/>
        </w:rPr>
        <w:t xml:space="preserve"> | +380955610653 | </w:t>
      </w:r>
      <w:hyperlink r:id="rId4">
        <w:r>
          <w:rPr>
            <w:rStyle w:val="Hyperlink"/>
            <w:rFonts w:eastAsia="Arial" w:cs="Arial" w:ascii="Arial" w:hAnsi="Arial"/>
            <w:color w:val="000000"/>
            <w:spacing w:val="0"/>
            <w:sz w:val="24"/>
            <w:szCs w:val="24"/>
            <w:shd w:fill="auto" w:val="clear"/>
          </w:rPr>
          <w:t>Telegram</w:t>
        </w:r>
      </w:hyperlink>
      <w:r>
        <w:rPr>
          <w:rFonts w:eastAsia="Arial" w:cs="Arial" w:ascii="Arial" w:hAnsi="Arial"/>
          <w:color w:val="000000"/>
          <w:spacing w:val="0"/>
          <w:sz w:val="24"/>
          <w:szCs w:val="24"/>
          <w:shd w:fill="auto" w:val="clear"/>
        </w:rPr>
        <w:t xml:space="preserve"> | </w:t>
      </w:r>
      <w:hyperlink r:id="rId5">
        <w:r>
          <w:rPr>
            <w:rStyle w:val="Hyperlink"/>
            <w:rFonts w:eastAsia="Arial" w:cs="Arial" w:ascii="Arial" w:hAnsi="Arial"/>
            <w:color w:val="000000"/>
            <w:spacing w:val="0"/>
            <w:sz w:val="24"/>
            <w:szCs w:val="24"/>
            <w:shd w:fill="auto" w:val="clear"/>
          </w:rPr>
          <w:t>LinkedIn</w:t>
        </w:r>
      </w:hyperlink>
    </w:p>
    <w:p>
      <w:pPr>
        <w:pStyle w:val="Normal"/>
        <w:bidi w:val="0"/>
        <w:spacing w:lineRule="auto" w:line="276" w:before="0" w:after="0"/>
        <w:ind w:hanging="0" w:left="0" w:right="0"/>
        <w:jc w:val="left"/>
        <w:rPr>
          <w:rFonts w:ascii="Arial" w:hAnsi="Arial"/>
        </w:rPr>
      </w:pPr>
      <w:r>
        <w:rPr>
          <w:rFonts w:eastAsia="Arial" w:cs="Arial" w:ascii="Arial" w:hAnsi="Arial"/>
          <w:b w:val="false"/>
          <w:bCs w:val="false"/>
          <w:color w:val="000000"/>
          <w:spacing w:val="0"/>
          <w:sz w:val="24"/>
          <w:szCs w:val="24"/>
          <w:shd w:fill="auto" w:val="clear"/>
        </w:rPr>
        <w:t xml:space="preserve">Kharkiv, Ukraine </w:t>
        <w:br/>
      </w:r>
    </w:p>
    <w:p>
      <w:pPr>
        <w:pStyle w:val="Normal"/>
        <w:bidi w:val="0"/>
        <w:spacing w:lineRule="auto" w:line="276" w:before="0" w:after="0"/>
        <w:ind w:hanging="0" w:left="0" w:right="0"/>
        <w:jc w:val="left"/>
        <w:rPr>
          <w:rFonts w:ascii="Arial" w:hAnsi="Arial"/>
        </w:rPr>
      </w:pPr>
      <w:r>
        <w:rPr>
          <w:rFonts w:eastAsia="Arial" w:cs="Arial" w:ascii="Arial" w:hAnsi="Arial"/>
          <w:b/>
          <w:color w:val="000000"/>
          <w:spacing w:val="0"/>
          <w:sz w:val="24"/>
          <w:szCs w:val="24"/>
          <w:shd w:fill="auto" w:val="clear"/>
        </w:rPr>
        <w:t xml:space="preserve">Summary: </w:t>
        <w:br/>
      </w:r>
      <w:r>
        <w:rPr>
          <w:rFonts w:eastAsia="Arial" w:cs="Arial" w:ascii="Arial" w:hAnsi="Arial"/>
          <w:b w:val="false"/>
          <w:bCs w:val="false"/>
          <w:color w:val="000000"/>
          <w:spacing w:val="0"/>
          <w:sz w:val="24"/>
          <w:szCs w:val="24"/>
          <w:shd w:fill="auto" w:val="clear"/>
        </w:rPr>
        <w:t xml:space="preserve">Frontend Developer with </w:t>
      </w:r>
      <w:r>
        <w:rPr>
          <w:rFonts w:eastAsia="Arial" w:cs="Arial" w:ascii="Arial" w:hAnsi="Arial"/>
          <w:b w:val="false"/>
          <w:bCs w:val="false"/>
          <w:color w:val="000000"/>
          <w:spacing w:val="0"/>
          <w:sz w:val="24"/>
          <w:szCs w:val="24"/>
          <w:shd w:fill="auto" w:val="clear"/>
          <w:lang w:val="ru-RU"/>
        </w:rPr>
        <w:t>5</w:t>
      </w:r>
      <w:r>
        <w:rPr>
          <w:rFonts w:eastAsia="Arial" w:cs="Arial" w:ascii="Arial" w:hAnsi="Arial"/>
          <w:b w:val="false"/>
          <w:bCs w:val="false"/>
          <w:color w:val="000000"/>
          <w:spacing w:val="0"/>
          <w:sz w:val="24"/>
          <w:szCs w:val="24"/>
          <w:shd w:fill="auto" w:val="clear"/>
        </w:rPr>
        <w:t>+ years of professional IT experience specializing in Angular ecosystem, TypeScript, and state management solutions. Proactive team player focused on building scalable web applications, optimizing workflows, and modernizing legacy codebases. Quick to adapt to new technologies and business requirements to deliver reliable, high-performance solutions.</w:t>
      </w:r>
    </w:p>
    <w:p>
      <w:pPr>
        <w:pStyle w:val="Normal"/>
        <w:bidi w:val="0"/>
        <w:spacing w:lineRule="auto" w:line="276" w:before="0" w:after="0"/>
        <w:ind w:hanging="0" w:left="0" w:right="0"/>
        <w:jc w:val="left"/>
        <w:rPr>
          <w:rFonts w:ascii="Arial" w:hAnsi="Arial"/>
        </w:rPr>
      </w:pPr>
      <w:r>
        <w:rPr>
          <w:rFonts w:eastAsia="Arial" w:cs="Arial" w:ascii="Arial" w:hAnsi="Arial"/>
          <w:b/>
          <w:color w:val="000000"/>
          <w:spacing w:val="0"/>
          <w:sz w:val="24"/>
          <w:szCs w:val="24"/>
          <w:shd w:fill="auto" w:val="clear"/>
        </w:rPr>
        <w:br/>
      </w:r>
      <w:r>
        <w:rPr>
          <w:rFonts w:eastAsia="Arial" w:cs="Arial" w:ascii="Arial" w:hAnsi="Arial"/>
          <w:b/>
          <w:bCs/>
          <w:color w:val="000000"/>
          <w:spacing w:val="0"/>
          <w:sz w:val="24"/>
          <w:szCs w:val="24"/>
          <w:shd w:fill="auto" w:val="clear"/>
        </w:rPr>
        <w:t>Core Competencies</w:t>
      </w:r>
    </w:p>
    <w:p>
      <w:pPr>
        <w:pStyle w:val="BodyText"/>
        <w:numPr>
          <w:ilvl w:val="0"/>
          <w:numId w:val="1"/>
        </w:numPr>
        <w:tabs>
          <w:tab w:val="clear" w:pos="709"/>
          <w:tab w:val="left" w:pos="0" w:leader="none"/>
        </w:tabs>
        <w:bidi w:val="0"/>
        <w:spacing w:lineRule="auto" w:line="276"/>
        <w:ind w:hanging="283" w:left="709"/>
        <w:jc w:val="left"/>
        <w:rPr>
          <w:rFonts w:ascii="Arial" w:hAnsi="Arial"/>
        </w:rPr>
      </w:pPr>
      <w:r>
        <w:rPr>
          <w:rFonts w:ascii="Arial" w:hAnsi="Arial"/>
          <w:b/>
          <w:sz w:val="24"/>
          <w:szCs w:val="24"/>
        </w:rPr>
        <w:t>Frontend:</w:t>
      </w:r>
      <w:r>
        <w:rPr>
          <w:rFonts w:ascii="Arial" w:hAnsi="Arial"/>
          <w:sz w:val="24"/>
          <w:szCs w:val="24"/>
        </w:rPr>
        <w:t xml:space="preserve"> Angular (</w:t>
      </w:r>
      <w:r>
        <w:rPr>
          <w:rFonts w:ascii="Arial" w:hAnsi="Arial"/>
          <w:sz w:val="24"/>
          <w:szCs w:val="24"/>
          <w:lang w:val="ru-RU"/>
        </w:rPr>
        <w:t>10</w:t>
      </w:r>
      <w:r>
        <w:rPr>
          <w:rFonts w:ascii="Arial" w:hAnsi="Arial"/>
          <w:sz w:val="24"/>
          <w:szCs w:val="24"/>
        </w:rPr>
        <w:t>+), TypeScript, RxJS, NgRx (Store/Effects/Signals), Angular Material, Angular CDK, Nx Monorepo, @rx-angular, Capacitor, ECharts / ngx-echarts, JavaScript (ES6+), HTML5/CSS3/SCSS</w:t>
      </w:r>
    </w:p>
    <w:p>
      <w:pPr>
        <w:pStyle w:val="BodyText"/>
        <w:numPr>
          <w:ilvl w:val="0"/>
          <w:numId w:val="1"/>
        </w:numPr>
        <w:tabs>
          <w:tab w:val="clear" w:pos="709"/>
          <w:tab w:val="left" w:pos="0" w:leader="none"/>
        </w:tabs>
        <w:bidi w:val="0"/>
        <w:spacing w:lineRule="auto" w:line="276"/>
        <w:ind w:hanging="283" w:left="709"/>
        <w:jc w:val="left"/>
        <w:rPr>
          <w:rFonts w:ascii="Arial" w:hAnsi="Arial"/>
        </w:rPr>
      </w:pPr>
      <w:r>
        <w:rPr>
          <w:rFonts w:ascii="Arial" w:hAnsi="Arial"/>
          <w:b/>
          <w:sz w:val="24"/>
          <w:szCs w:val="24"/>
        </w:rPr>
        <w:t>Code Reading:</w:t>
      </w:r>
      <w:r>
        <w:rPr>
          <w:rFonts w:ascii="Arial" w:hAnsi="Arial"/>
          <w:sz w:val="24"/>
          <w:szCs w:val="24"/>
        </w:rPr>
        <w:t xml:space="preserve"> C# (Code Reading &amp; Logic Comprehension)</w:t>
      </w:r>
    </w:p>
    <w:p>
      <w:pPr>
        <w:pStyle w:val="BodyText"/>
        <w:numPr>
          <w:ilvl w:val="0"/>
          <w:numId w:val="1"/>
        </w:numPr>
        <w:tabs>
          <w:tab w:val="clear" w:pos="709"/>
          <w:tab w:val="left" w:pos="0" w:leader="none"/>
        </w:tabs>
        <w:bidi w:val="0"/>
        <w:spacing w:lineRule="auto" w:line="276"/>
        <w:ind w:hanging="283" w:left="709"/>
        <w:jc w:val="left"/>
        <w:rPr>
          <w:rFonts w:ascii="Arial" w:hAnsi="Arial"/>
        </w:rPr>
      </w:pPr>
      <w:r>
        <w:rPr>
          <w:rFonts w:ascii="Arial" w:hAnsi="Arial"/>
          <w:b/>
          <w:sz w:val="24"/>
          <w:szCs w:val="24"/>
        </w:rPr>
        <w:t>Tools &amp; Engineering Practices:</w:t>
      </w:r>
      <w:r>
        <w:rPr>
          <w:rFonts w:ascii="Arial" w:hAnsi="Arial"/>
          <w:sz w:val="24"/>
          <w:szCs w:val="24"/>
        </w:rPr>
        <w:t xml:space="preserve"> Git, Git-flow, PR Reviews, REST APIs, OAuth 2.0 (Google, Microsoft)</w:t>
      </w:r>
    </w:p>
    <w:p>
      <w:pPr>
        <w:pStyle w:val="Normal"/>
        <w:bidi w:val="0"/>
        <w:spacing w:lineRule="auto" w:line="276" w:before="0" w:after="0"/>
        <w:ind w:hanging="0" w:left="0" w:right="0"/>
        <w:jc w:val="left"/>
        <w:rPr>
          <w:rFonts w:ascii="Arial" w:hAnsi="Arial"/>
        </w:rPr>
      </w:pPr>
      <w:r>
        <w:rPr>
          <w:rFonts w:eastAsia="Arial" w:cs="Arial" w:ascii="Arial" w:hAnsi="Arial"/>
          <w:color w:val="000000"/>
          <w:spacing w:val="0"/>
          <w:sz w:val="24"/>
          <w:szCs w:val="24"/>
          <w:shd w:fill="auto" w:val="clear"/>
        </w:rPr>
        <w:br/>
      </w:r>
      <w:r>
        <w:rPr>
          <w:rFonts w:eastAsia="Arial" w:cs="Arial" w:ascii="Arial" w:hAnsi="Arial"/>
          <w:b/>
          <w:bCs/>
          <w:color w:val="000000"/>
          <w:spacing w:val="0"/>
          <w:sz w:val="24"/>
          <w:szCs w:val="24"/>
          <w:shd w:fill="auto" w:val="clear"/>
        </w:rPr>
        <w:t>Professional Experience</w:t>
      </w:r>
    </w:p>
    <w:p>
      <w:pPr>
        <w:pStyle w:val="BodyText"/>
        <w:bidi w:val="0"/>
        <w:spacing w:lineRule="auto" w:line="276"/>
        <w:jc w:val="left"/>
        <w:rPr>
          <w:rFonts w:ascii="Arial" w:hAnsi="Arial"/>
        </w:rPr>
      </w:pPr>
      <w:r>
        <w:rPr>
          <w:rFonts w:ascii="Arial" w:hAnsi="Arial"/>
          <w:b/>
          <w:sz w:val="24"/>
          <w:szCs w:val="24"/>
        </w:rPr>
        <w:t>Middle Web Developer</w:t>
      </w:r>
      <w:r>
        <w:rPr>
          <w:rFonts w:ascii="Arial" w:hAnsi="Arial"/>
          <w:sz w:val="24"/>
          <w:szCs w:val="24"/>
        </w:rPr>
        <w:t xml:space="preserve"> | </w:t>
      </w:r>
      <w:r>
        <w:rPr>
          <w:rFonts w:ascii="Arial" w:hAnsi="Arial"/>
          <w:i/>
          <w:sz w:val="24"/>
          <w:szCs w:val="24"/>
        </w:rPr>
        <w:t>DevPace</w:t>
      </w:r>
    </w:p>
    <w:p>
      <w:pPr>
        <w:pStyle w:val="BodyText"/>
        <w:bidi w:val="0"/>
        <w:spacing w:lineRule="auto" w:line="276"/>
        <w:jc w:val="left"/>
        <w:rPr>
          <w:rFonts w:ascii="Arial" w:hAnsi="Arial"/>
        </w:rPr>
      </w:pPr>
      <w:r>
        <w:rPr>
          <w:rFonts w:ascii="Arial" w:hAnsi="Arial"/>
          <w:i/>
          <w:sz w:val="24"/>
          <w:szCs w:val="24"/>
        </w:rPr>
        <w:t>May 2023 – Present | Kharkiv, Ukraine (Remote)</w:t>
      </w:r>
    </w:p>
    <w:p>
      <w:pPr>
        <w:pStyle w:val="BodyText"/>
        <w:numPr>
          <w:ilvl w:val="0"/>
          <w:numId w:val="2"/>
        </w:numPr>
        <w:tabs>
          <w:tab w:val="clear" w:pos="709"/>
          <w:tab w:val="left" w:pos="0" w:leader="none"/>
        </w:tabs>
        <w:bidi w:val="0"/>
        <w:spacing w:lineRule="auto" w:line="276"/>
        <w:ind w:hanging="283" w:left="709"/>
        <w:jc w:val="left"/>
        <w:rPr>
          <w:rFonts w:ascii="Arial" w:hAnsi="Arial"/>
        </w:rPr>
      </w:pPr>
      <w:r>
        <w:rPr>
          <w:rFonts w:ascii="Arial" w:hAnsi="Arial"/>
          <w:sz w:val="24"/>
          <w:szCs w:val="24"/>
        </w:rPr>
        <w:t>Participated in legacy code modernization, improving overall application performance and maintainability.</w:t>
      </w:r>
    </w:p>
    <w:p>
      <w:pPr>
        <w:pStyle w:val="BodyText"/>
        <w:numPr>
          <w:ilvl w:val="0"/>
          <w:numId w:val="2"/>
        </w:numPr>
        <w:tabs>
          <w:tab w:val="clear" w:pos="709"/>
          <w:tab w:val="left" w:pos="0" w:leader="none"/>
        </w:tabs>
        <w:bidi w:val="0"/>
        <w:spacing w:lineRule="auto" w:line="276"/>
        <w:ind w:hanging="283" w:left="709"/>
        <w:jc w:val="left"/>
        <w:rPr>
          <w:rFonts w:ascii="Arial" w:hAnsi="Arial"/>
        </w:rPr>
      </w:pPr>
      <w:r>
        <w:rPr>
          <w:rFonts w:ascii="Arial" w:hAnsi="Arial"/>
          <w:sz w:val="24"/>
          <w:szCs w:val="24"/>
        </w:rPr>
        <w:t>Integrated state management using NgRx (Store, Effects, Signals) and RxJS for complex workflows including allocation, discounts, and quick-view/quick-save panels.</w:t>
      </w:r>
    </w:p>
    <w:p>
      <w:pPr>
        <w:pStyle w:val="BodyText"/>
        <w:numPr>
          <w:ilvl w:val="0"/>
          <w:numId w:val="2"/>
        </w:numPr>
        <w:tabs>
          <w:tab w:val="clear" w:pos="709"/>
          <w:tab w:val="left" w:pos="0" w:leader="none"/>
        </w:tabs>
        <w:bidi w:val="0"/>
        <w:spacing w:lineRule="auto" w:line="276"/>
        <w:ind w:hanging="283" w:left="709"/>
        <w:jc w:val="left"/>
        <w:rPr>
          <w:rFonts w:ascii="Arial" w:hAnsi="Arial"/>
        </w:rPr>
      </w:pPr>
      <w:r>
        <w:rPr>
          <w:rFonts w:ascii="Arial" w:hAnsi="Arial"/>
          <w:sz w:val="24"/>
          <w:szCs w:val="24"/>
        </w:rPr>
        <w:t>Implemented secure authentication flows using Google and Microsoft OAuth 2.0.</w:t>
      </w:r>
    </w:p>
    <w:p>
      <w:pPr>
        <w:pStyle w:val="BodyText"/>
        <w:numPr>
          <w:ilvl w:val="0"/>
          <w:numId w:val="2"/>
        </w:numPr>
        <w:tabs>
          <w:tab w:val="clear" w:pos="709"/>
          <w:tab w:val="left" w:pos="0" w:leader="none"/>
        </w:tabs>
        <w:bidi w:val="0"/>
        <w:spacing w:lineRule="auto" w:line="276"/>
        <w:ind w:hanging="283" w:left="709"/>
        <w:jc w:val="left"/>
        <w:rPr>
          <w:rFonts w:ascii="Arial" w:hAnsi="Arial"/>
        </w:rPr>
      </w:pPr>
      <w:r>
        <w:rPr>
          <w:rFonts w:ascii="Arial" w:hAnsi="Arial"/>
          <w:sz w:val="24"/>
          <w:szCs w:val="24"/>
        </w:rPr>
        <w:t>Navigated and read C# backend codebases to analyze business logic, trace data flows, and align API integrations.</w:t>
      </w:r>
    </w:p>
    <w:p>
      <w:pPr>
        <w:pStyle w:val="BodyText"/>
        <w:numPr>
          <w:ilvl w:val="0"/>
          <w:numId w:val="2"/>
        </w:numPr>
        <w:tabs>
          <w:tab w:val="clear" w:pos="709"/>
          <w:tab w:val="left" w:pos="0" w:leader="none"/>
        </w:tabs>
        <w:bidi w:val="0"/>
        <w:spacing w:lineRule="auto" w:line="276"/>
        <w:ind w:hanging="283" w:left="709"/>
        <w:jc w:val="left"/>
        <w:rPr>
          <w:rFonts w:ascii="Arial" w:hAnsi="Arial"/>
        </w:rPr>
      </w:pPr>
      <w:r>
        <w:rPr>
          <w:rFonts w:ascii="Arial" w:hAnsi="Arial"/>
          <w:sz w:val="24"/>
          <w:szCs w:val="24"/>
        </w:rPr>
        <w:t>Contributed to code quality through structured Git-flow practices and detailed Pull Request reviews.</w:t>
      </w:r>
    </w:p>
    <w:p>
      <w:pPr>
        <w:pStyle w:val="BodyText"/>
        <w:bidi w:val="0"/>
        <w:spacing w:lineRule="auto" w:line="276"/>
        <w:jc w:val="left"/>
        <w:rPr>
          <w:b/>
          <w:sz w:val="24"/>
          <w:szCs w:val="24"/>
          <w:lang w:val="ru-RU"/>
        </w:rPr>
      </w:pPr>
      <w:r>
        <w:rPr>
          <w:b/>
          <w:sz w:val="24"/>
          <w:szCs w:val="24"/>
          <w:lang w:val="ru-RU"/>
        </w:rPr>
      </w:r>
    </w:p>
    <w:p>
      <w:pPr>
        <w:pStyle w:val="BodyText"/>
        <w:bidi w:val="0"/>
        <w:spacing w:lineRule="auto" w:line="276"/>
        <w:jc w:val="left"/>
        <w:rPr>
          <w:rFonts w:ascii="Arial" w:hAnsi="Arial"/>
        </w:rPr>
      </w:pPr>
      <w:r>
        <w:rPr>
          <w:rFonts w:ascii="Arial" w:hAnsi="Arial"/>
          <w:b/>
          <w:sz w:val="24"/>
          <w:szCs w:val="24"/>
        </w:rPr>
        <w:t>Frontend Developer | Kharkivoblenergo Mobile</w:t>
      </w:r>
    </w:p>
    <w:p>
      <w:pPr>
        <w:pStyle w:val="BodyText"/>
        <w:bidi w:val="0"/>
        <w:spacing w:lineRule="auto" w:line="276"/>
        <w:jc w:val="left"/>
        <w:rPr>
          <w:rFonts w:ascii="Arial" w:hAnsi="Arial"/>
        </w:rPr>
      </w:pPr>
      <w:r>
        <w:rPr>
          <w:rFonts w:ascii="Arial" w:hAnsi="Arial"/>
          <w:b w:val="false"/>
          <w:bCs w:val="false"/>
          <w:sz w:val="24"/>
          <w:szCs w:val="24"/>
        </w:rPr>
        <w:t>May 2025 – Present | Kharkiv, Ukraine (Remote, Volunteer)</w:t>
      </w:r>
    </w:p>
    <w:p>
      <w:pPr>
        <w:pStyle w:val="BodyText"/>
        <w:numPr>
          <w:ilvl w:val="0"/>
          <w:numId w:val="5"/>
        </w:numPr>
        <w:bidi w:val="0"/>
        <w:spacing w:lineRule="auto" w:line="276"/>
        <w:jc w:val="left"/>
        <w:rPr>
          <w:rFonts w:ascii="Arial" w:hAnsi="Arial"/>
          <w:b w:val="false"/>
          <w:bCs w:val="false"/>
        </w:rPr>
      </w:pPr>
      <w:r>
        <w:rPr>
          <w:rFonts w:ascii="Arial" w:hAnsi="Arial"/>
          <w:b w:val="false"/>
          <w:bCs w:val="false"/>
          <w:sz w:val="24"/>
          <w:szCs w:val="24"/>
        </w:rPr>
        <w:t>Volunteered as a frontend developer on Kharkivoblenergo Mobile, a civic mobile application (Angular + Capacitor, Android/iOS) for the regional power utility's consumers and employees.</w:t>
      </w:r>
    </w:p>
    <w:p>
      <w:pPr>
        <w:pStyle w:val="BodyText"/>
        <w:numPr>
          <w:ilvl w:val="0"/>
          <w:numId w:val="5"/>
        </w:numPr>
        <w:bidi w:val="0"/>
        <w:spacing w:lineRule="auto" w:line="276"/>
        <w:jc w:val="left"/>
        <w:rPr>
          <w:rFonts w:ascii="Arial" w:hAnsi="Arial"/>
          <w:b w:val="false"/>
          <w:bCs w:val="false"/>
        </w:rPr>
      </w:pPr>
      <w:r>
        <w:rPr>
          <w:rFonts w:ascii="Arial" w:hAnsi="Arial"/>
          <w:b w:val="false"/>
          <w:bCs w:val="false"/>
          <w:sz w:val="24"/>
          <w:szCs w:val="24"/>
        </w:rPr>
        <w:t>Participated in building the application from the ground up and continue to extend its functionality with new features, including push notifications, address lookup, and employee access history.</w:t>
      </w:r>
    </w:p>
    <w:p>
      <w:pPr>
        <w:pStyle w:val="BodyText"/>
        <w:numPr>
          <w:ilvl w:val="0"/>
          <w:numId w:val="5"/>
        </w:numPr>
        <w:bidi w:val="0"/>
        <w:spacing w:lineRule="auto" w:line="276"/>
        <w:jc w:val="left"/>
        <w:rPr>
          <w:rFonts w:ascii="Arial" w:hAnsi="Arial"/>
          <w:b w:val="false"/>
          <w:bCs w:val="false"/>
        </w:rPr>
      </w:pPr>
      <w:r>
        <w:rPr>
          <w:rFonts w:ascii="Arial" w:hAnsi="Arial"/>
          <w:b w:val="false"/>
          <w:bCs w:val="false"/>
          <w:sz w:val="24"/>
          <w:szCs w:val="24"/>
        </w:rPr>
        <w:t>Provide ongoing support and maintenance — bug fixes, backend-driven API updates, and cross-platform (Android/iOS) reliability.</w:t>
      </w:r>
    </w:p>
    <w:p>
      <w:pPr>
        <w:pStyle w:val="BodyText"/>
        <w:numPr>
          <w:ilvl w:val="0"/>
          <w:numId w:val="5"/>
        </w:numPr>
        <w:bidi w:val="0"/>
        <w:spacing w:lineRule="auto" w:line="276"/>
        <w:jc w:val="left"/>
        <w:rPr>
          <w:rFonts w:ascii="Arial" w:hAnsi="Arial"/>
          <w:b w:val="false"/>
          <w:bCs w:val="false"/>
        </w:rPr>
      </w:pPr>
      <w:r>
        <w:rPr>
          <w:rFonts w:ascii="Arial" w:hAnsi="Arial"/>
          <w:b w:val="false"/>
          <w:bCs w:val="false"/>
          <w:sz w:val="24"/>
          <w:szCs w:val="24"/>
        </w:rPr>
        <w:t>Built and maintained the Angular data-access layer (Nx monorepo) — typed DTOs, enums, and REST API client services.</w:t>
      </w:r>
    </w:p>
    <w:p>
      <w:pPr>
        <w:pStyle w:val="BodyText"/>
        <w:bidi w:val="0"/>
        <w:spacing w:lineRule="auto" w:line="276"/>
        <w:jc w:val="left"/>
        <w:rPr>
          <w:rFonts w:ascii="Arial" w:hAnsi="Arial"/>
        </w:rPr>
      </w:pPr>
      <w:r>
        <w:rPr>
          <w:rFonts w:ascii="Arial" w:hAnsi="Arial"/>
          <w:b/>
          <w:sz w:val="24"/>
          <w:szCs w:val="24"/>
        </w:rPr>
        <w:br/>
        <w:t>Junior Angular Developer</w:t>
      </w:r>
      <w:r>
        <w:rPr>
          <w:rFonts w:ascii="Arial" w:hAnsi="Arial"/>
          <w:sz w:val="24"/>
          <w:szCs w:val="24"/>
        </w:rPr>
        <w:t xml:space="preserve"> | </w:t>
      </w:r>
      <w:r>
        <w:rPr>
          <w:rFonts w:ascii="Arial" w:hAnsi="Arial"/>
          <w:i/>
          <w:sz w:val="24"/>
          <w:szCs w:val="24"/>
        </w:rPr>
        <w:t>Ristars</w:t>
      </w:r>
    </w:p>
    <w:p>
      <w:pPr>
        <w:pStyle w:val="BodyText"/>
        <w:bidi w:val="0"/>
        <w:spacing w:lineRule="auto" w:line="276"/>
        <w:jc w:val="left"/>
        <w:rPr>
          <w:rFonts w:ascii="Arial" w:hAnsi="Arial"/>
        </w:rPr>
      </w:pPr>
      <w:r>
        <w:rPr>
          <w:rFonts w:ascii="Arial" w:hAnsi="Arial"/>
          <w:i/>
          <w:sz w:val="24"/>
          <w:szCs w:val="24"/>
        </w:rPr>
        <w:t>Mar 2021 – Mar 2023 | Kharkiv, Ukraine (On-site)</w:t>
      </w:r>
    </w:p>
    <w:p>
      <w:pPr>
        <w:pStyle w:val="BodyText"/>
        <w:numPr>
          <w:ilvl w:val="0"/>
          <w:numId w:val="3"/>
        </w:numPr>
        <w:tabs>
          <w:tab w:val="clear" w:pos="709"/>
          <w:tab w:val="left" w:pos="0" w:leader="none"/>
        </w:tabs>
        <w:bidi w:val="0"/>
        <w:spacing w:lineRule="auto" w:line="276"/>
        <w:ind w:hanging="283" w:left="709"/>
        <w:jc w:val="left"/>
        <w:rPr>
          <w:rFonts w:ascii="Arial" w:hAnsi="Arial"/>
        </w:rPr>
      </w:pPr>
      <w:r>
        <w:rPr>
          <w:rFonts w:ascii="Arial" w:hAnsi="Arial"/>
          <w:sz w:val="24"/>
          <w:szCs w:val="24"/>
        </w:rPr>
        <w:t>Developed responsive, cross-browser compatible web applications using Angular, TypeScript, CSS3, and legacy JavaScript/jQuery.</w:t>
      </w:r>
    </w:p>
    <w:p>
      <w:pPr>
        <w:pStyle w:val="BodyText"/>
        <w:numPr>
          <w:ilvl w:val="0"/>
          <w:numId w:val="3"/>
        </w:numPr>
        <w:tabs>
          <w:tab w:val="clear" w:pos="709"/>
          <w:tab w:val="left" w:pos="0" w:leader="none"/>
        </w:tabs>
        <w:bidi w:val="0"/>
        <w:spacing w:lineRule="auto" w:line="276"/>
        <w:ind w:hanging="283" w:left="709"/>
        <w:jc w:val="left"/>
        <w:rPr>
          <w:rFonts w:ascii="Arial" w:hAnsi="Arial"/>
        </w:rPr>
      </w:pPr>
      <w:r>
        <w:rPr>
          <w:rFonts w:ascii="Arial" w:hAnsi="Arial"/>
          <w:sz w:val="24"/>
          <w:szCs w:val="24"/>
        </w:rPr>
        <w:t>Built reusable UI component libraries and optimized layout rendering across multiple devices.</w:t>
      </w:r>
    </w:p>
    <w:p>
      <w:pPr>
        <w:pStyle w:val="BodyText"/>
        <w:numPr>
          <w:ilvl w:val="0"/>
          <w:numId w:val="3"/>
        </w:numPr>
        <w:tabs>
          <w:tab w:val="clear" w:pos="709"/>
          <w:tab w:val="left" w:pos="0" w:leader="none"/>
        </w:tabs>
        <w:bidi w:val="0"/>
        <w:spacing w:lineRule="auto" w:line="276"/>
        <w:ind w:hanging="283" w:left="709"/>
        <w:jc w:val="left"/>
        <w:rPr>
          <w:rFonts w:ascii="Arial" w:hAnsi="Arial"/>
        </w:rPr>
      </w:pPr>
      <w:r>
        <w:rPr>
          <w:rFonts w:ascii="Arial" w:hAnsi="Arial"/>
          <w:sz w:val="24"/>
          <w:szCs w:val="24"/>
        </w:rPr>
        <w:t>Collaborated with designers deliver functional user interfaces.</w:t>
      </w:r>
    </w:p>
    <w:p>
      <w:pPr>
        <w:pStyle w:val="Normal"/>
        <w:bidi w:val="0"/>
        <w:spacing w:lineRule="auto" w:line="276" w:before="0" w:after="0"/>
        <w:ind w:hanging="0" w:left="0" w:right="0"/>
        <w:jc w:val="left"/>
        <w:rPr>
          <w:rFonts w:ascii="Arial" w:hAnsi="Arial" w:eastAsia="Arial" w:cs="Arial"/>
          <w:color w:val="auto"/>
          <w:spacing w:val="0"/>
          <w:shd w:fill="auto" w:val="clear"/>
        </w:rPr>
      </w:pPr>
      <w:r>
        <w:rPr>
          <w:rFonts w:eastAsia="Arial" w:cs="Arial" w:ascii="Arial" w:hAnsi="Arial"/>
          <w:color w:val="000000"/>
          <w:spacing w:val="0"/>
          <w:shd w:fill="auto" w:val="clear"/>
        </w:rPr>
      </w:r>
    </w:p>
    <w:p>
      <w:pPr>
        <w:pStyle w:val="Heading3"/>
        <w:bidi w:val="0"/>
        <w:spacing w:lineRule="auto" w:line="276" w:before="0" w:after="0"/>
        <w:ind w:hanging="0" w:left="0" w:right="0"/>
        <w:jc w:val="left"/>
        <w:rPr>
          <w:rFonts w:ascii="Arial" w:hAnsi="Arial"/>
        </w:rPr>
      </w:pPr>
      <w:r>
        <w:rPr>
          <w:rFonts w:eastAsia="Arial" w:cs="Arial" w:ascii="Arial" w:hAnsi="Arial"/>
          <w:b/>
          <w:color w:val="000000"/>
          <w:spacing w:val="0"/>
          <w:sz w:val="24"/>
          <w:szCs w:val="24"/>
          <w:shd w:fill="auto" w:val="clear"/>
        </w:rPr>
        <w:t>Languages</w:t>
      </w:r>
    </w:p>
    <w:p>
      <w:pPr>
        <w:pStyle w:val="BodyText"/>
        <w:numPr>
          <w:ilvl w:val="0"/>
          <w:numId w:val="4"/>
        </w:numPr>
        <w:tabs>
          <w:tab w:val="clear" w:pos="709"/>
          <w:tab w:val="left" w:pos="0" w:leader="none"/>
        </w:tabs>
        <w:bidi w:val="0"/>
        <w:spacing w:lineRule="auto" w:line="276"/>
        <w:ind w:hanging="283" w:left="709"/>
        <w:jc w:val="left"/>
        <w:rPr>
          <w:rFonts w:ascii="Arial" w:hAnsi="Arial"/>
        </w:rPr>
      </w:pPr>
      <w:r>
        <w:rPr>
          <w:rFonts w:ascii="Arial" w:hAnsi="Arial"/>
          <w:b/>
          <w:sz w:val="24"/>
          <w:szCs w:val="24"/>
        </w:rPr>
        <w:t>English:</w:t>
      </w:r>
      <w:r>
        <w:rPr>
          <w:rFonts w:ascii="Arial" w:hAnsi="Arial"/>
          <w:sz w:val="24"/>
          <w:szCs w:val="24"/>
        </w:rPr>
        <w:t xml:space="preserve"> A2 (Pre-Intermediate — proficient in technical reading &amp; documentation)</w:t>
      </w:r>
    </w:p>
    <w:p>
      <w:pPr>
        <w:pStyle w:val="BodyText"/>
        <w:numPr>
          <w:ilvl w:val="0"/>
          <w:numId w:val="4"/>
        </w:numPr>
        <w:tabs>
          <w:tab w:val="clear" w:pos="709"/>
          <w:tab w:val="left" w:pos="0" w:leader="none"/>
        </w:tabs>
        <w:bidi w:val="0"/>
        <w:spacing w:lineRule="auto" w:line="276"/>
        <w:ind w:hanging="283" w:left="709"/>
        <w:jc w:val="left"/>
        <w:rPr>
          <w:rFonts w:ascii="Arial" w:hAnsi="Arial"/>
        </w:rPr>
      </w:pPr>
      <w:r>
        <w:rPr>
          <w:rFonts w:ascii="Arial" w:hAnsi="Arial"/>
          <w:b/>
          <w:sz w:val="24"/>
          <w:szCs w:val="24"/>
        </w:rPr>
        <w:t>Ukrainian:</w:t>
      </w:r>
      <w:r>
        <w:rPr>
          <w:rFonts w:ascii="Arial" w:hAnsi="Arial"/>
          <w:sz w:val="24"/>
          <w:szCs w:val="24"/>
        </w:rPr>
        <w:t xml:space="preserve"> Native</w:t>
      </w:r>
    </w:p>
    <w:p>
      <w:pPr>
        <w:pStyle w:val="BodyText"/>
        <w:numPr>
          <w:ilvl w:val="0"/>
          <w:numId w:val="4"/>
        </w:numPr>
        <w:tabs>
          <w:tab w:val="clear" w:pos="709"/>
          <w:tab w:val="left" w:pos="0" w:leader="none"/>
        </w:tabs>
        <w:bidi w:val="0"/>
        <w:spacing w:lineRule="auto" w:line="276"/>
        <w:ind w:hanging="283" w:left="709"/>
        <w:jc w:val="left"/>
        <w:rPr>
          <w:rFonts w:ascii="Arial" w:hAnsi="Arial"/>
        </w:rPr>
      </w:pPr>
      <w:r>
        <w:rPr>
          <w:rFonts w:ascii="Arial" w:hAnsi="Arial"/>
          <w:b/>
          <w:sz w:val="24"/>
          <w:szCs w:val="24"/>
        </w:rPr>
        <w:t>Russian:</w:t>
      </w:r>
      <w:r>
        <w:rPr>
          <w:rFonts w:ascii="Arial" w:hAnsi="Arial"/>
          <w:sz w:val="24"/>
          <w:szCs w:val="24"/>
        </w:rPr>
        <w:t xml:space="preserve"> Fluent</w:t>
      </w:r>
    </w:p>
    <w:p>
      <w:pPr>
        <w:pStyle w:val="Normal"/>
        <w:bidi w:val="0"/>
        <w:spacing w:lineRule="auto" w:line="276" w:before="0" w:after="0"/>
        <w:ind w:hanging="0" w:left="0" w:right="0"/>
        <w:jc w:val="left"/>
        <w:rPr>
          <w:rFonts w:ascii="Arial" w:hAnsi="Arial"/>
        </w:rPr>
      </w:pPr>
      <w:r>
        <w:rPr>
          <w:rFonts w:eastAsia="Arial" w:cs="Arial" w:ascii="Arial" w:hAnsi="Arial"/>
          <w:color w:val="000000"/>
          <w:spacing w:val="0"/>
          <w:sz w:val="24"/>
          <w:szCs w:val="24"/>
          <w:shd w:fill="auto" w:val="clear"/>
        </w:rPr>
        <w:br/>
      </w:r>
      <w:r>
        <w:rPr>
          <w:rFonts w:eastAsia="Arial" w:cs="Arial" w:ascii="Arial" w:hAnsi="Arial"/>
          <w:b/>
          <w:color w:val="000000"/>
          <w:spacing w:val="0"/>
          <w:sz w:val="24"/>
          <w:szCs w:val="24"/>
          <w:shd w:fill="auto" w:val="clear"/>
        </w:rPr>
        <w:t xml:space="preserve">Education: </w:t>
        <w:br/>
      </w:r>
      <w:r>
        <w:rPr>
          <w:rFonts w:eastAsia="Arial" w:cs="Arial" w:ascii="Arial" w:hAnsi="Arial"/>
          <w:b w:val="false"/>
          <w:bCs w:val="false"/>
          <w:color w:val="000000"/>
          <w:spacing w:val="0"/>
          <w:sz w:val="24"/>
          <w:szCs w:val="24"/>
          <w:shd w:fill="auto" w:val="clear"/>
        </w:rPr>
        <w:t>V. N. Karazin Kharkiv National University | Karazin University</w:t>
        <w:br/>
        <w:t>Tourism and Travel Services Management (2009-2015)</w:t>
      </w:r>
    </w:p>
    <w:sectPr>
      <w:type w:val="nextPage"/>
      <w:pgSz w:w="12240" w:h="15840"/>
      <w:pgMar w:left="1440" w:right="1440" w:gutter="0" w:header="0" w:top="1440" w:footer="0" w:bottom="1440"/>
      <w:paperSrc w:first="0" w:oth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erif">
    <w:altName w:val="Times New Roman"/>
    <w:charset w:val="00"/>
    <w:family w:val="swiss"/>
    <w:pitch w:val="variable"/>
  </w:font>
  <w:font w:name="OpenSymbol">
    <w:altName w:val="Arial Unicode MS"/>
    <w:charset w:val="00"/>
    <w:family w:val="roman"/>
    <w:pitch w:val="variable"/>
  </w:font>
  <w:font w:name="Liberation Sans">
    <w:altName w:val="Arial"/>
    <w:charset w:val="00"/>
    <w:family w:val="roman"/>
    <w:pitch w:val="variable"/>
  </w:font>
  <w:font w:name="Arial">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Lucida Sans"/>
        <w:kern w:val="2"/>
        <w:sz w:val="22"/>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Calibri" w:hAnsi="Calibri" w:eastAsia="NSimSun" w:cs="Lucida Sans"/>
      <w:color w:val="auto"/>
      <w:kern w:val="2"/>
      <w:sz w:val="22"/>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oleinikvadim@gmail.com" TargetMode="External"/><Relationship Id="rId4" Type="http://schemas.openxmlformats.org/officeDocument/2006/relationships/hyperlink" Target="https://t.me/oleinikvadim" TargetMode="External"/><Relationship Id="rId5" Type="http://schemas.openxmlformats.org/officeDocument/2006/relationships/hyperlink" Target="https://www.linkedin.com/in/vadim-oleinik-588679b0/"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LibreOffice/24.2.2.2$Windows_X86_64 LibreOffice_project/d56cc158d8a96260b836f100ef4b4ef25d6f1a01</Application>
  <AppVersion>15.0000</AppVersion>
  <Pages>2</Pages>
  <Words>379</Words>
  <Characters>2533</Characters>
  <CharactersWithSpaces>2877</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2026-09-15T17:15:21Z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