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7D777" w14:textId="77777777" w:rsidR="0098180B" w:rsidRPr="0098180B" w:rsidRDefault="0098180B" w:rsidP="0098180B">
      <w:pPr>
        <w:spacing w:after="0"/>
        <w:ind w:firstLine="709"/>
        <w:jc w:val="both"/>
        <w:rPr>
          <w:b/>
          <w:bCs/>
          <w:sz w:val="36"/>
          <w:szCs w:val="28"/>
        </w:rPr>
      </w:pPr>
      <w:r w:rsidRPr="0098180B">
        <w:rPr>
          <w:b/>
          <w:bCs/>
          <w:sz w:val="36"/>
          <w:szCs w:val="28"/>
        </w:rPr>
        <w:t>Пособие по японской каллиграфии (</w:t>
      </w:r>
      <w:proofErr w:type="spellStart"/>
      <w:r w:rsidRPr="0098180B">
        <w:rPr>
          <w:b/>
          <w:bCs/>
          <w:sz w:val="36"/>
          <w:szCs w:val="28"/>
        </w:rPr>
        <w:t>сёдо</w:t>
      </w:r>
      <w:proofErr w:type="spellEnd"/>
      <w:r w:rsidRPr="0098180B">
        <w:rPr>
          <w:b/>
          <w:bCs/>
          <w:sz w:val="36"/>
          <w:szCs w:val="28"/>
        </w:rPr>
        <w:t>)</w:t>
      </w:r>
    </w:p>
    <w:p w14:paraId="4A705631" w14:textId="77777777" w:rsidR="0098180B" w:rsidRDefault="0098180B" w:rsidP="0098180B">
      <w:pPr>
        <w:spacing w:after="0"/>
        <w:ind w:firstLine="709"/>
        <w:jc w:val="both"/>
        <w:rPr>
          <w:b/>
          <w:bCs/>
        </w:rPr>
      </w:pPr>
    </w:p>
    <w:p w14:paraId="5A61B730" w14:textId="070448FA" w:rsidR="0098180B" w:rsidRPr="0098180B" w:rsidRDefault="0098180B" w:rsidP="0098180B">
      <w:pPr>
        <w:spacing w:after="0"/>
        <w:ind w:firstLine="709"/>
        <w:jc w:val="both"/>
        <w:rPr>
          <w:b/>
          <w:bCs/>
        </w:rPr>
      </w:pPr>
      <w:r w:rsidRPr="0098180B">
        <w:rPr>
          <w:b/>
          <w:bCs/>
        </w:rPr>
        <w:t>Введение</w:t>
      </w:r>
    </w:p>
    <w:p w14:paraId="23F6277E" w14:textId="77777777" w:rsidR="0098180B" w:rsidRDefault="0098180B" w:rsidP="0098180B">
      <w:pPr>
        <w:spacing w:after="0"/>
        <w:ind w:firstLine="709"/>
        <w:jc w:val="both"/>
      </w:pPr>
    </w:p>
    <w:p w14:paraId="71BD86CC" w14:textId="2FC14162" w:rsidR="0098180B" w:rsidRPr="0098180B" w:rsidRDefault="0098180B" w:rsidP="0098180B">
      <w:pPr>
        <w:spacing w:after="0"/>
        <w:ind w:firstLine="709"/>
        <w:jc w:val="both"/>
      </w:pPr>
      <w:r w:rsidRPr="0098180B">
        <w:t xml:space="preserve">Японская каллиграфия, или </w:t>
      </w:r>
      <w:proofErr w:type="spellStart"/>
      <w:r w:rsidRPr="0098180B">
        <w:rPr>
          <w:i/>
          <w:iCs/>
        </w:rPr>
        <w:t>сёдо</w:t>
      </w:r>
      <w:proofErr w:type="spellEnd"/>
      <w:r w:rsidRPr="0098180B">
        <w:t xml:space="preserve"> (</w:t>
      </w:r>
      <w:r w:rsidRPr="0098180B">
        <w:t>書道</w:t>
      </w:r>
      <w:r w:rsidRPr="0098180B">
        <w:t xml:space="preserve">), — это искусство красивого письма, сочетающее технические навыки и духовное состояние. Цель пособия — помочь освоить основы </w:t>
      </w:r>
      <w:proofErr w:type="spellStart"/>
      <w:r w:rsidRPr="0098180B">
        <w:t>сёдо</w:t>
      </w:r>
      <w:proofErr w:type="spellEnd"/>
      <w:r w:rsidRPr="0098180B">
        <w:t xml:space="preserve"> с нуля.</w:t>
      </w:r>
    </w:p>
    <w:p w14:paraId="37A2F311" w14:textId="77777777" w:rsidR="0098180B" w:rsidRDefault="0098180B" w:rsidP="0098180B">
      <w:pPr>
        <w:spacing w:after="0"/>
        <w:ind w:firstLine="709"/>
        <w:jc w:val="both"/>
        <w:rPr>
          <w:b/>
          <w:bCs/>
        </w:rPr>
      </w:pPr>
    </w:p>
    <w:p w14:paraId="0EE94290" w14:textId="3555CCEA" w:rsidR="0098180B" w:rsidRDefault="0098180B" w:rsidP="0098180B">
      <w:pPr>
        <w:spacing w:after="0"/>
        <w:ind w:firstLine="709"/>
        <w:jc w:val="both"/>
        <w:rPr>
          <w:b/>
          <w:bCs/>
        </w:rPr>
      </w:pPr>
      <w:r w:rsidRPr="0098180B">
        <w:rPr>
          <w:b/>
          <w:bCs/>
        </w:rPr>
        <w:t>Часть 1. Инструменты</w:t>
      </w:r>
    </w:p>
    <w:p w14:paraId="43473082" w14:textId="77777777" w:rsidR="0098180B" w:rsidRPr="0098180B" w:rsidRDefault="0098180B" w:rsidP="0098180B">
      <w:pPr>
        <w:spacing w:after="0"/>
        <w:ind w:firstLine="709"/>
        <w:jc w:val="both"/>
        <w:rPr>
          <w:b/>
          <w:bCs/>
        </w:rPr>
      </w:pPr>
    </w:p>
    <w:p w14:paraId="25AB4AEE" w14:textId="77777777" w:rsidR="0098180B" w:rsidRPr="0098180B" w:rsidRDefault="0098180B" w:rsidP="0098180B">
      <w:pPr>
        <w:spacing w:after="0"/>
        <w:ind w:firstLine="709"/>
        <w:jc w:val="both"/>
      </w:pPr>
      <w:r w:rsidRPr="0098180B">
        <w:t>Для занятий потребуются:</w:t>
      </w:r>
    </w:p>
    <w:p w14:paraId="37666447" w14:textId="77777777" w:rsidR="0098180B" w:rsidRPr="0098180B" w:rsidRDefault="0098180B" w:rsidP="0098180B">
      <w:pPr>
        <w:numPr>
          <w:ilvl w:val="0"/>
          <w:numId w:val="1"/>
        </w:numPr>
        <w:spacing w:after="0"/>
        <w:jc w:val="both"/>
      </w:pPr>
      <w:r w:rsidRPr="0098180B">
        <w:rPr>
          <w:b/>
          <w:bCs/>
        </w:rPr>
        <w:t>Кисть</w:t>
      </w:r>
      <w:r w:rsidRPr="0098180B">
        <w:t xml:space="preserve"> (</w:t>
      </w:r>
      <w:proofErr w:type="spellStart"/>
      <w:r w:rsidRPr="0098180B">
        <w:rPr>
          <w:i/>
          <w:iCs/>
        </w:rPr>
        <w:t>фудэ</w:t>
      </w:r>
      <w:proofErr w:type="spellEnd"/>
      <w:r w:rsidRPr="0098180B">
        <w:t xml:space="preserve">, </w:t>
      </w:r>
      <w:r w:rsidRPr="0098180B">
        <w:t>筆</w:t>
      </w:r>
      <w:r w:rsidRPr="0098180B">
        <w:t>) — мягкая, заострённая. Для начинающих подойдут кисти среднего размера.</w:t>
      </w:r>
    </w:p>
    <w:p w14:paraId="6E21CD22" w14:textId="77777777" w:rsidR="0098180B" w:rsidRPr="0098180B" w:rsidRDefault="0098180B" w:rsidP="0098180B">
      <w:pPr>
        <w:numPr>
          <w:ilvl w:val="0"/>
          <w:numId w:val="1"/>
        </w:numPr>
        <w:spacing w:after="0"/>
        <w:jc w:val="both"/>
      </w:pPr>
      <w:r w:rsidRPr="0098180B">
        <w:rPr>
          <w:b/>
          <w:bCs/>
        </w:rPr>
        <w:t>Тушь</w:t>
      </w:r>
      <w:r w:rsidRPr="0098180B">
        <w:t xml:space="preserve"> (</w:t>
      </w:r>
      <w:proofErr w:type="spellStart"/>
      <w:r w:rsidRPr="0098180B">
        <w:rPr>
          <w:i/>
          <w:iCs/>
        </w:rPr>
        <w:t>суми</w:t>
      </w:r>
      <w:proofErr w:type="spellEnd"/>
      <w:r w:rsidRPr="0098180B">
        <w:t xml:space="preserve">, </w:t>
      </w:r>
      <w:r w:rsidRPr="0098180B">
        <w:t>墨</w:t>
      </w:r>
      <w:r w:rsidRPr="0098180B">
        <w:t>) — твёрдая или жидкая. Твёрдую тушь растирают в чернильнице.</w:t>
      </w:r>
    </w:p>
    <w:p w14:paraId="21C78D49" w14:textId="77777777" w:rsidR="0098180B" w:rsidRPr="0098180B" w:rsidRDefault="0098180B" w:rsidP="0098180B">
      <w:pPr>
        <w:numPr>
          <w:ilvl w:val="0"/>
          <w:numId w:val="1"/>
        </w:numPr>
        <w:spacing w:after="0"/>
        <w:jc w:val="both"/>
      </w:pPr>
      <w:r w:rsidRPr="0098180B">
        <w:rPr>
          <w:b/>
          <w:bCs/>
        </w:rPr>
        <w:t>Чернильница</w:t>
      </w:r>
      <w:r w:rsidRPr="0098180B">
        <w:t xml:space="preserve"> (</w:t>
      </w:r>
      <w:proofErr w:type="spellStart"/>
      <w:r w:rsidRPr="0098180B">
        <w:rPr>
          <w:i/>
          <w:iCs/>
        </w:rPr>
        <w:t>судзури</w:t>
      </w:r>
      <w:proofErr w:type="spellEnd"/>
      <w:r w:rsidRPr="0098180B">
        <w:t xml:space="preserve">, </w:t>
      </w:r>
      <w:r w:rsidRPr="0098180B">
        <w:t>硯</w:t>
      </w:r>
      <w:r w:rsidRPr="0098180B">
        <w:t>) — для разведения туши.</w:t>
      </w:r>
    </w:p>
    <w:p w14:paraId="7F83EDC7" w14:textId="77777777" w:rsidR="0098180B" w:rsidRPr="0098180B" w:rsidRDefault="0098180B" w:rsidP="0098180B">
      <w:pPr>
        <w:numPr>
          <w:ilvl w:val="0"/>
          <w:numId w:val="1"/>
        </w:numPr>
        <w:spacing w:after="0"/>
        <w:jc w:val="both"/>
      </w:pPr>
      <w:r w:rsidRPr="0098180B">
        <w:rPr>
          <w:b/>
          <w:bCs/>
        </w:rPr>
        <w:t>Бумага</w:t>
      </w:r>
      <w:r w:rsidRPr="0098180B">
        <w:t xml:space="preserve"> (</w:t>
      </w:r>
      <w:proofErr w:type="spellStart"/>
      <w:r w:rsidRPr="0098180B">
        <w:rPr>
          <w:i/>
          <w:iCs/>
        </w:rPr>
        <w:t>васи</w:t>
      </w:r>
      <w:proofErr w:type="spellEnd"/>
      <w:r w:rsidRPr="0098180B">
        <w:t xml:space="preserve">, </w:t>
      </w:r>
      <w:r w:rsidRPr="0098180B">
        <w:t>和紙</w:t>
      </w:r>
      <w:r w:rsidRPr="0098180B">
        <w:t>) — специальная японская бумага, хорошо впитывающая тушь. Для тренировок можно использовать обычную плотную бумагу.</w:t>
      </w:r>
    </w:p>
    <w:p w14:paraId="0345D758" w14:textId="77777777" w:rsidR="0098180B" w:rsidRPr="0098180B" w:rsidRDefault="0098180B" w:rsidP="0098180B">
      <w:pPr>
        <w:numPr>
          <w:ilvl w:val="0"/>
          <w:numId w:val="1"/>
        </w:numPr>
        <w:spacing w:after="0"/>
        <w:jc w:val="both"/>
      </w:pPr>
      <w:r w:rsidRPr="0098180B">
        <w:rPr>
          <w:b/>
          <w:bCs/>
        </w:rPr>
        <w:t>Подложка</w:t>
      </w:r>
      <w:r w:rsidRPr="0098180B">
        <w:t xml:space="preserve"> (</w:t>
      </w:r>
      <w:proofErr w:type="spellStart"/>
      <w:r w:rsidRPr="0098180B">
        <w:rPr>
          <w:i/>
          <w:iCs/>
        </w:rPr>
        <w:t>ситадзики</w:t>
      </w:r>
      <w:proofErr w:type="spellEnd"/>
      <w:r w:rsidRPr="0098180B">
        <w:t xml:space="preserve">, </w:t>
      </w:r>
      <w:r w:rsidRPr="0098180B">
        <w:t>下敷き</w:t>
      </w:r>
      <w:r w:rsidRPr="0098180B">
        <w:t>) — тканевая подложка под бумагу, предотвращающая скольжение.</w:t>
      </w:r>
    </w:p>
    <w:p w14:paraId="2962FBC0" w14:textId="77777777" w:rsidR="0098180B" w:rsidRPr="0098180B" w:rsidRDefault="0098180B" w:rsidP="0098180B">
      <w:pPr>
        <w:numPr>
          <w:ilvl w:val="0"/>
          <w:numId w:val="1"/>
        </w:numPr>
        <w:spacing w:after="0"/>
        <w:jc w:val="both"/>
      </w:pPr>
      <w:r w:rsidRPr="0098180B">
        <w:rPr>
          <w:b/>
          <w:bCs/>
        </w:rPr>
        <w:t>Держатель для бумаги</w:t>
      </w:r>
      <w:r w:rsidRPr="0098180B">
        <w:t xml:space="preserve"> (</w:t>
      </w:r>
      <w:proofErr w:type="spellStart"/>
      <w:r w:rsidRPr="0098180B">
        <w:rPr>
          <w:i/>
          <w:iCs/>
        </w:rPr>
        <w:t>бунсин</w:t>
      </w:r>
      <w:proofErr w:type="spellEnd"/>
      <w:r w:rsidRPr="0098180B">
        <w:t xml:space="preserve">, </w:t>
      </w:r>
      <w:r w:rsidRPr="0098180B">
        <w:t>文鎮</w:t>
      </w:r>
      <w:r w:rsidRPr="0098180B">
        <w:t>) — фиксирует лист на подложке.</w:t>
      </w:r>
    </w:p>
    <w:p w14:paraId="7DC8C8DB" w14:textId="77777777" w:rsidR="0098180B" w:rsidRDefault="0098180B" w:rsidP="0098180B">
      <w:pPr>
        <w:spacing w:after="0"/>
        <w:ind w:firstLine="709"/>
        <w:jc w:val="both"/>
        <w:rPr>
          <w:b/>
          <w:bCs/>
        </w:rPr>
      </w:pPr>
    </w:p>
    <w:p w14:paraId="5560B1BE" w14:textId="52A7788E" w:rsidR="0098180B" w:rsidRPr="0098180B" w:rsidRDefault="0098180B" w:rsidP="0098180B">
      <w:pPr>
        <w:spacing w:after="0"/>
        <w:ind w:firstLine="709"/>
        <w:jc w:val="both"/>
        <w:rPr>
          <w:b/>
          <w:bCs/>
        </w:rPr>
      </w:pPr>
      <w:r w:rsidRPr="0098180B">
        <w:rPr>
          <w:b/>
          <w:bCs/>
        </w:rPr>
        <w:t>Часть 2. Основы техники</w:t>
      </w:r>
    </w:p>
    <w:p w14:paraId="7F4FD1EE" w14:textId="77777777" w:rsidR="0098180B" w:rsidRDefault="0098180B" w:rsidP="0098180B">
      <w:pPr>
        <w:spacing w:after="0"/>
        <w:ind w:firstLine="709"/>
        <w:jc w:val="both"/>
        <w:rPr>
          <w:b/>
          <w:bCs/>
        </w:rPr>
      </w:pPr>
    </w:p>
    <w:p w14:paraId="798FB151" w14:textId="1ACE81A2" w:rsidR="0098180B" w:rsidRPr="0098180B" w:rsidRDefault="0098180B" w:rsidP="0098180B">
      <w:pPr>
        <w:spacing w:after="0"/>
        <w:ind w:firstLine="709"/>
        <w:jc w:val="both"/>
      </w:pPr>
      <w:r w:rsidRPr="0098180B">
        <w:rPr>
          <w:b/>
          <w:bCs/>
        </w:rPr>
        <w:t>Правильная поза:</w:t>
      </w:r>
    </w:p>
    <w:p w14:paraId="189274D4" w14:textId="77777777" w:rsidR="0098180B" w:rsidRPr="0098180B" w:rsidRDefault="0098180B" w:rsidP="0098180B">
      <w:pPr>
        <w:numPr>
          <w:ilvl w:val="0"/>
          <w:numId w:val="2"/>
        </w:numPr>
        <w:spacing w:after="0"/>
        <w:jc w:val="both"/>
      </w:pPr>
      <w:r w:rsidRPr="0098180B">
        <w:t>Сидите за низким столом, спина прямая.</w:t>
      </w:r>
    </w:p>
    <w:p w14:paraId="45989AFE" w14:textId="77777777" w:rsidR="0098180B" w:rsidRPr="0098180B" w:rsidRDefault="0098180B" w:rsidP="0098180B">
      <w:pPr>
        <w:numPr>
          <w:ilvl w:val="0"/>
          <w:numId w:val="2"/>
        </w:numPr>
        <w:spacing w:after="0"/>
        <w:jc w:val="both"/>
      </w:pPr>
      <w:r w:rsidRPr="0098180B">
        <w:t>Ноги скрещены или под столом, локти опираются на поверхность.</w:t>
      </w:r>
    </w:p>
    <w:p w14:paraId="0A7EE209" w14:textId="77777777" w:rsidR="0098180B" w:rsidRPr="0098180B" w:rsidRDefault="0098180B" w:rsidP="0098180B">
      <w:pPr>
        <w:numPr>
          <w:ilvl w:val="0"/>
          <w:numId w:val="2"/>
        </w:numPr>
        <w:spacing w:after="0"/>
        <w:jc w:val="both"/>
      </w:pPr>
      <w:r w:rsidRPr="0098180B">
        <w:t>Бумага лежит прямо перед вами, слегка наклонена.</w:t>
      </w:r>
    </w:p>
    <w:p w14:paraId="40B22BFE" w14:textId="77777777" w:rsidR="0098180B" w:rsidRPr="0098180B" w:rsidRDefault="0098180B" w:rsidP="0098180B">
      <w:pPr>
        <w:spacing w:after="0"/>
        <w:ind w:firstLine="709"/>
        <w:jc w:val="both"/>
      </w:pPr>
      <w:r w:rsidRPr="0098180B">
        <w:rPr>
          <w:b/>
          <w:bCs/>
        </w:rPr>
        <w:t>Держание кисти:</w:t>
      </w:r>
    </w:p>
    <w:p w14:paraId="0E4E7602" w14:textId="77777777" w:rsidR="0098180B" w:rsidRPr="0098180B" w:rsidRDefault="0098180B" w:rsidP="0098180B">
      <w:pPr>
        <w:numPr>
          <w:ilvl w:val="0"/>
          <w:numId w:val="3"/>
        </w:numPr>
        <w:spacing w:after="0"/>
        <w:jc w:val="both"/>
      </w:pPr>
      <w:r w:rsidRPr="0098180B">
        <w:t>Держите кисть вертикально, большим, указательным и средним пальцами.</w:t>
      </w:r>
    </w:p>
    <w:p w14:paraId="7311F02F" w14:textId="77777777" w:rsidR="0098180B" w:rsidRPr="0098180B" w:rsidRDefault="0098180B" w:rsidP="0098180B">
      <w:pPr>
        <w:numPr>
          <w:ilvl w:val="0"/>
          <w:numId w:val="3"/>
        </w:numPr>
        <w:spacing w:after="0"/>
        <w:jc w:val="both"/>
      </w:pPr>
      <w:r w:rsidRPr="0098180B">
        <w:t>Безымянный палец и мизинец поддерживают кисть снизу.</w:t>
      </w:r>
    </w:p>
    <w:p w14:paraId="12382387" w14:textId="77777777" w:rsidR="0098180B" w:rsidRPr="0098180B" w:rsidRDefault="0098180B" w:rsidP="0098180B">
      <w:pPr>
        <w:numPr>
          <w:ilvl w:val="0"/>
          <w:numId w:val="3"/>
        </w:numPr>
        <w:spacing w:after="0"/>
        <w:jc w:val="both"/>
      </w:pPr>
      <w:r w:rsidRPr="0098180B">
        <w:t>Кисть должна быть перпендикулярна бумаге.</w:t>
      </w:r>
    </w:p>
    <w:p w14:paraId="0EB7AD9D" w14:textId="77777777" w:rsidR="0098180B" w:rsidRPr="0098180B" w:rsidRDefault="0098180B" w:rsidP="0098180B">
      <w:pPr>
        <w:spacing w:after="0"/>
        <w:ind w:firstLine="709"/>
        <w:jc w:val="both"/>
      </w:pPr>
      <w:r w:rsidRPr="0098180B">
        <w:rPr>
          <w:b/>
          <w:bCs/>
        </w:rPr>
        <w:t>Нажим и движение:</w:t>
      </w:r>
    </w:p>
    <w:p w14:paraId="378C2306" w14:textId="77777777" w:rsidR="0098180B" w:rsidRPr="0098180B" w:rsidRDefault="0098180B" w:rsidP="0098180B">
      <w:pPr>
        <w:numPr>
          <w:ilvl w:val="0"/>
          <w:numId w:val="4"/>
        </w:numPr>
        <w:spacing w:after="0"/>
        <w:jc w:val="both"/>
      </w:pPr>
      <w:r w:rsidRPr="0098180B">
        <w:t>Начало штриха — лёгкий нажим, середина — сильный, конец — снова лёгкий.</w:t>
      </w:r>
    </w:p>
    <w:p w14:paraId="16285F7E" w14:textId="77777777" w:rsidR="0098180B" w:rsidRPr="0098180B" w:rsidRDefault="0098180B" w:rsidP="0098180B">
      <w:pPr>
        <w:numPr>
          <w:ilvl w:val="0"/>
          <w:numId w:val="4"/>
        </w:numPr>
        <w:spacing w:after="0"/>
        <w:jc w:val="both"/>
      </w:pPr>
      <w:r w:rsidRPr="0098180B">
        <w:t>Движения плавные, контролируемые.</w:t>
      </w:r>
    </w:p>
    <w:p w14:paraId="25E43519" w14:textId="77777777" w:rsidR="0098180B" w:rsidRPr="0098180B" w:rsidRDefault="0098180B" w:rsidP="0098180B">
      <w:pPr>
        <w:numPr>
          <w:ilvl w:val="0"/>
          <w:numId w:val="4"/>
        </w:numPr>
        <w:spacing w:after="0"/>
        <w:jc w:val="both"/>
      </w:pPr>
      <w:r w:rsidRPr="0098180B">
        <w:t>Скорость письма зависит от стиля: медленные штрихи для толстых линий, быстрые — для тонких.</w:t>
      </w:r>
    </w:p>
    <w:p w14:paraId="055BD9DA" w14:textId="77777777" w:rsidR="0098180B" w:rsidRDefault="0098180B" w:rsidP="0098180B">
      <w:pPr>
        <w:spacing w:after="0"/>
        <w:ind w:firstLine="709"/>
        <w:jc w:val="both"/>
        <w:rPr>
          <w:b/>
          <w:bCs/>
        </w:rPr>
      </w:pPr>
    </w:p>
    <w:p w14:paraId="3ED5CF22" w14:textId="34358C80" w:rsidR="0098180B" w:rsidRDefault="0098180B" w:rsidP="0098180B">
      <w:pPr>
        <w:spacing w:after="0"/>
        <w:ind w:firstLine="709"/>
        <w:jc w:val="both"/>
        <w:rPr>
          <w:b/>
          <w:bCs/>
        </w:rPr>
      </w:pPr>
      <w:r w:rsidRPr="0098180B">
        <w:rPr>
          <w:b/>
          <w:bCs/>
        </w:rPr>
        <w:lastRenderedPageBreak/>
        <w:t>Часть 3. Порядок написания черт</w:t>
      </w:r>
    </w:p>
    <w:p w14:paraId="75EE95C1" w14:textId="77777777" w:rsidR="0098180B" w:rsidRPr="0098180B" w:rsidRDefault="0098180B" w:rsidP="0098180B">
      <w:pPr>
        <w:spacing w:after="0"/>
        <w:ind w:firstLine="709"/>
        <w:jc w:val="both"/>
        <w:rPr>
          <w:b/>
          <w:bCs/>
        </w:rPr>
      </w:pPr>
    </w:p>
    <w:p w14:paraId="2B781708" w14:textId="77777777" w:rsidR="0098180B" w:rsidRPr="0098180B" w:rsidRDefault="0098180B" w:rsidP="0098180B">
      <w:pPr>
        <w:spacing w:after="0"/>
        <w:ind w:firstLine="709"/>
        <w:jc w:val="both"/>
      </w:pPr>
      <w:r w:rsidRPr="0098180B">
        <w:t>Все японские символы (кандзи, хирагана, катакана) пишутся в строгой последовательности:</w:t>
      </w:r>
    </w:p>
    <w:p w14:paraId="391852EA" w14:textId="77777777" w:rsidR="0098180B" w:rsidRPr="0098180B" w:rsidRDefault="0098180B" w:rsidP="0098180B">
      <w:pPr>
        <w:numPr>
          <w:ilvl w:val="0"/>
          <w:numId w:val="5"/>
        </w:numPr>
        <w:spacing w:after="0"/>
        <w:jc w:val="both"/>
      </w:pPr>
      <w:r w:rsidRPr="0098180B">
        <w:t>Сверху вниз.</w:t>
      </w:r>
    </w:p>
    <w:p w14:paraId="7531C002" w14:textId="77777777" w:rsidR="0098180B" w:rsidRPr="0098180B" w:rsidRDefault="0098180B" w:rsidP="0098180B">
      <w:pPr>
        <w:numPr>
          <w:ilvl w:val="0"/>
          <w:numId w:val="5"/>
        </w:numPr>
        <w:spacing w:after="0"/>
        <w:jc w:val="both"/>
      </w:pPr>
      <w:r w:rsidRPr="0098180B">
        <w:t>Слева направо.</w:t>
      </w:r>
    </w:p>
    <w:p w14:paraId="10A0073D" w14:textId="77777777" w:rsidR="0098180B" w:rsidRPr="0098180B" w:rsidRDefault="0098180B" w:rsidP="0098180B">
      <w:pPr>
        <w:numPr>
          <w:ilvl w:val="0"/>
          <w:numId w:val="5"/>
        </w:numPr>
        <w:spacing w:after="0"/>
        <w:jc w:val="both"/>
      </w:pPr>
      <w:r w:rsidRPr="0098180B">
        <w:t>Горизонтальные черты перед вертикальными.</w:t>
      </w:r>
    </w:p>
    <w:p w14:paraId="66426209" w14:textId="77777777" w:rsidR="0098180B" w:rsidRPr="0098180B" w:rsidRDefault="0098180B" w:rsidP="0098180B">
      <w:pPr>
        <w:numPr>
          <w:ilvl w:val="0"/>
          <w:numId w:val="5"/>
        </w:numPr>
        <w:spacing w:after="0"/>
        <w:jc w:val="both"/>
      </w:pPr>
      <w:r w:rsidRPr="0098180B">
        <w:t>Центральная черта перед боковыми (если есть).</w:t>
      </w:r>
    </w:p>
    <w:p w14:paraId="1BB7D9ED" w14:textId="77777777" w:rsidR="0098180B" w:rsidRPr="0098180B" w:rsidRDefault="0098180B" w:rsidP="0098180B">
      <w:pPr>
        <w:numPr>
          <w:ilvl w:val="0"/>
          <w:numId w:val="5"/>
        </w:numPr>
        <w:spacing w:after="0"/>
        <w:jc w:val="both"/>
      </w:pPr>
      <w:r w:rsidRPr="0098180B">
        <w:t>Точка в конце (если есть).</w:t>
      </w:r>
    </w:p>
    <w:p w14:paraId="012CEF1F" w14:textId="77777777" w:rsidR="0098180B" w:rsidRDefault="0098180B" w:rsidP="0098180B">
      <w:pPr>
        <w:spacing w:after="0"/>
        <w:ind w:firstLine="709"/>
        <w:jc w:val="both"/>
        <w:rPr>
          <w:b/>
          <w:bCs/>
        </w:rPr>
      </w:pPr>
    </w:p>
    <w:p w14:paraId="773006BA" w14:textId="0153A6A6" w:rsidR="0098180B" w:rsidRPr="0098180B" w:rsidRDefault="0098180B" w:rsidP="0098180B">
      <w:pPr>
        <w:spacing w:after="0"/>
        <w:ind w:firstLine="709"/>
        <w:jc w:val="both"/>
        <w:rPr>
          <w:b/>
          <w:bCs/>
        </w:rPr>
      </w:pPr>
      <w:r w:rsidRPr="0098180B">
        <w:rPr>
          <w:b/>
          <w:bCs/>
        </w:rPr>
        <w:t>Часть 4. Практические упражнения</w:t>
      </w:r>
    </w:p>
    <w:p w14:paraId="6DF026F1" w14:textId="77777777" w:rsidR="0098180B" w:rsidRDefault="0098180B" w:rsidP="0098180B">
      <w:pPr>
        <w:spacing w:after="0"/>
        <w:ind w:firstLine="709"/>
        <w:rPr>
          <w:b/>
          <w:bCs/>
        </w:rPr>
      </w:pPr>
    </w:p>
    <w:p w14:paraId="087EFF2A" w14:textId="33DE304F" w:rsidR="0098180B" w:rsidRPr="0098180B" w:rsidRDefault="0098180B" w:rsidP="0098180B">
      <w:pPr>
        <w:spacing w:after="0"/>
        <w:ind w:firstLine="709"/>
      </w:pPr>
      <w:r w:rsidRPr="0098180B">
        <w:rPr>
          <w:b/>
          <w:bCs/>
        </w:rPr>
        <w:t>Шаг 1. Тренировка штрихов</w:t>
      </w:r>
      <w:r w:rsidRPr="0098180B">
        <w:br/>
        <w:t>Начните с базовых линий:</w:t>
      </w:r>
    </w:p>
    <w:p w14:paraId="0B0FAFD3" w14:textId="77777777" w:rsidR="0098180B" w:rsidRPr="0098180B" w:rsidRDefault="0098180B" w:rsidP="0098180B">
      <w:pPr>
        <w:numPr>
          <w:ilvl w:val="0"/>
          <w:numId w:val="6"/>
        </w:numPr>
        <w:spacing w:after="0"/>
        <w:jc w:val="both"/>
      </w:pPr>
      <w:r w:rsidRPr="0098180B">
        <w:t>Вертикальная линия с утолщением в середине.</w:t>
      </w:r>
    </w:p>
    <w:p w14:paraId="73D8E2A7" w14:textId="77777777" w:rsidR="0098180B" w:rsidRPr="0098180B" w:rsidRDefault="0098180B" w:rsidP="0098180B">
      <w:pPr>
        <w:numPr>
          <w:ilvl w:val="0"/>
          <w:numId w:val="6"/>
        </w:numPr>
        <w:spacing w:after="0"/>
        <w:jc w:val="both"/>
      </w:pPr>
      <w:r w:rsidRPr="0098180B">
        <w:t>Горизонтальная линия с лёгким изгибом.</w:t>
      </w:r>
    </w:p>
    <w:p w14:paraId="627C18ED" w14:textId="77777777" w:rsidR="0098180B" w:rsidRPr="0098180B" w:rsidRDefault="0098180B" w:rsidP="0098180B">
      <w:pPr>
        <w:numPr>
          <w:ilvl w:val="0"/>
          <w:numId w:val="6"/>
        </w:numPr>
        <w:spacing w:after="0"/>
        <w:jc w:val="both"/>
      </w:pPr>
      <w:r w:rsidRPr="0098180B">
        <w:t>Крюк (вниз и влево).</w:t>
      </w:r>
    </w:p>
    <w:p w14:paraId="4DD52A77" w14:textId="77777777" w:rsidR="0098180B" w:rsidRPr="0098180B" w:rsidRDefault="0098180B" w:rsidP="0098180B">
      <w:pPr>
        <w:numPr>
          <w:ilvl w:val="0"/>
          <w:numId w:val="6"/>
        </w:numPr>
        <w:spacing w:after="0"/>
        <w:jc w:val="both"/>
      </w:pPr>
      <w:r w:rsidRPr="0098180B">
        <w:t>Точка (резкий короткий штрих).</w:t>
      </w:r>
    </w:p>
    <w:p w14:paraId="396BE0B1" w14:textId="77777777" w:rsidR="0098180B" w:rsidRDefault="0098180B" w:rsidP="0098180B">
      <w:pPr>
        <w:spacing w:after="0"/>
        <w:ind w:firstLine="709"/>
        <w:rPr>
          <w:b/>
          <w:bCs/>
        </w:rPr>
      </w:pPr>
    </w:p>
    <w:p w14:paraId="05CB066E" w14:textId="3112CDBF" w:rsidR="0098180B" w:rsidRPr="0098180B" w:rsidRDefault="0098180B" w:rsidP="0098180B">
      <w:pPr>
        <w:spacing w:after="0"/>
        <w:ind w:firstLine="709"/>
      </w:pPr>
      <w:r w:rsidRPr="0098180B">
        <w:rPr>
          <w:b/>
          <w:bCs/>
        </w:rPr>
        <w:t>Шаг 2. Хирагана</w:t>
      </w:r>
      <w:r w:rsidRPr="0098180B">
        <w:br/>
        <w:t>Осваивайте азбуку по порядку, например:</w:t>
      </w:r>
    </w:p>
    <w:p w14:paraId="58C24C5A" w14:textId="77777777" w:rsidR="0098180B" w:rsidRPr="0098180B" w:rsidRDefault="0098180B" w:rsidP="0098180B">
      <w:pPr>
        <w:numPr>
          <w:ilvl w:val="0"/>
          <w:numId w:val="7"/>
        </w:numPr>
        <w:spacing w:after="0"/>
        <w:jc w:val="both"/>
      </w:pPr>
      <w:r w:rsidRPr="0098180B">
        <w:t>か</w:t>
      </w:r>
      <w:r w:rsidRPr="0098180B">
        <w:t xml:space="preserve"> (</w:t>
      </w:r>
      <w:r w:rsidRPr="0098180B">
        <w:rPr>
          <w:i/>
          <w:iCs/>
        </w:rPr>
        <w:t>ка</w:t>
      </w:r>
      <w:r w:rsidRPr="0098180B">
        <w:t>) — 3 черты: уголок, вертикальная линия, маленькая черта справа.</w:t>
      </w:r>
    </w:p>
    <w:p w14:paraId="30F800D9" w14:textId="77777777" w:rsidR="0098180B" w:rsidRPr="0098180B" w:rsidRDefault="0098180B" w:rsidP="0098180B">
      <w:pPr>
        <w:numPr>
          <w:ilvl w:val="0"/>
          <w:numId w:val="7"/>
        </w:numPr>
        <w:spacing w:after="0"/>
        <w:jc w:val="both"/>
      </w:pPr>
      <w:r w:rsidRPr="0098180B">
        <w:t>き</w:t>
      </w:r>
      <w:r w:rsidRPr="0098180B">
        <w:t xml:space="preserve"> (</w:t>
      </w:r>
      <w:proofErr w:type="spellStart"/>
      <w:r w:rsidRPr="0098180B">
        <w:rPr>
          <w:i/>
          <w:iCs/>
        </w:rPr>
        <w:t>ки</w:t>
      </w:r>
      <w:proofErr w:type="spellEnd"/>
      <w:r w:rsidRPr="0098180B">
        <w:t>) — 4 черты: две параллельные линии, наклонная, изогнутая внизу.</w:t>
      </w:r>
    </w:p>
    <w:p w14:paraId="35454ABE" w14:textId="77777777" w:rsidR="0098180B" w:rsidRPr="0098180B" w:rsidRDefault="0098180B" w:rsidP="0098180B">
      <w:pPr>
        <w:numPr>
          <w:ilvl w:val="0"/>
          <w:numId w:val="7"/>
        </w:numPr>
        <w:spacing w:after="0"/>
        <w:jc w:val="both"/>
      </w:pPr>
      <w:r w:rsidRPr="0098180B">
        <w:t>く</w:t>
      </w:r>
      <w:r w:rsidRPr="0098180B">
        <w:t xml:space="preserve"> (</w:t>
      </w:r>
      <w:r w:rsidRPr="0098180B">
        <w:rPr>
          <w:i/>
          <w:iCs/>
        </w:rPr>
        <w:t>ку</w:t>
      </w:r>
      <w:r w:rsidRPr="0098180B">
        <w:t>) — 1 черта, угол с равными сторонами.</w:t>
      </w:r>
    </w:p>
    <w:p w14:paraId="2C53C400" w14:textId="77777777" w:rsidR="0098180B" w:rsidRDefault="0098180B" w:rsidP="0098180B">
      <w:pPr>
        <w:spacing w:after="0"/>
        <w:ind w:firstLine="709"/>
        <w:rPr>
          <w:b/>
          <w:bCs/>
        </w:rPr>
      </w:pPr>
    </w:p>
    <w:p w14:paraId="3E51208F" w14:textId="7A97CB00" w:rsidR="0098180B" w:rsidRPr="0098180B" w:rsidRDefault="0098180B" w:rsidP="0098180B">
      <w:pPr>
        <w:spacing w:after="0"/>
        <w:ind w:firstLine="709"/>
      </w:pPr>
      <w:r w:rsidRPr="0098180B">
        <w:rPr>
          <w:b/>
          <w:bCs/>
        </w:rPr>
        <w:t>Шаг 3. Катакана</w:t>
      </w:r>
      <w:r w:rsidRPr="0098180B">
        <w:br/>
        <w:t>Более угловатая азбука, например:</w:t>
      </w:r>
    </w:p>
    <w:p w14:paraId="495AD701" w14:textId="77777777" w:rsidR="0098180B" w:rsidRPr="0098180B" w:rsidRDefault="0098180B" w:rsidP="0098180B">
      <w:pPr>
        <w:numPr>
          <w:ilvl w:val="0"/>
          <w:numId w:val="8"/>
        </w:numPr>
        <w:spacing w:after="0"/>
        <w:jc w:val="both"/>
      </w:pPr>
      <w:r w:rsidRPr="0098180B">
        <w:t>カ</w:t>
      </w:r>
      <w:r w:rsidRPr="0098180B">
        <w:t xml:space="preserve"> (</w:t>
      </w:r>
      <w:r w:rsidRPr="0098180B">
        <w:rPr>
          <w:i/>
          <w:iCs/>
        </w:rPr>
        <w:t>ка</w:t>
      </w:r>
      <w:r w:rsidRPr="0098180B">
        <w:t>) — две черты: наклонная и горизонтальная.</w:t>
      </w:r>
    </w:p>
    <w:p w14:paraId="3CF71F06" w14:textId="77777777" w:rsidR="0098180B" w:rsidRPr="0098180B" w:rsidRDefault="0098180B" w:rsidP="0098180B">
      <w:pPr>
        <w:numPr>
          <w:ilvl w:val="0"/>
          <w:numId w:val="8"/>
        </w:numPr>
        <w:spacing w:after="0"/>
        <w:jc w:val="both"/>
      </w:pPr>
      <w:r w:rsidRPr="0098180B">
        <w:t>キ</w:t>
      </w:r>
      <w:r w:rsidRPr="0098180B">
        <w:t xml:space="preserve"> (</w:t>
      </w:r>
      <w:proofErr w:type="spellStart"/>
      <w:r w:rsidRPr="0098180B">
        <w:rPr>
          <w:i/>
          <w:iCs/>
        </w:rPr>
        <w:t>ки</w:t>
      </w:r>
      <w:proofErr w:type="spellEnd"/>
      <w:r w:rsidRPr="0098180B">
        <w:t>) — три черты: вертикальная, горизонтальная, наклонная.</w:t>
      </w:r>
    </w:p>
    <w:p w14:paraId="35286993" w14:textId="77777777" w:rsidR="0098180B" w:rsidRDefault="0098180B" w:rsidP="0098180B">
      <w:pPr>
        <w:spacing w:after="0"/>
        <w:ind w:firstLine="709"/>
        <w:rPr>
          <w:b/>
          <w:bCs/>
        </w:rPr>
      </w:pPr>
    </w:p>
    <w:p w14:paraId="6F6E04F7" w14:textId="2492F75D" w:rsidR="0098180B" w:rsidRPr="0098180B" w:rsidRDefault="0098180B" w:rsidP="0098180B">
      <w:pPr>
        <w:spacing w:after="0"/>
        <w:ind w:firstLine="709"/>
      </w:pPr>
      <w:r w:rsidRPr="0098180B">
        <w:rPr>
          <w:b/>
          <w:bCs/>
        </w:rPr>
        <w:t>Шаг 4. Кандзи</w:t>
      </w:r>
      <w:r w:rsidRPr="0098180B">
        <w:br/>
        <w:t>Начните с простых иероглифов:</w:t>
      </w:r>
    </w:p>
    <w:p w14:paraId="6AC16520" w14:textId="77777777" w:rsidR="0098180B" w:rsidRPr="0098180B" w:rsidRDefault="0098180B" w:rsidP="0098180B">
      <w:pPr>
        <w:numPr>
          <w:ilvl w:val="0"/>
          <w:numId w:val="9"/>
        </w:numPr>
        <w:spacing w:after="0"/>
        <w:jc w:val="both"/>
      </w:pPr>
      <w:r w:rsidRPr="0098180B">
        <w:t>一</w:t>
      </w:r>
      <w:r w:rsidRPr="0098180B">
        <w:t xml:space="preserve"> (</w:t>
      </w:r>
      <w:proofErr w:type="spellStart"/>
      <w:r w:rsidRPr="0098180B">
        <w:rPr>
          <w:i/>
          <w:iCs/>
        </w:rPr>
        <w:t>ити</w:t>
      </w:r>
      <w:proofErr w:type="spellEnd"/>
      <w:r w:rsidRPr="0098180B">
        <w:t>) — одна горизонтальная черта.</w:t>
      </w:r>
    </w:p>
    <w:p w14:paraId="18515DF6" w14:textId="77777777" w:rsidR="0098180B" w:rsidRPr="0098180B" w:rsidRDefault="0098180B" w:rsidP="0098180B">
      <w:pPr>
        <w:numPr>
          <w:ilvl w:val="0"/>
          <w:numId w:val="9"/>
        </w:numPr>
        <w:spacing w:after="0"/>
        <w:jc w:val="both"/>
      </w:pPr>
      <w:r w:rsidRPr="0098180B">
        <w:t>二</w:t>
      </w:r>
      <w:r w:rsidRPr="0098180B">
        <w:t xml:space="preserve"> (</w:t>
      </w:r>
      <w:r w:rsidRPr="0098180B">
        <w:rPr>
          <w:i/>
          <w:iCs/>
        </w:rPr>
        <w:t>ни</w:t>
      </w:r>
      <w:r w:rsidRPr="0098180B">
        <w:t>) — две горизонтальные черты.</w:t>
      </w:r>
    </w:p>
    <w:p w14:paraId="048E57F9" w14:textId="77777777" w:rsidR="0098180B" w:rsidRPr="0098180B" w:rsidRDefault="0098180B" w:rsidP="0098180B">
      <w:pPr>
        <w:numPr>
          <w:ilvl w:val="0"/>
          <w:numId w:val="9"/>
        </w:numPr>
        <w:spacing w:after="0"/>
        <w:jc w:val="both"/>
      </w:pPr>
      <w:r w:rsidRPr="0098180B">
        <w:t>三</w:t>
      </w:r>
      <w:r w:rsidRPr="0098180B">
        <w:t xml:space="preserve"> (</w:t>
      </w:r>
      <w:r w:rsidRPr="0098180B">
        <w:rPr>
          <w:i/>
          <w:iCs/>
        </w:rPr>
        <w:t>сан</w:t>
      </w:r>
      <w:r w:rsidRPr="0098180B">
        <w:t>) — три горизонтальные черты.</w:t>
      </w:r>
    </w:p>
    <w:p w14:paraId="0EA37BF9" w14:textId="77777777" w:rsidR="0098180B" w:rsidRDefault="0098180B" w:rsidP="0098180B">
      <w:pPr>
        <w:spacing w:after="0"/>
        <w:ind w:firstLine="709"/>
        <w:jc w:val="both"/>
        <w:rPr>
          <w:b/>
          <w:bCs/>
        </w:rPr>
      </w:pPr>
    </w:p>
    <w:p w14:paraId="63D1A85F" w14:textId="6A670E7B" w:rsidR="0098180B" w:rsidRDefault="0098180B" w:rsidP="0098180B">
      <w:pPr>
        <w:spacing w:after="0"/>
        <w:ind w:firstLine="709"/>
        <w:jc w:val="both"/>
        <w:rPr>
          <w:b/>
          <w:bCs/>
        </w:rPr>
      </w:pPr>
      <w:r w:rsidRPr="0098180B">
        <w:rPr>
          <w:b/>
          <w:bCs/>
        </w:rPr>
        <w:t>Часть 5. Стили письма</w:t>
      </w:r>
    </w:p>
    <w:p w14:paraId="5EF5411D" w14:textId="77777777" w:rsidR="0098180B" w:rsidRPr="0098180B" w:rsidRDefault="0098180B" w:rsidP="0098180B">
      <w:pPr>
        <w:spacing w:after="0"/>
        <w:ind w:firstLine="709"/>
        <w:jc w:val="both"/>
        <w:rPr>
          <w:b/>
          <w:bCs/>
        </w:rPr>
      </w:pPr>
    </w:p>
    <w:p w14:paraId="7D353833" w14:textId="77777777" w:rsidR="0098180B" w:rsidRPr="0098180B" w:rsidRDefault="0098180B" w:rsidP="0098180B">
      <w:pPr>
        <w:numPr>
          <w:ilvl w:val="0"/>
          <w:numId w:val="10"/>
        </w:numPr>
        <w:spacing w:after="0"/>
        <w:jc w:val="both"/>
      </w:pPr>
      <w:proofErr w:type="spellStart"/>
      <w:r w:rsidRPr="0098180B">
        <w:rPr>
          <w:b/>
          <w:bCs/>
        </w:rPr>
        <w:t>Кайсё</w:t>
      </w:r>
      <w:proofErr w:type="spellEnd"/>
      <w:r w:rsidRPr="0098180B">
        <w:t xml:space="preserve"> (</w:t>
      </w:r>
      <w:r w:rsidRPr="0098180B">
        <w:t>楷書</w:t>
      </w:r>
      <w:r w:rsidRPr="0098180B">
        <w:t>) — «уставное письмо». Чёткие, прямые линии, каждая черта отдельно. Идеально для начинающих.</w:t>
      </w:r>
    </w:p>
    <w:p w14:paraId="7DB9E7BF" w14:textId="77777777" w:rsidR="0098180B" w:rsidRPr="0098180B" w:rsidRDefault="0098180B" w:rsidP="0098180B">
      <w:pPr>
        <w:numPr>
          <w:ilvl w:val="0"/>
          <w:numId w:val="10"/>
        </w:numPr>
        <w:spacing w:after="0"/>
        <w:jc w:val="both"/>
      </w:pPr>
      <w:proofErr w:type="spellStart"/>
      <w:r w:rsidRPr="0098180B">
        <w:rPr>
          <w:b/>
          <w:bCs/>
        </w:rPr>
        <w:lastRenderedPageBreak/>
        <w:t>Гёсё</w:t>
      </w:r>
      <w:proofErr w:type="spellEnd"/>
      <w:r w:rsidRPr="0098180B">
        <w:t xml:space="preserve"> (</w:t>
      </w:r>
      <w:r w:rsidRPr="0098180B">
        <w:t>行書</w:t>
      </w:r>
      <w:r w:rsidRPr="0098180B">
        <w:t>) — «</w:t>
      </w:r>
      <w:proofErr w:type="spellStart"/>
      <w:r w:rsidRPr="0098180B">
        <w:t>полукурсив</w:t>
      </w:r>
      <w:proofErr w:type="spellEnd"/>
      <w:r w:rsidRPr="0098180B">
        <w:t>». Плавные соединения, более свободное написание.</w:t>
      </w:r>
    </w:p>
    <w:p w14:paraId="5FFC87E4" w14:textId="77777777" w:rsidR="0098180B" w:rsidRPr="0098180B" w:rsidRDefault="0098180B" w:rsidP="0098180B">
      <w:pPr>
        <w:numPr>
          <w:ilvl w:val="0"/>
          <w:numId w:val="10"/>
        </w:numPr>
        <w:spacing w:after="0"/>
        <w:jc w:val="both"/>
      </w:pPr>
      <w:proofErr w:type="spellStart"/>
      <w:r w:rsidRPr="0098180B">
        <w:rPr>
          <w:b/>
          <w:bCs/>
        </w:rPr>
        <w:t>Сосё</w:t>
      </w:r>
      <w:proofErr w:type="spellEnd"/>
      <w:r w:rsidRPr="0098180B">
        <w:t xml:space="preserve"> (</w:t>
      </w:r>
      <w:r w:rsidRPr="0098180B">
        <w:t>草書</w:t>
      </w:r>
      <w:r w:rsidRPr="0098180B">
        <w:t>) — «курсив». Быстрые, слитные штрихи, сложные для чтения.</w:t>
      </w:r>
    </w:p>
    <w:p w14:paraId="1F67041D" w14:textId="77777777" w:rsidR="0098180B" w:rsidRDefault="0098180B" w:rsidP="0098180B">
      <w:pPr>
        <w:spacing w:after="0"/>
        <w:ind w:firstLine="709"/>
        <w:jc w:val="both"/>
        <w:rPr>
          <w:b/>
          <w:bCs/>
        </w:rPr>
      </w:pPr>
    </w:p>
    <w:p w14:paraId="75F61941" w14:textId="01CFE3E9" w:rsidR="0098180B" w:rsidRDefault="0098180B" w:rsidP="0098180B">
      <w:pPr>
        <w:spacing w:after="0"/>
        <w:ind w:firstLine="709"/>
        <w:jc w:val="both"/>
        <w:rPr>
          <w:b/>
          <w:bCs/>
        </w:rPr>
      </w:pPr>
      <w:r w:rsidRPr="0098180B">
        <w:rPr>
          <w:b/>
          <w:bCs/>
        </w:rPr>
        <w:t>Часть 6. Советы для начинающих</w:t>
      </w:r>
    </w:p>
    <w:p w14:paraId="2D0D370A" w14:textId="77777777" w:rsidR="0098180B" w:rsidRPr="0098180B" w:rsidRDefault="0098180B" w:rsidP="0098180B">
      <w:pPr>
        <w:spacing w:after="0"/>
        <w:ind w:firstLine="709"/>
        <w:jc w:val="both"/>
        <w:rPr>
          <w:b/>
          <w:bCs/>
        </w:rPr>
      </w:pPr>
    </w:p>
    <w:p w14:paraId="7D33D43C" w14:textId="77777777" w:rsidR="0098180B" w:rsidRPr="0098180B" w:rsidRDefault="0098180B" w:rsidP="0098180B">
      <w:pPr>
        <w:numPr>
          <w:ilvl w:val="0"/>
          <w:numId w:val="11"/>
        </w:numPr>
        <w:spacing w:after="0"/>
        <w:jc w:val="both"/>
      </w:pPr>
      <w:r w:rsidRPr="0098180B">
        <w:rPr>
          <w:b/>
          <w:bCs/>
        </w:rPr>
        <w:t>Регулярность.</w:t>
      </w:r>
      <w:r w:rsidRPr="0098180B">
        <w:t xml:space="preserve"> Тренируйтесь ежедневно по 15–30 минут.</w:t>
      </w:r>
    </w:p>
    <w:p w14:paraId="48620B4A" w14:textId="77777777" w:rsidR="0098180B" w:rsidRPr="0098180B" w:rsidRDefault="0098180B" w:rsidP="0098180B">
      <w:pPr>
        <w:numPr>
          <w:ilvl w:val="0"/>
          <w:numId w:val="11"/>
        </w:numPr>
        <w:spacing w:after="0"/>
        <w:jc w:val="both"/>
      </w:pPr>
      <w:r w:rsidRPr="0098180B">
        <w:rPr>
          <w:b/>
          <w:bCs/>
        </w:rPr>
        <w:t>Копирование.</w:t>
      </w:r>
      <w:r w:rsidRPr="0098180B">
        <w:t xml:space="preserve"> Используйте прописи или образцы мастеров, обводите линии, затем повторяйте самостоятельно.</w:t>
      </w:r>
    </w:p>
    <w:p w14:paraId="7457FBB5" w14:textId="77777777" w:rsidR="0098180B" w:rsidRPr="0098180B" w:rsidRDefault="0098180B" w:rsidP="0098180B">
      <w:pPr>
        <w:numPr>
          <w:ilvl w:val="0"/>
          <w:numId w:val="11"/>
        </w:numPr>
        <w:spacing w:after="0"/>
        <w:jc w:val="both"/>
      </w:pPr>
      <w:r w:rsidRPr="0098180B">
        <w:rPr>
          <w:b/>
          <w:bCs/>
        </w:rPr>
        <w:t>Дыхание.</w:t>
      </w:r>
      <w:r w:rsidRPr="0098180B">
        <w:t xml:space="preserve"> Перед началом успокойтесь, дышите ровно. Каллиграфия требует концентрации.</w:t>
      </w:r>
    </w:p>
    <w:p w14:paraId="6E60492F" w14:textId="77777777" w:rsidR="0098180B" w:rsidRPr="0098180B" w:rsidRDefault="0098180B" w:rsidP="0098180B">
      <w:pPr>
        <w:numPr>
          <w:ilvl w:val="0"/>
          <w:numId w:val="11"/>
        </w:numPr>
        <w:spacing w:after="0"/>
        <w:jc w:val="both"/>
      </w:pPr>
      <w:r w:rsidRPr="0098180B">
        <w:rPr>
          <w:b/>
          <w:bCs/>
        </w:rPr>
        <w:t>Анализ.</w:t>
      </w:r>
      <w:r w:rsidRPr="0098180B">
        <w:t xml:space="preserve"> Сравнивайте свои работы с образцами, отмечайте ошибки.</w:t>
      </w:r>
    </w:p>
    <w:p w14:paraId="7EE488C8" w14:textId="77777777" w:rsidR="0098180B" w:rsidRPr="0098180B" w:rsidRDefault="0098180B" w:rsidP="0098180B">
      <w:pPr>
        <w:numPr>
          <w:ilvl w:val="0"/>
          <w:numId w:val="11"/>
        </w:numPr>
        <w:spacing w:after="0"/>
        <w:jc w:val="both"/>
      </w:pPr>
      <w:r w:rsidRPr="0098180B">
        <w:rPr>
          <w:b/>
          <w:bCs/>
        </w:rPr>
        <w:t>Гармония.</w:t>
      </w:r>
      <w:r w:rsidRPr="0098180B">
        <w:t xml:space="preserve"> </w:t>
      </w:r>
      <w:proofErr w:type="spellStart"/>
      <w:r w:rsidRPr="0098180B">
        <w:t>Сёдо</w:t>
      </w:r>
      <w:proofErr w:type="spellEnd"/>
      <w:r w:rsidRPr="0098180B">
        <w:t xml:space="preserve"> — не только техника, но и состояние души. Пишите с умиротворением.</w:t>
      </w:r>
    </w:p>
    <w:p w14:paraId="362E09AE" w14:textId="77777777" w:rsidR="0098180B" w:rsidRDefault="0098180B" w:rsidP="0098180B">
      <w:pPr>
        <w:spacing w:after="0"/>
        <w:ind w:firstLine="709"/>
        <w:jc w:val="both"/>
        <w:rPr>
          <w:b/>
          <w:bCs/>
        </w:rPr>
      </w:pPr>
    </w:p>
    <w:p w14:paraId="20605279" w14:textId="6F053779" w:rsidR="0098180B" w:rsidRDefault="0098180B" w:rsidP="0098180B">
      <w:pPr>
        <w:spacing w:after="0"/>
        <w:ind w:firstLine="709"/>
        <w:jc w:val="both"/>
        <w:rPr>
          <w:b/>
          <w:bCs/>
        </w:rPr>
      </w:pPr>
      <w:r w:rsidRPr="0098180B">
        <w:rPr>
          <w:b/>
          <w:bCs/>
        </w:rPr>
        <w:t>Часть 7. Ресурсы для дальнейшего обучения</w:t>
      </w:r>
    </w:p>
    <w:p w14:paraId="7AA70B5C" w14:textId="77777777" w:rsidR="0098180B" w:rsidRPr="0098180B" w:rsidRDefault="0098180B" w:rsidP="0098180B">
      <w:pPr>
        <w:spacing w:after="0"/>
        <w:ind w:firstLine="709"/>
        <w:jc w:val="both"/>
        <w:rPr>
          <w:b/>
          <w:bCs/>
        </w:rPr>
      </w:pPr>
    </w:p>
    <w:p w14:paraId="2A48C280" w14:textId="77777777" w:rsidR="0098180B" w:rsidRPr="0098180B" w:rsidRDefault="0098180B" w:rsidP="0098180B">
      <w:pPr>
        <w:numPr>
          <w:ilvl w:val="0"/>
          <w:numId w:val="12"/>
        </w:numPr>
        <w:spacing w:after="0"/>
        <w:jc w:val="both"/>
      </w:pPr>
      <w:r w:rsidRPr="0098180B">
        <w:t>Книги:</w:t>
      </w:r>
    </w:p>
    <w:p w14:paraId="445A7A79" w14:textId="77777777" w:rsidR="0098180B" w:rsidRPr="0098180B" w:rsidRDefault="0098180B" w:rsidP="0098180B">
      <w:pPr>
        <w:numPr>
          <w:ilvl w:val="1"/>
          <w:numId w:val="12"/>
        </w:numPr>
        <w:spacing w:after="0"/>
        <w:jc w:val="both"/>
      </w:pPr>
      <w:proofErr w:type="spellStart"/>
      <w:r w:rsidRPr="0098180B">
        <w:t>Такэнами</w:t>
      </w:r>
      <w:proofErr w:type="spellEnd"/>
      <w:r w:rsidRPr="0098180B">
        <w:t xml:space="preserve"> </w:t>
      </w:r>
      <w:proofErr w:type="spellStart"/>
      <w:r w:rsidRPr="0098180B">
        <w:t>Ёко</w:t>
      </w:r>
      <w:proofErr w:type="spellEnd"/>
      <w:r w:rsidRPr="0098180B">
        <w:t>, «Японская каллиграфия».</w:t>
      </w:r>
    </w:p>
    <w:p w14:paraId="5E1942DB" w14:textId="77777777" w:rsidR="0098180B" w:rsidRPr="0098180B" w:rsidRDefault="0098180B" w:rsidP="0098180B">
      <w:pPr>
        <w:numPr>
          <w:ilvl w:val="1"/>
          <w:numId w:val="12"/>
        </w:numPr>
        <w:spacing w:after="0"/>
        <w:jc w:val="both"/>
      </w:pPr>
      <w:proofErr w:type="spellStart"/>
      <w:r w:rsidRPr="0098180B">
        <w:t>Клеминсон</w:t>
      </w:r>
      <w:proofErr w:type="spellEnd"/>
      <w:r w:rsidRPr="0098180B">
        <w:t xml:space="preserve"> Р., «Каллиграфия. Рукописные шрифты Запада и Востока».</w:t>
      </w:r>
    </w:p>
    <w:p w14:paraId="0A26AFAB" w14:textId="77777777" w:rsidR="0098180B" w:rsidRPr="0098180B" w:rsidRDefault="0098180B" w:rsidP="0098180B">
      <w:pPr>
        <w:numPr>
          <w:ilvl w:val="0"/>
          <w:numId w:val="12"/>
        </w:numPr>
        <w:spacing w:after="0"/>
        <w:jc w:val="both"/>
      </w:pPr>
      <w:r w:rsidRPr="0098180B">
        <w:t>Онлайн-курсы по хирагане, катакане и кандзи.</w:t>
      </w:r>
    </w:p>
    <w:p w14:paraId="092DDA03" w14:textId="77777777" w:rsidR="0098180B" w:rsidRPr="0098180B" w:rsidRDefault="0098180B" w:rsidP="0098180B">
      <w:pPr>
        <w:numPr>
          <w:ilvl w:val="0"/>
          <w:numId w:val="12"/>
        </w:numPr>
        <w:spacing w:after="0"/>
        <w:jc w:val="both"/>
      </w:pPr>
      <w:r w:rsidRPr="0098180B">
        <w:t xml:space="preserve">Видеоуроки мастеров </w:t>
      </w:r>
      <w:proofErr w:type="spellStart"/>
      <w:r w:rsidRPr="0098180B">
        <w:t>сёдо</w:t>
      </w:r>
      <w:proofErr w:type="spellEnd"/>
      <w:r w:rsidRPr="0098180B">
        <w:t xml:space="preserve"> на YouTube.</w:t>
      </w:r>
    </w:p>
    <w:p w14:paraId="3F1162FB" w14:textId="77777777" w:rsidR="0098180B" w:rsidRPr="0098180B" w:rsidRDefault="0098180B" w:rsidP="0098180B">
      <w:pPr>
        <w:numPr>
          <w:ilvl w:val="0"/>
          <w:numId w:val="12"/>
        </w:numPr>
        <w:spacing w:after="0"/>
        <w:jc w:val="both"/>
      </w:pPr>
      <w:r w:rsidRPr="0098180B">
        <w:t>Приложения для изучения порядка черт кандзи.</w:t>
      </w:r>
    </w:p>
    <w:p w14:paraId="190F1260" w14:textId="77777777" w:rsidR="0098180B" w:rsidRPr="0098180B" w:rsidRDefault="00000000" w:rsidP="0098180B">
      <w:pPr>
        <w:spacing w:after="0"/>
        <w:ind w:firstLine="709"/>
        <w:jc w:val="both"/>
      </w:pPr>
      <w:r>
        <w:pict w14:anchorId="6E8662C3">
          <v:rect id="_x0000_i1025" style="width:0;height:1.5pt" o:hralign="center" o:hrstd="t" o:hr="t" fillcolor="#a0a0a0" stroked="f"/>
        </w:pict>
      </w:r>
    </w:p>
    <w:p w14:paraId="5E417765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Согласно американскому лингвисту, Тимоти Стауту, типы черт, которыми записывают японские символы можно разделить на:</w:t>
      </w:r>
    </w:p>
    <w:p w14:paraId="108E526F" w14:textId="77777777" w:rsidR="0083116C" w:rsidRPr="00FB104C" w:rsidRDefault="0083116C" w:rsidP="0083116C">
      <w:pPr>
        <w:numPr>
          <w:ilvl w:val="0"/>
          <w:numId w:val="13"/>
        </w:numPr>
        <w:spacing w:after="0"/>
        <w:jc w:val="both"/>
      </w:pPr>
      <w:r w:rsidRPr="00FB104C">
        <w:t>«Остановку» (</w:t>
      </w:r>
      <w:proofErr w:type="spellStart"/>
      <w:r w:rsidRPr="00FB104C">
        <w:t>томэ</w:t>
      </w:r>
      <w:proofErr w:type="spellEnd"/>
      <w:r w:rsidRPr="00FB104C">
        <w:t>). Пишущий останавливает карандаш, заканчивая линию, до того, как поднять его кончик от бумаги.</w:t>
      </w:r>
    </w:p>
    <w:p w14:paraId="3EFD1FA7" w14:textId="77777777" w:rsidR="0083116C" w:rsidRPr="00FB104C" w:rsidRDefault="0083116C" w:rsidP="0083116C">
      <w:pPr>
        <w:numPr>
          <w:ilvl w:val="0"/>
          <w:numId w:val="13"/>
        </w:numPr>
        <w:spacing w:after="0"/>
        <w:jc w:val="both"/>
      </w:pPr>
      <w:r w:rsidRPr="00FB104C">
        <w:t>«Скачок» (</w:t>
      </w:r>
      <w:proofErr w:type="spellStart"/>
      <w:r w:rsidRPr="00FB104C">
        <w:t>ханэ</w:t>
      </w:r>
      <w:proofErr w:type="spellEnd"/>
      <w:r w:rsidRPr="00FB104C">
        <w:t>). Во время написания карандаш отрывается от бумаги, «перепрыгивая» на следующую черту. Из-за этого в конце линии получается небольшой хвостик. </w:t>
      </w:r>
    </w:p>
    <w:p w14:paraId="0FB40D68" w14:textId="77777777" w:rsidR="0083116C" w:rsidRPr="00FB104C" w:rsidRDefault="0083116C" w:rsidP="0083116C">
      <w:pPr>
        <w:numPr>
          <w:ilvl w:val="0"/>
          <w:numId w:val="13"/>
        </w:numPr>
        <w:spacing w:after="0"/>
        <w:jc w:val="both"/>
      </w:pPr>
      <w:r w:rsidRPr="00FB104C">
        <w:t>«Мазок» (</w:t>
      </w:r>
      <w:proofErr w:type="spellStart"/>
      <w:r w:rsidRPr="00FB104C">
        <w:t>харай</w:t>
      </w:r>
      <w:proofErr w:type="spellEnd"/>
      <w:r w:rsidRPr="00FB104C">
        <w:t>). В самом конце черты карандаш медленно отрывается от бумаги, оставляя угловатый хвостик или завитушку. </w:t>
      </w:r>
    </w:p>
    <w:p w14:paraId="09730A0E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Буква «</w:t>
      </w:r>
      <w:proofErr w:type="spellStart"/>
      <w:r w:rsidRPr="00FB104C">
        <w:t>ке</w:t>
      </w:r>
      <w:proofErr w:type="spellEnd"/>
      <w:r w:rsidRPr="00FB104C">
        <w:t>» (в азбуке хирагане) является хорошим примером всех трех типов. Первая черта — это «скачок», вторая — «остановка», третья — «мазок».</w:t>
      </w:r>
    </w:p>
    <w:p w14:paraId="1D556233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lastRenderedPageBreak/>
        <w:drawing>
          <wp:inline distT="0" distB="0" distL="0" distR="0" wp14:anchorId="70B94E71" wp14:editId="1003397E">
            <wp:extent cx="2857500" cy="2390775"/>
            <wp:effectExtent l="0" t="0" r="0" b="9525"/>
            <wp:docPr id="1213938851" name="Рисунок 42" descr="Хирагана ке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Хирагана ке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51152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Помимо соблюдения последовательности черт, важно</w:t>
      </w:r>
      <w:r>
        <w:t xml:space="preserve"> </w:t>
      </w:r>
      <w:r w:rsidRPr="00FB104C">
        <w:t>обращать внимание на</w:t>
      </w:r>
      <w:r>
        <w:t xml:space="preserve"> </w:t>
      </w:r>
      <w:r w:rsidRPr="00FB104C">
        <w:t>пропорции</w:t>
      </w:r>
      <w:r>
        <w:t xml:space="preserve"> </w:t>
      </w:r>
      <w:r w:rsidRPr="00FB104C">
        <w:t>символов. Ведь при письме на русском или английском никто не записывает одну букву уже или выше другой. Так и с японскими знаками — нужно стараться делать их одинаковыми. Это актуально для всех языков, ведь иначе письмо будет не просто смотреться некрасиво, но и трудно читаться. </w:t>
      </w:r>
    </w:p>
    <w:p w14:paraId="2A966BFB" w14:textId="77777777" w:rsidR="0083116C" w:rsidRPr="00FB104C" w:rsidRDefault="0083116C" w:rsidP="0083116C">
      <w:pPr>
        <w:spacing w:after="0"/>
        <w:ind w:firstLine="709"/>
        <w:jc w:val="both"/>
        <w:rPr>
          <w:b/>
          <w:bCs/>
        </w:rPr>
      </w:pPr>
      <w:r w:rsidRPr="00FB104C">
        <w:rPr>
          <w:b/>
          <w:bCs/>
        </w:rPr>
        <w:t>Как пишется хирагана</w:t>
      </w:r>
    </w:p>
    <w:p w14:paraId="67B932F4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Давайте подробнее рассмотрим правила написания именно этой азбуки, ведь она является ключевой и основополагающей для изучения.</w:t>
      </w:r>
    </w:p>
    <w:p w14:paraId="46E4B260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Хирагана ассоциируется с плавными линиями и округлыми формами. Поэтому при изучении письма обратите внимание на то, что в ней практически нет прямых линий, все они немного наклонены или изогнуты.</w:t>
      </w:r>
    </w:p>
    <w:p w14:paraId="4E9BF0C1" w14:textId="77777777" w:rsidR="0083116C" w:rsidRPr="00FB104C" w:rsidRDefault="0083116C" w:rsidP="0083116C">
      <w:pPr>
        <w:spacing w:after="0"/>
        <w:ind w:firstLine="709"/>
        <w:jc w:val="both"/>
        <w:rPr>
          <w:b/>
          <w:bCs/>
        </w:rPr>
      </w:pPr>
      <w:r w:rsidRPr="00FB104C">
        <w:rPr>
          <w:b/>
          <w:bCs/>
        </w:rPr>
        <w:t>Японский язык и его алфавит: Ряд «А»</w:t>
      </w:r>
    </w:p>
    <w:p w14:paraId="4F6FFAD2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drawing>
          <wp:inline distT="0" distB="0" distL="0" distR="0" wp14:anchorId="66C154BD" wp14:editId="21DCB8D2">
            <wp:extent cx="4171950" cy="3743325"/>
            <wp:effectExtent l="0" t="0" r="0" b="9525"/>
            <wp:docPr id="2101540922" name="Рисунок 41" descr="Как писать символы хирагана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Как писать символы хирагана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63AE9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lastRenderedPageBreak/>
        <w:t>あ</w:t>
      </w:r>
      <w:r w:rsidRPr="00FB104C">
        <w:t> — пишется в 3 черты. Обратите внимание, что вторая немного искривлена влево. Писать нижнюю часть знака надо начинать справа. Она похожа на небольшой крендель. Этот элемент часто встречается в хирагане.</w:t>
      </w:r>
    </w:p>
    <w:p w14:paraId="223EB059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Некоторые буквы похожи между собой, поэтому так важно писать их правильно, чтобы не запутаться. Например, при некорректном написании «А» можно перепутать с «МЭ».</w:t>
      </w:r>
    </w:p>
    <w:p w14:paraId="5A00068B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drawing>
          <wp:inline distT="0" distB="0" distL="0" distR="0" wp14:anchorId="2BAB01D1" wp14:editId="5A718B3C">
            <wp:extent cx="5905500" cy="1038225"/>
            <wp:effectExtent l="0" t="0" r="0" b="9525"/>
            <wp:docPr id="1878777183" name="Рисунок 40" descr="Хирагана а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Хирагана а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7F5E3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い</w:t>
      </w:r>
      <w:r w:rsidRPr="00FB104C">
        <w:t> — 2 черты. Первая относится к типу «скачок», из-за чего в конце линии получается небольшой крючок. Она немного похожа на клюшку. Вторая черта короче первой. Если сделать ее длиннее, то получится «РИ». Обе линии немного изогнуты.</w:t>
      </w:r>
    </w:p>
    <w:p w14:paraId="2270D4D1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drawing>
          <wp:inline distT="0" distB="0" distL="0" distR="0" wp14:anchorId="50F7749B" wp14:editId="40414928">
            <wp:extent cx="5905500" cy="1000125"/>
            <wp:effectExtent l="0" t="0" r="0" b="9525"/>
            <wp:docPr id="1115125139" name="Рисунок 39" descr="Хирагана и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Хирагана и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1171D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お</w:t>
      </w:r>
      <w:r w:rsidRPr="00FB104C">
        <w:t> — состоит из 3-х черт. Первая пишется в левой части квадратика. Вторая черта — это вертикальная линия, переходящая в округлую завитушку, напоминающую нижнюю часть буквы «А». Последняя линия — это короткий штрих в правой верхней части.</w:t>
      </w:r>
    </w:p>
    <w:p w14:paraId="08008E6D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え</w:t>
      </w:r>
      <w:r w:rsidRPr="00FB104C">
        <w:t> — в этой букве всего 2 черты. Первая— простая и прямая сверху, а вторая — линия, похожая на цифру 1 с волнообразной линией в конце. Нужно следить, чтобы эта волна не была слишком длинной и не уходила бы слишком высоко. </w:t>
      </w:r>
    </w:p>
    <w:p w14:paraId="1864ABBD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う</w:t>
      </w:r>
      <w:r w:rsidRPr="00FB104C">
        <w:t> — 2 черты. Маленькая черта сверху (такая же, как в «Э»). А внизу — кривая линия, похожая на ухо. И не спутайте эту букву с «РА».</w:t>
      </w:r>
    </w:p>
    <w:p w14:paraId="691D37B7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drawing>
          <wp:inline distT="0" distB="0" distL="0" distR="0" wp14:anchorId="23A05E1F" wp14:editId="5A4795E4">
            <wp:extent cx="5905500" cy="990600"/>
            <wp:effectExtent l="0" t="0" r="0" b="0"/>
            <wp:docPr id="424926332" name="Рисунок 38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6151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 </w:t>
      </w:r>
    </w:p>
    <w:p w14:paraId="1A75213E" w14:textId="77777777" w:rsidR="0083116C" w:rsidRPr="00FB104C" w:rsidRDefault="0083116C" w:rsidP="0083116C">
      <w:pPr>
        <w:spacing w:after="0"/>
        <w:ind w:firstLine="709"/>
        <w:jc w:val="both"/>
        <w:rPr>
          <w:b/>
          <w:bCs/>
        </w:rPr>
      </w:pPr>
      <w:r w:rsidRPr="00FB104C">
        <w:rPr>
          <w:b/>
          <w:bCs/>
        </w:rPr>
        <w:t>Японские буквы, алфавит хирагана: Ряд «КА»</w:t>
      </w:r>
    </w:p>
    <w:p w14:paraId="1A88FF93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lastRenderedPageBreak/>
        <w:drawing>
          <wp:inline distT="0" distB="0" distL="0" distR="0" wp14:anchorId="074E2260" wp14:editId="5B89687B">
            <wp:extent cx="3810000" cy="3371850"/>
            <wp:effectExtent l="0" t="0" r="0" b="0"/>
            <wp:docPr id="694744371" name="Рисунок 37" descr="Хирагана как писать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Хирагана как писать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158C9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か</w:t>
      </w:r>
      <w:r w:rsidRPr="00FB104C">
        <w:t> — 3 черты. Обратите внимание, что первая черта — это «уголок»: изогнутая линия, которая идет слева направо, уходя вниз. Вторая линия вертикальная. Она ставится в левой части квадрата и пишется с небольшим наклоном. Последняя черта</w:t>
      </w:r>
      <w:r>
        <w:t xml:space="preserve"> </w:t>
      </w:r>
      <w:r w:rsidRPr="00FB104C">
        <w:t>— маленькая линия в правой верхней части.</w:t>
      </w:r>
    </w:p>
    <w:p w14:paraId="5877DB34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き</w:t>
      </w:r>
      <w:r w:rsidRPr="00FB104C">
        <w:t> — 4 черты. Сначала ставятся две параллельные линии. Затем — наклонная прямая. Последний штрих немного выгнутый и ставится он внизу. В отличие от печатного варианта, на письме третья и четвертая линии не пересекаются.</w:t>
      </w:r>
    </w:p>
    <w:p w14:paraId="09213EF9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く</w:t>
      </w:r>
      <w:r w:rsidRPr="00FB104C">
        <w:t> — 1 черта, напоминающая угол. Главное следить за тем, чтобы верхняя и нижняя половины были одинаковой длины. </w:t>
      </w:r>
    </w:p>
    <w:p w14:paraId="5B798B35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け</w:t>
      </w:r>
      <w:r w:rsidRPr="00FB104C">
        <w:t> — 3 черты. Первая изогнутая линия в левой части квадратика. В правой части пишется маленькая горизонтальная черта, которую пересекает длинная линия, закругленная снизу. Эта часть немного напоминает крест. </w:t>
      </w:r>
    </w:p>
    <w:p w14:paraId="60DE454C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こ</w:t>
      </w:r>
      <w:r w:rsidRPr="00FB104C">
        <w:t> — 2 черты. Они ставятся одна над другой и обе немного изогнуты. При этом первая черта короче второй. </w:t>
      </w:r>
    </w:p>
    <w:p w14:paraId="4A1554AB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 xml:space="preserve">Знаки </w:t>
      </w:r>
      <w:proofErr w:type="spellStart"/>
      <w:r w:rsidRPr="00FB104C">
        <w:t>нигори</w:t>
      </w:r>
      <w:proofErr w:type="spellEnd"/>
      <w:r w:rsidRPr="00FB104C">
        <w:t xml:space="preserve"> ставятся справа. Это должны быть две одинаковые по длине линии. Не ставьте их слишком близко к основному слогу. </w:t>
      </w:r>
    </w:p>
    <w:p w14:paraId="2F5DF8B7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drawing>
          <wp:inline distT="0" distB="0" distL="0" distR="0" wp14:anchorId="417A2BF2" wp14:editId="06F4C706">
            <wp:extent cx="2562225" cy="847725"/>
            <wp:effectExtent l="0" t="0" r="9525" b="9525"/>
            <wp:docPr id="1247967574" name="Рисунок 36" descr="Хирагана нигори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Хирагана нигори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6118" w14:textId="77777777" w:rsidR="0083116C" w:rsidRPr="00FB104C" w:rsidRDefault="0083116C" w:rsidP="0083116C">
      <w:pPr>
        <w:spacing w:after="0"/>
        <w:ind w:firstLine="709"/>
        <w:jc w:val="both"/>
        <w:rPr>
          <w:b/>
          <w:bCs/>
        </w:rPr>
      </w:pPr>
      <w:r w:rsidRPr="00FB104C">
        <w:rPr>
          <w:b/>
          <w:bCs/>
        </w:rPr>
        <w:t>Японский алфавит и его символы: Ряд «СА»</w:t>
      </w:r>
    </w:p>
    <w:p w14:paraId="0C689CAE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lastRenderedPageBreak/>
        <w:drawing>
          <wp:inline distT="0" distB="0" distL="0" distR="0" wp14:anchorId="7783D810" wp14:editId="1804E86F">
            <wp:extent cx="3810000" cy="3371850"/>
            <wp:effectExtent l="0" t="0" r="0" b="0"/>
            <wp:docPr id="1770785896" name="Рисунок 35" descr="Хирагана как писать ряд са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Хирагана как писать ряд са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F7337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さ</w:t>
      </w:r>
      <w:r w:rsidRPr="00FB104C">
        <w:t> — 3 черты. В японском есть буквы похожие между собой. Этот знак, например, напоминает «КИ», только вместо двух горизонтальных линий — одна. На письме вторая и третья линии также не соединяются.</w:t>
      </w:r>
    </w:p>
    <w:p w14:paraId="1703BAB5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し</w:t>
      </w:r>
      <w:r w:rsidRPr="00FB104C">
        <w:t> — 1 вертикальная черта, плавно закругленная на конце.</w:t>
      </w:r>
    </w:p>
    <w:p w14:paraId="051E6E4D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す</w:t>
      </w:r>
      <w:r w:rsidRPr="00FB104C">
        <w:t> — 2 черты. Горизонтальную линию пересекает одна вертикальная, которая в середине закручивается в узелок и заканчивает свой путь легким изгибом в левую сторону. </w:t>
      </w:r>
    </w:p>
    <w:p w14:paraId="7B7A2A74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せ</w:t>
      </w:r>
      <w:r w:rsidRPr="00FB104C">
        <w:t> — 3 черты. Первая — горизонтальная, она немного направлена вверх. Следующая линия вертикальная и короткая. На ее конце образуется небольшой хвостик, так как она относится к типу</w:t>
      </w:r>
      <w:r>
        <w:t xml:space="preserve"> </w:t>
      </w:r>
      <w:r w:rsidRPr="00FB104C">
        <w:t>«скачок». Последняя — тоже вертикальная, однако внизу она плавно загибается вправо.</w:t>
      </w:r>
    </w:p>
    <w:p w14:paraId="18BBA3F9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そ</w:t>
      </w:r>
      <w:r w:rsidRPr="00FB104C">
        <w:t> — 1 черта. Эта буква пишется в одно касание. Верхняя ее часть напоминает английскую «Z», а снизу к ней добавляется изогнутая влево линия. </w:t>
      </w:r>
    </w:p>
    <w:p w14:paraId="718E366F" w14:textId="77777777" w:rsidR="0083116C" w:rsidRPr="00FB104C" w:rsidRDefault="0083116C" w:rsidP="0083116C">
      <w:pPr>
        <w:spacing w:after="0"/>
        <w:ind w:firstLine="709"/>
        <w:jc w:val="both"/>
        <w:rPr>
          <w:b/>
          <w:bCs/>
        </w:rPr>
      </w:pPr>
      <w:r w:rsidRPr="00FB104C">
        <w:rPr>
          <w:b/>
          <w:bCs/>
        </w:rPr>
        <w:t>Японская азбука: Ряд «ТА»</w:t>
      </w:r>
    </w:p>
    <w:p w14:paraId="77CB3C41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lastRenderedPageBreak/>
        <w:drawing>
          <wp:inline distT="0" distB="0" distL="0" distR="0" wp14:anchorId="0F559F4D" wp14:editId="62CD108E">
            <wp:extent cx="3810000" cy="3324225"/>
            <wp:effectExtent l="0" t="0" r="0" b="9525"/>
            <wp:docPr id="884400261" name="Рисунок 34" descr="Хирагана как писать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Хирагана как писать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743C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た</w:t>
      </w:r>
      <w:r w:rsidRPr="00FB104C">
        <w:t xml:space="preserve"> — 4 черты. В левой части квадрата линии образуют крест: короткая горизонтальная черта пересекается длинной вертикальной линией. Справа под первой чертой ставится две параллельные линии, похожие на небольшую букву </w:t>
      </w:r>
      <w:r w:rsidRPr="00FB104C">
        <w:t>こ</w:t>
      </w:r>
      <w:r w:rsidRPr="00FB104C">
        <w:t xml:space="preserve"> (КО).</w:t>
      </w:r>
    </w:p>
    <w:p w14:paraId="2D1F0DEB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ち</w:t>
      </w:r>
      <w:r w:rsidRPr="00FB104C">
        <w:t> — 2 черты. Первая — короткая и горизонтальная. Вторая вертикальная линия начинается с легкого наклона влево и заканчивается полуовальным изгибом вправо. Немного напоминает цифру 5.</w:t>
      </w:r>
    </w:p>
    <w:p w14:paraId="1B65CE55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つ</w:t>
      </w:r>
      <w:r w:rsidRPr="00FB104C">
        <w:t> — 1 черта изогнутая вправо. Ее верхняя часть длиннее нижней. </w:t>
      </w:r>
    </w:p>
    <w:p w14:paraId="2BA9642D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て</w:t>
      </w:r>
      <w:r w:rsidRPr="00FB104C">
        <w:t> — 1 черта. От конца длинной горизонтальной черты, идущей немного вверх, отходит изогнутая влево линия. Важно помнить, что эта буква пишется в одно касание.</w:t>
      </w:r>
    </w:p>
    <w:p w14:paraId="1C74EF43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と</w:t>
      </w:r>
      <w:r w:rsidRPr="00FB104C">
        <w:t> — 2 черты. Короткая наклонная соприкасается с небольшим полуовалом.</w:t>
      </w:r>
    </w:p>
    <w:p w14:paraId="4D0B99CE" w14:textId="77777777" w:rsidR="0083116C" w:rsidRPr="00FB104C" w:rsidRDefault="0083116C" w:rsidP="0083116C">
      <w:pPr>
        <w:spacing w:after="0"/>
        <w:ind w:firstLine="709"/>
        <w:jc w:val="both"/>
        <w:rPr>
          <w:b/>
          <w:bCs/>
        </w:rPr>
      </w:pPr>
      <w:r w:rsidRPr="00FB104C">
        <w:rPr>
          <w:b/>
          <w:bCs/>
        </w:rPr>
        <w:t>Японский алфавит, как писать: Ряд «НА»</w:t>
      </w:r>
    </w:p>
    <w:p w14:paraId="51186414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Множественные завитушки делают этот ряд самым сложным для запоминани</w:t>
      </w:r>
      <w:r>
        <w:t>я</w:t>
      </w:r>
      <w:r w:rsidRPr="00FB104C">
        <w:t xml:space="preserve"> во всей хирагане.</w:t>
      </w:r>
    </w:p>
    <w:p w14:paraId="2FC430DA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lastRenderedPageBreak/>
        <w:drawing>
          <wp:inline distT="0" distB="0" distL="0" distR="0" wp14:anchorId="700111A4" wp14:editId="740EBCA8">
            <wp:extent cx="3810000" cy="3381375"/>
            <wp:effectExtent l="0" t="0" r="0" b="9525"/>
            <wp:docPr id="1342241925" name="Рисунок 33" descr="Как писать хирагану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Как писать хирагану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2F004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な</w:t>
      </w:r>
      <w:r w:rsidRPr="00FB104C">
        <w:t xml:space="preserve"> — 4 черты. Слева пишется такой же «крест», как в букве </w:t>
      </w:r>
      <w:r w:rsidRPr="00FB104C">
        <w:t>た</w:t>
      </w:r>
      <w:r w:rsidRPr="00FB104C">
        <w:t xml:space="preserve"> (ТА), только короче. Обратите внимание, что третья линия — это маленькая наклонная, а та, которая пишется под ней, — это четвертая, а не наоборот. Эта последняя черта на конце закручена в «узелок». Запомните этот элемент, он ключевой в этом ряду.</w:t>
      </w:r>
    </w:p>
    <w:p w14:paraId="640E949B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に</w:t>
      </w:r>
      <w:r w:rsidRPr="00FB104C">
        <w:t xml:space="preserve"> — 3 черты. В левой части ставится большая вертикальная черта, а справа — две параллельные черты, похожие на </w:t>
      </w:r>
      <w:r w:rsidRPr="00FB104C">
        <w:t>こ</w:t>
      </w:r>
      <w:r w:rsidRPr="00FB104C">
        <w:t xml:space="preserve"> (КО). Проследите, чтобы между ними было достаточно места. </w:t>
      </w:r>
    </w:p>
    <w:p w14:paraId="1E67DF45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ぬ</w:t>
      </w:r>
      <w:r w:rsidRPr="00FB104C">
        <w:t xml:space="preserve"> — 2 черты. Первый вертикальный штрих пишется под наклоном. Вторая линия похожа на нижнюю часть буквы </w:t>
      </w:r>
      <w:r w:rsidRPr="00FB104C">
        <w:t>あ</w:t>
      </w:r>
      <w:r w:rsidRPr="00FB104C">
        <w:t xml:space="preserve"> (А), только с тем отличием, что в конце она закручивается в «узелок».</w:t>
      </w:r>
    </w:p>
    <w:p w14:paraId="11ED0F32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ね</w:t>
      </w:r>
      <w:r w:rsidRPr="00FB104C">
        <w:t> — 2 черты. Первая линия — вертикальная прямая. Следующий штрих — одно целое, он пишется в одно касание. Начинается он в левом верхнем углу. Пишем небольшой зигзаг, который в конце превращается в округлую дуру и снова закручивается «узелком».</w:t>
      </w:r>
    </w:p>
    <w:p w14:paraId="4E6C9C52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の</w:t>
      </w:r>
      <w:r w:rsidRPr="00FB104C">
        <w:t> — 1 черта. Изогнутая линия идет из середины в нижний левый угол, плавно поднимаясь наверх и образуя полуокружность в правой части квадратика. </w:t>
      </w:r>
    </w:p>
    <w:p w14:paraId="37B5E79B" w14:textId="77777777" w:rsidR="0083116C" w:rsidRPr="00FB104C" w:rsidRDefault="0083116C" w:rsidP="0083116C">
      <w:pPr>
        <w:spacing w:after="0"/>
        <w:ind w:firstLine="709"/>
        <w:jc w:val="both"/>
        <w:rPr>
          <w:b/>
          <w:bCs/>
        </w:rPr>
      </w:pPr>
      <w:r w:rsidRPr="00FB104C">
        <w:rPr>
          <w:b/>
          <w:bCs/>
        </w:rPr>
        <w:t>Японская слоговая азбука хирагана: Ряд «ХА»</w:t>
      </w:r>
    </w:p>
    <w:p w14:paraId="5882FBC6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lastRenderedPageBreak/>
        <w:drawing>
          <wp:inline distT="0" distB="0" distL="0" distR="0" wp14:anchorId="74687170" wp14:editId="65D4D1FE">
            <wp:extent cx="3810000" cy="3324225"/>
            <wp:effectExtent l="0" t="0" r="0" b="9525"/>
            <wp:docPr id="1498734705" name="Рисунок 32" descr="Как писать хирагану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Как писать хирагану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1CC4C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は</w:t>
      </w:r>
      <w:r w:rsidRPr="00FB104C">
        <w:t xml:space="preserve"> — 3 черты. Первая длинная линия такая же, как в </w:t>
      </w:r>
      <w:r w:rsidRPr="00FB104C">
        <w:t>に</w:t>
      </w:r>
      <w:r w:rsidRPr="00FB104C">
        <w:t xml:space="preserve"> (НИ). Вторая — горизонтальная, ее пересекает вертикальная, закручивающаяся в «петельку» на конце. Эта последняя черта похожа на 4-ую линию в букве </w:t>
      </w:r>
      <w:r w:rsidRPr="00FB104C">
        <w:t>な</w:t>
      </w:r>
      <w:r w:rsidRPr="00FB104C">
        <w:t xml:space="preserve"> (НА). </w:t>
      </w:r>
    </w:p>
    <w:p w14:paraId="440752A1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へ</w:t>
      </w:r>
      <w:r w:rsidRPr="00FB104C">
        <w:t> — 1 черта. Начинается в левой части в середине клеточки, идет наверх и на середине уходит в правый нижний угол. Вторая ее часть длиннее первой, поэтому будьте аккуратнее. </w:t>
      </w:r>
    </w:p>
    <w:p w14:paraId="67F9CE37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ふ</w:t>
      </w:r>
      <w:r w:rsidRPr="00FB104C">
        <w:t> — 4 черты. В середине сверху ставится маленький вертикальный штрих. Затем пишется небольшая изогнутая вправо дуга, а по бокам ставятся две линии, похожие на запятые. Они смотрят в разные стороны. </w:t>
      </w:r>
    </w:p>
    <w:p w14:paraId="75690B1D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ひ</w:t>
      </w:r>
      <w:r w:rsidRPr="00FB104C">
        <w:t> — 1 черта. В верхнем левом углу чертится короткая линия вверх, которая уходит вниз, образуя полуокружность, которая завершается такой же чертой в правом верхнем углу. Учитывайте то, что эта полуокружность немного наклонена в левую сторону.</w:t>
      </w:r>
    </w:p>
    <w:p w14:paraId="59DC5065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ほ</w:t>
      </w:r>
      <w:r w:rsidRPr="00FB104C">
        <w:t xml:space="preserve"> — 4 черты. Эта буква очень похожа на </w:t>
      </w:r>
      <w:r w:rsidRPr="00FB104C">
        <w:t>は</w:t>
      </w:r>
      <w:r w:rsidRPr="00FB104C">
        <w:t xml:space="preserve"> (ХА), но в правой части наверху ставятся две черты, а не одна. Соблюдайте аккуратность при написании четвертой черты, ведь одна не заходит за пределы второй.</w:t>
      </w:r>
    </w:p>
    <w:p w14:paraId="74050C14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 xml:space="preserve">Как вы помните, из этого ряда образуются ряды «БА», который пишется со знаком </w:t>
      </w:r>
      <w:proofErr w:type="spellStart"/>
      <w:r w:rsidRPr="00FB104C">
        <w:t>нигори</w:t>
      </w:r>
      <w:proofErr w:type="spellEnd"/>
      <w:r w:rsidRPr="00FB104C">
        <w:t xml:space="preserve">, и ряд «ПА», носящий символ </w:t>
      </w:r>
      <w:proofErr w:type="spellStart"/>
      <w:r w:rsidRPr="00FB104C">
        <w:t>ханнигори</w:t>
      </w:r>
      <w:proofErr w:type="spellEnd"/>
      <w:r w:rsidRPr="00FB104C">
        <w:t>. Он, так же, как и его брат, ставится в правом верхнем углу:</w:t>
      </w:r>
    </w:p>
    <w:p w14:paraId="00AD4FDC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drawing>
          <wp:inline distT="0" distB="0" distL="0" distR="0" wp14:anchorId="3088E44D" wp14:editId="0EAB2E73">
            <wp:extent cx="1781175" cy="847725"/>
            <wp:effectExtent l="0" t="0" r="9525" b="9525"/>
            <wp:docPr id="1662664271" name="Рисунок 31" descr="Хирагана ханигори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Хирагана ханигори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D5050" w14:textId="77777777" w:rsidR="0083116C" w:rsidRPr="00FB104C" w:rsidRDefault="0083116C" w:rsidP="0083116C">
      <w:pPr>
        <w:spacing w:after="0"/>
        <w:ind w:firstLine="709"/>
        <w:jc w:val="both"/>
        <w:rPr>
          <w:b/>
          <w:bCs/>
        </w:rPr>
      </w:pPr>
      <w:r w:rsidRPr="00FB104C">
        <w:rPr>
          <w:b/>
          <w:bCs/>
        </w:rPr>
        <w:t>Японские буквы: Ряд «МА»</w:t>
      </w:r>
    </w:p>
    <w:p w14:paraId="2C5ED90B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lastRenderedPageBreak/>
        <w:drawing>
          <wp:inline distT="0" distB="0" distL="0" distR="0" wp14:anchorId="5821A866" wp14:editId="1E463ADB">
            <wp:extent cx="3810000" cy="3362325"/>
            <wp:effectExtent l="0" t="0" r="0" b="9525"/>
            <wp:docPr id="659105558" name="Рисунок 30" descr="Хирагана прописи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Хирагана прописи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94104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ま</w:t>
      </w:r>
      <w:r w:rsidRPr="00FB104C">
        <w:t xml:space="preserve"> — 3 черты. Сначала ставятся две одинаковые горизонтальные линии, которые пересекает вертикальная, завивающаяся в «петлю» в конце. Эта буква похожа на правый элемент в </w:t>
      </w:r>
      <w:r w:rsidRPr="00FB104C">
        <w:t>ほ</w:t>
      </w:r>
      <w:r w:rsidRPr="00FB104C">
        <w:t xml:space="preserve"> (ХО), но в ней последняя вертикальная черта заходит за пределы первой линии.</w:t>
      </w:r>
    </w:p>
    <w:p w14:paraId="5700199F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む</w:t>
      </w:r>
      <w:r w:rsidRPr="00FB104C">
        <w:t xml:space="preserve"> — 3 черты. Первый штрих — это обычная маленькая черта. Вторая линия в начале очень похожа на </w:t>
      </w:r>
      <w:r w:rsidRPr="00FB104C">
        <w:t>す</w:t>
      </w:r>
      <w:r w:rsidRPr="00FB104C">
        <w:t xml:space="preserve"> (СУ), но она не заканчивается внизу, а уходит вправо и наверх. В правом верхнем углу пишется маленькая «запятая».</w:t>
      </w:r>
    </w:p>
    <w:p w14:paraId="39E3BEC8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も</w:t>
      </w:r>
      <w:r w:rsidRPr="00FB104C">
        <w:t xml:space="preserve"> — 3 черты. Эта буква похожа на </w:t>
      </w:r>
      <w:r w:rsidRPr="00FB104C">
        <w:t>し</w:t>
      </w:r>
      <w:r w:rsidRPr="00FB104C">
        <w:t xml:space="preserve"> (СИ), которую пересекают две параллельные линии. Надо соблюдать осторожность в порядке написания штрихов. В отличие от </w:t>
      </w:r>
      <w:r w:rsidRPr="00FB104C">
        <w:t>き</w:t>
      </w:r>
      <w:r w:rsidRPr="00FB104C">
        <w:t xml:space="preserve"> (КИ) и </w:t>
      </w:r>
      <w:r w:rsidRPr="00FB104C">
        <w:t>ま</w:t>
      </w:r>
      <w:r w:rsidRPr="00FB104C">
        <w:t xml:space="preserve"> (МА), горизонтальные черты этой буквы ставятся после того, как будет написан «крючок».</w:t>
      </w:r>
    </w:p>
    <w:p w14:paraId="711AC636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み</w:t>
      </w:r>
      <w:r w:rsidRPr="00FB104C">
        <w:t> — 2 черты. Первая линия начинается</w:t>
      </w:r>
      <w:r>
        <w:t xml:space="preserve"> </w:t>
      </w:r>
      <w:r w:rsidRPr="00FB104C">
        <w:t>в левом верхнем углу, поднимается немного вверх и тут же уходит вниз, закручивая маленькую «петлю». В конце первой линии ставится небольшая вертикальная черта, параллельная левой части.</w:t>
      </w:r>
    </w:p>
    <w:p w14:paraId="2B32F15E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め</w:t>
      </w:r>
      <w:r w:rsidRPr="00FB104C">
        <w:t xml:space="preserve"> — 2 черты. Эта буква очень похожа на </w:t>
      </w:r>
      <w:r w:rsidRPr="00FB104C">
        <w:t>ぬ</w:t>
      </w:r>
      <w:r w:rsidRPr="00FB104C">
        <w:t xml:space="preserve"> (НУ), но у нее нет «узла» в конце.</w:t>
      </w:r>
    </w:p>
    <w:p w14:paraId="5C625E6A" w14:textId="77777777" w:rsidR="0083116C" w:rsidRPr="00FB104C" w:rsidRDefault="0083116C" w:rsidP="0083116C">
      <w:pPr>
        <w:spacing w:after="0"/>
        <w:ind w:firstLine="709"/>
        <w:jc w:val="both"/>
        <w:rPr>
          <w:b/>
          <w:bCs/>
        </w:rPr>
      </w:pPr>
      <w:r w:rsidRPr="00FB104C">
        <w:rPr>
          <w:b/>
          <w:bCs/>
        </w:rPr>
        <w:t>Хирагана для детей: Ряд «Я»</w:t>
      </w:r>
    </w:p>
    <w:p w14:paraId="44CCFC59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lastRenderedPageBreak/>
        <w:drawing>
          <wp:inline distT="0" distB="0" distL="0" distR="0" wp14:anchorId="074CA952" wp14:editId="23086663">
            <wp:extent cx="3810000" cy="2066925"/>
            <wp:effectExtent l="0" t="0" r="0" b="9525"/>
            <wp:docPr id="961103807" name="Рисунок 29" descr="Хирагана прописи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Хирагана прописи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9B522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や</w:t>
      </w:r>
      <w:r w:rsidRPr="00FB104C">
        <w:t> — 3 черты. «Я» начинается с маленькой дуги в верхней половине квадрата. Над ней в середине ставится штрих в виде запятой. Затем чертится вертикальная линия, идущая из левого верхнего угла к середине. </w:t>
      </w:r>
    </w:p>
    <w:p w14:paraId="34A681D0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ゆ</w:t>
      </w:r>
      <w:r w:rsidRPr="00FB104C">
        <w:t> — 2 черты. Первая линия начинается в левой половине. Небольшой вертикальный штрих переходит в полуокружность. Во второй половине квадрата ее пересекает вертикальная изогнутая черта.</w:t>
      </w:r>
    </w:p>
    <w:p w14:paraId="72CEE5B2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よ</w:t>
      </w:r>
      <w:r w:rsidRPr="00FB104C">
        <w:t xml:space="preserve"> — 2 черты. Сначала ставится очень короткая черта в правой части квадрата. Далее ровно в середине чертится уже знакомая вертикальная линия с «петлей» на конце. Такая же, как в </w:t>
      </w:r>
      <w:r w:rsidRPr="00FB104C">
        <w:t>ま</w:t>
      </w:r>
      <w:r w:rsidRPr="00FB104C">
        <w:t xml:space="preserve">, </w:t>
      </w:r>
      <w:r w:rsidRPr="00FB104C">
        <w:t>は</w:t>
      </w:r>
      <w:r w:rsidRPr="00FB104C">
        <w:t xml:space="preserve"> и </w:t>
      </w:r>
      <w:r w:rsidRPr="00FB104C">
        <w:t>ほ</w:t>
      </w:r>
      <w:r w:rsidRPr="00FB104C">
        <w:t>.</w:t>
      </w:r>
    </w:p>
    <w:p w14:paraId="064ED567" w14:textId="77777777" w:rsidR="0083116C" w:rsidRPr="00FB104C" w:rsidRDefault="0083116C" w:rsidP="0083116C">
      <w:pPr>
        <w:spacing w:after="0"/>
        <w:ind w:firstLine="709"/>
        <w:jc w:val="both"/>
        <w:rPr>
          <w:b/>
          <w:bCs/>
        </w:rPr>
      </w:pPr>
      <w:r w:rsidRPr="00FB104C">
        <w:rPr>
          <w:b/>
          <w:bCs/>
        </w:rPr>
        <w:t>Хирагана учить: Ряд «РА»</w:t>
      </w:r>
    </w:p>
    <w:p w14:paraId="195D8E16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drawing>
          <wp:inline distT="0" distB="0" distL="0" distR="0" wp14:anchorId="144CB544" wp14:editId="5DD2A840">
            <wp:extent cx="3810000" cy="3362325"/>
            <wp:effectExtent l="0" t="0" r="0" b="9525"/>
            <wp:docPr id="876610349" name="Рисунок 28" descr="Японская азбука хирагана как писать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Японская азбука хирагана как писать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0A847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ら</w:t>
      </w:r>
      <w:r w:rsidRPr="00FB104C">
        <w:t> — 2 черты. В</w:t>
      </w:r>
      <w:r>
        <w:t xml:space="preserve"> </w:t>
      </w:r>
      <w:r w:rsidRPr="00FB104C">
        <w:t>середине квадрата сверху ставится небольшая наклонная черточка. Затем</w:t>
      </w:r>
      <w:r>
        <w:t xml:space="preserve"> </w:t>
      </w:r>
      <w:r w:rsidRPr="00FB104C">
        <w:t>— вертикальная линия, переходящая в полуовал.</w:t>
      </w:r>
    </w:p>
    <w:p w14:paraId="40E46DCE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り</w:t>
      </w:r>
      <w:r w:rsidRPr="00FB104C">
        <w:t> — 2 черты. Слева чертится вертикальная немного изогнутая линия. Вторая линия длиннее первой, она загибается немного влево в конце. В печатном варианте эти две черты пересекаются.</w:t>
      </w:r>
    </w:p>
    <w:p w14:paraId="165552A7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lastRenderedPageBreak/>
        <w:t>る</w:t>
      </w:r>
      <w:r w:rsidRPr="00FB104C">
        <w:t xml:space="preserve"> — 1 черта. Начинается с зигзага, который переходит в полукруг, заканчивающейся «узелком» на конце. Однако обратите внимание, что, в отличии от других подобных «петелек» (в </w:t>
      </w:r>
      <w:r w:rsidRPr="00FB104C">
        <w:t>な</w:t>
      </w:r>
      <w:r w:rsidRPr="00FB104C">
        <w:t xml:space="preserve">, </w:t>
      </w:r>
      <w:r w:rsidRPr="00FB104C">
        <w:t>ま</w:t>
      </w:r>
      <w:r w:rsidRPr="00FB104C">
        <w:t xml:space="preserve">, </w:t>
      </w:r>
      <w:r w:rsidRPr="00FB104C">
        <w:t>ほ</w:t>
      </w:r>
      <w:r w:rsidRPr="00FB104C">
        <w:t>), у этой отсут</w:t>
      </w:r>
      <w:r>
        <w:t>ст</w:t>
      </w:r>
      <w:r w:rsidRPr="00FB104C">
        <w:t>вует хвостик.</w:t>
      </w:r>
    </w:p>
    <w:p w14:paraId="625089D6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れ</w:t>
      </w:r>
      <w:r w:rsidRPr="00FB104C">
        <w:t xml:space="preserve"> — 2 черты. Эта буква похожа на </w:t>
      </w:r>
      <w:r w:rsidRPr="00FB104C">
        <w:t>ね</w:t>
      </w:r>
      <w:r w:rsidRPr="00FB104C">
        <w:t xml:space="preserve"> (НЭ), но тут конец второй линии не образует «петлю», а загибается вправо.</w:t>
      </w:r>
    </w:p>
    <w:p w14:paraId="46C4C749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ろ</w:t>
      </w:r>
      <w:r w:rsidRPr="00FB104C">
        <w:t xml:space="preserve"> — 1 черта. Тут все довольно просто, ведь эта буква пишется так же, как </w:t>
      </w:r>
      <w:r w:rsidRPr="00FB104C">
        <w:t>る</w:t>
      </w:r>
      <w:r w:rsidRPr="00FB104C">
        <w:t xml:space="preserve"> (РУ), но без «узелка» в конце. Главное, теперь их не спутать!</w:t>
      </w:r>
      <w:r>
        <w:t xml:space="preserve"> </w:t>
      </w:r>
      <w:r w:rsidRPr="00FB104C">
        <w:t>Обратите внимание на то, что линия заканчивается в середине клеточки.</w:t>
      </w:r>
    </w:p>
    <w:p w14:paraId="061E0E9E" w14:textId="77777777" w:rsidR="0083116C" w:rsidRPr="00FB104C" w:rsidRDefault="0083116C" w:rsidP="0083116C">
      <w:pPr>
        <w:spacing w:after="0"/>
        <w:ind w:firstLine="709"/>
        <w:jc w:val="both"/>
        <w:rPr>
          <w:b/>
          <w:bCs/>
        </w:rPr>
      </w:pPr>
      <w:r w:rsidRPr="00FB104C">
        <w:rPr>
          <w:b/>
          <w:bCs/>
        </w:rPr>
        <w:t>Полный японский алфавит: Ряд «ВА»</w:t>
      </w:r>
    </w:p>
    <w:p w14:paraId="4A2387BC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drawing>
          <wp:inline distT="0" distB="0" distL="0" distR="0" wp14:anchorId="758D8214" wp14:editId="50C42982">
            <wp:extent cx="3810000" cy="2105025"/>
            <wp:effectExtent l="0" t="0" r="0" b="9525"/>
            <wp:docPr id="2120547657" name="Рисунок 27" descr="Хирагана прописи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Хирагана прописи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03F3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わ</w:t>
      </w:r>
      <w:r w:rsidRPr="00FB104C">
        <w:t xml:space="preserve"> — 2 черты. Эта буква ничего вам не напоминает? Она пишется так же, как </w:t>
      </w:r>
      <w:r w:rsidRPr="00FB104C">
        <w:t>ね</w:t>
      </w:r>
      <w:r w:rsidRPr="00FB104C">
        <w:t xml:space="preserve"> (НЭ) и </w:t>
      </w:r>
      <w:r w:rsidRPr="00FB104C">
        <w:t>れ</w:t>
      </w:r>
      <w:r w:rsidRPr="00FB104C">
        <w:t xml:space="preserve"> (РЭ), но здесь конец второй линии образует полуовал.</w:t>
      </w:r>
    </w:p>
    <w:p w14:paraId="37735426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を</w:t>
      </w:r>
      <w:r w:rsidRPr="00FB104C">
        <w:t xml:space="preserve"> — 3 черты. Первая — горизонтальная. Следующая — вертикальная. Она идет из середины и наклонена влево, затем от нее отводится дуга право. Этот элемент похож на английскую букву «h». Последняя черта — это изогнутый влево полуовал, похожий на перевернутую </w:t>
      </w:r>
      <w:r w:rsidRPr="00FB104C">
        <w:t>つ</w:t>
      </w:r>
      <w:r w:rsidRPr="00FB104C">
        <w:t xml:space="preserve"> (ЦУ). </w:t>
      </w:r>
    </w:p>
    <w:p w14:paraId="5E700B99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ん</w:t>
      </w:r>
      <w:r w:rsidRPr="00FB104C">
        <w:t> — 1 черта. От наклонной влево вертикальной черты отходит небольшая «волна». Этот символ также похож на букву «h», написанную курсивом. </w:t>
      </w:r>
    </w:p>
    <w:p w14:paraId="0B79C59A" w14:textId="77777777" w:rsidR="0083116C" w:rsidRPr="00FB104C" w:rsidRDefault="0083116C" w:rsidP="0083116C">
      <w:pPr>
        <w:spacing w:after="0"/>
        <w:ind w:firstLine="709"/>
        <w:jc w:val="both"/>
        <w:rPr>
          <w:b/>
          <w:bCs/>
        </w:rPr>
      </w:pPr>
      <w:r w:rsidRPr="00FB104C">
        <w:rPr>
          <w:b/>
          <w:bCs/>
        </w:rPr>
        <w:t>Японские прописи: Хирагана</w:t>
      </w:r>
    </w:p>
    <w:p w14:paraId="599E5054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Самый простой способ научиться писать — начать использовать японские прописи.</w:t>
      </w:r>
    </w:p>
    <w:p w14:paraId="297C86E0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Хирагана запоминается достаточно легко благодаря частому использованию и витиеватым буквам, которые сильно различаются между собой и остаются в памяти.</w:t>
      </w:r>
    </w:p>
    <w:p w14:paraId="294F097B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lastRenderedPageBreak/>
        <w:drawing>
          <wp:inline distT="0" distB="0" distL="0" distR="0" wp14:anchorId="10793DF7" wp14:editId="164AE920">
            <wp:extent cx="5905500" cy="1581150"/>
            <wp:effectExtent l="0" t="0" r="0" b="0"/>
            <wp:docPr id="339283366" name="Рисунок 26" descr="азбука хирагана прописи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азбука хирагана прописи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B7FCF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Азбуку хирагану можно изучать по</w:t>
      </w:r>
      <w:r w:rsidRPr="00EE0186">
        <w:t xml:space="preserve"> </w:t>
      </w:r>
      <w:r w:rsidRPr="00FB104C">
        <w:t>простым прописям</w:t>
      </w:r>
      <w:r w:rsidRPr="00EE0186">
        <w:t xml:space="preserve"> </w:t>
      </w:r>
      <w:r w:rsidRPr="00FB104C">
        <w:t>для практики</w:t>
      </w:r>
      <w:r w:rsidRPr="00EE0186">
        <w:t xml:space="preserve"> </w:t>
      </w:r>
      <w:r w:rsidRPr="00FB104C">
        <w:t>всех основных слогов. В них</w:t>
      </w:r>
      <w:r w:rsidRPr="0083116C">
        <w:t xml:space="preserve"> </w:t>
      </w:r>
      <w:r w:rsidRPr="00FB104C">
        <w:t>четко</w:t>
      </w:r>
      <w:r w:rsidRPr="0083116C">
        <w:t xml:space="preserve"> </w:t>
      </w:r>
      <w:r w:rsidRPr="00FB104C">
        <w:t>показан</w:t>
      </w:r>
      <w:r w:rsidRPr="0083116C">
        <w:t xml:space="preserve"> </w:t>
      </w:r>
      <w:r w:rsidRPr="00FB104C">
        <w:t>порядок написания черт. Прописи с дополнительными слогами (</w:t>
      </w:r>
      <w:proofErr w:type="spellStart"/>
      <w:r w:rsidRPr="00FB104C">
        <w:t>нигори</w:t>
      </w:r>
      <w:proofErr w:type="spellEnd"/>
      <w:r w:rsidRPr="00FB104C">
        <w:t xml:space="preserve">, </w:t>
      </w:r>
      <w:proofErr w:type="spellStart"/>
      <w:r w:rsidRPr="00FB104C">
        <w:t>ханнигори</w:t>
      </w:r>
      <w:proofErr w:type="spellEnd"/>
      <w:r w:rsidRPr="00FB104C">
        <w:t xml:space="preserve"> и маленькими буквами) отсутствуют. Однако, зная 46 базовых сочетаний, остальные вы сможете написать без проблем.</w:t>
      </w:r>
    </w:p>
    <w:p w14:paraId="17D31705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 xml:space="preserve">Освоив правила проставления черт, следует переходить к чистой практике. </w:t>
      </w:r>
      <w:r>
        <w:t>П</w:t>
      </w:r>
      <w:r w:rsidRPr="00FB104C">
        <w:t>рописи</w:t>
      </w:r>
      <w:r>
        <w:t xml:space="preserve"> </w:t>
      </w:r>
      <w:r w:rsidRPr="00FB104C">
        <w:t>помогут</w:t>
      </w:r>
      <w:r>
        <w:t xml:space="preserve"> </w:t>
      </w:r>
      <w:r w:rsidRPr="00FB104C">
        <w:t>развить</w:t>
      </w:r>
      <w:r>
        <w:t xml:space="preserve"> </w:t>
      </w:r>
      <w:r w:rsidRPr="00FB104C">
        <w:t>моторную память. Благодаря тому, что в</w:t>
      </w:r>
      <w:r>
        <w:t xml:space="preserve"> </w:t>
      </w:r>
      <w:r w:rsidRPr="00FB104C">
        <w:t>них нужно несколько раз обводить слоги по контуру, хирагана быстро запомнится.</w:t>
      </w:r>
      <w:r>
        <w:t xml:space="preserve"> </w:t>
      </w:r>
    </w:p>
    <w:p w14:paraId="1826E719" w14:textId="77777777" w:rsidR="0083116C" w:rsidRPr="00EE0186" w:rsidRDefault="0083116C" w:rsidP="0083116C">
      <w:pPr>
        <w:spacing w:after="0"/>
        <w:ind w:firstLine="709"/>
        <w:jc w:val="both"/>
        <w:rPr>
          <w:b/>
          <w:bCs/>
        </w:rPr>
      </w:pPr>
    </w:p>
    <w:p w14:paraId="277C5A1D" w14:textId="77777777" w:rsidR="0083116C" w:rsidRPr="00FB104C" w:rsidRDefault="0083116C" w:rsidP="0083116C">
      <w:pPr>
        <w:spacing w:after="0"/>
        <w:ind w:firstLine="709"/>
        <w:jc w:val="both"/>
        <w:rPr>
          <w:b/>
          <w:bCs/>
        </w:rPr>
      </w:pPr>
      <w:r w:rsidRPr="00FB104C">
        <w:rPr>
          <w:b/>
          <w:bCs/>
        </w:rPr>
        <w:t>Японские прописи: Катакана</w:t>
      </w:r>
    </w:p>
    <w:p w14:paraId="6899CE91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Считается, что, в отличие от хираганы, эта азбука запоминается тяжелее. Это может быть связано с тем, что она используется реже. Также в ней много похожих между собой, почти одинаковых, букв:</w:t>
      </w:r>
      <w:r>
        <w:t xml:space="preserve"> </w:t>
      </w:r>
      <w:r w:rsidRPr="00FB104C">
        <w:t>ソ</w:t>
      </w:r>
      <w:r w:rsidRPr="00FB104C">
        <w:t xml:space="preserve"> (со), </w:t>
      </w:r>
      <w:r w:rsidRPr="00FB104C">
        <w:t>ン</w:t>
      </w:r>
      <w:r w:rsidRPr="00FB104C">
        <w:t xml:space="preserve"> (н), </w:t>
      </w:r>
      <w:r w:rsidRPr="00FB104C">
        <w:t>シ</w:t>
      </w:r>
      <w:r w:rsidRPr="00FB104C">
        <w:t xml:space="preserve"> (си) и </w:t>
      </w:r>
      <w:r w:rsidRPr="00FB104C">
        <w:t>ツ</w:t>
      </w:r>
      <w:r w:rsidRPr="00FB104C">
        <w:t xml:space="preserve"> (</w:t>
      </w:r>
      <w:proofErr w:type="spellStart"/>
      <w:r w:rsidRPr="00FB104C">
        <w:t>цу</w:t>
      </w:r>
      <w:proofErr w:type="spellEnd"/>
      <w:r w:rsidRPr="00FB104C">
        <w:t>). Поэтому нужно уделять особое внимание направлению и порядку нанесения штрихов.</w:t>
      </w:r>
    </w:p>
    <w:p w14:paraId="6F968E2E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Как и в первой азбуке, сначала надо разобраться в последовательности черт. Для этого лучше использовать</w:t>
      </w:r>
      <w:r w:rsidRPr="00EE0186">
        <w:t xml:space="preserve"> </w:t>
      </w:r>
      <w:r w:rsidRPr="00FB104C">
        <w:t xml:space="preserve">простые прописи. </w:t>
      </w:r>
    </w:p>
    <w:p w14:paraId="7DD95E10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drawing>
          <wp:inline distT="0" distB="0" distL="0" distR="0" wp14:anchorId="52DE3389" wp14:editId="316BF07A">
            <wp:extent cx="5905500" cy="3562350"/>
            <wp:effectExtent l="0" t="0" r="0" b="0"/>
            <wp:docPr id="1143558658" name="Рисунок 24" descr="как пишется катакана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как пишется катакана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A869F" w14:textId="77777777" w:rsidR="0083116C" w:rsidRPr="00FB104C" w:rsidRDefault="0083116C" w:rsidP="0083116C">
      <w:pPr>
        <w:spacing w:after="0"/>
        <w:ind w:firstLine="709"/>
        <w:jc w:val="both"/>
      </w:pPr>
    </w:p>
    <w:p w14:paraId="240B5083" w14:textId="77777777" w:rsidR="0083116C" w:rsidRPr="00FB104C" w:rsidRDefault="0083116C" w:rsidP="0083116C">
      <w:pPr>
        <w:spacing w:after="0"/>
        <w:ind w:firstLine="709"/>
        <w:jc w:val="both"/>
        <w:rPr>
          <w:b/>
          <w:bCs/>
        </w:rPr>
      </w:pPr>
      <w:r w:rsidRPr="00FB104C">
        <w:rPr>
          <w:b/>
          <w:bCs/>
        </w:rPr>
        <w:lastRenderedPageBreak/>
        <w:t>Японские иероглифы, каллиграфия</w:t>
      </w:r>
    </w:p>
    <w:p w14:paraId="611C87C1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В отличие от азбук научиться писать кандзи гораздо сложнее. В Японии существует целый вид искусства, посвященный начертанию иероглифов — каллиграфия. Так что, говоря о письме, мы просто не можем не упомянуть ее. </w:t>
      </w:r>
    </w:p>
    <w:p w14:paraId="1E90F2F9" w14:textId="77777777" w:rsidR="0083116C" w:rsidRPr="00FB104C" w:rsidRDefault="0083116C" w:rsidP="0083116C">
      <w:pPr>
        <w:spacing w:after="0"/>
        <w:ind w:firstLine="709"/>
        <w:jc w:val="both"/>
      </w:pPr>
      <w:proofErr w:type="spellStart"/>
      <w:r w:rsidRPr="00FB104C">
        <w:t>Сёдо</w:t>
      </w:r>
      <w:proofErr w:type="spellEnd"/>
      <w:r w:rsidRPr="00FB104C">
        <w:t>: (</w:t>
      </w:r>
      <w:r w:rsidRPr="00FB104C">
        <w:t>書道</w:t>
      </w:r>
      <w:r w:rsidRPr="00FB104C">
        <w:t>), или дословно «путь письма» — традиционное восточное искусство, как и сами иероглифы, пришедшее в Японию из Китая. В то время как европейские алфавиты выполняют преимущественно функциональную роль, иероглифы еще с древних времен являются отдельными художественными объектами.</w:t>
      </w:r>
    </w:p>
    <w:p w14:paraId="39C5F799" w14:textId="77777777" w:rsidR="0083116C" w:rsidRPr="00FB104C" w:rsidRDefault="0083116C" w:rsidP="0083116C">
      <w:pPr>
        <w:spacing w:after="0"/>
        <w:ind w:firstLine="709"/>
        <w:jc w:val="both"/>
        <w:rPr>
          <w:b/>
          <w:bCs/>
        </w:rPr>
      </w:pPr>
      <w:r w:rsidRPr="00FB104C">
        <w:rPr>
          <w:b/>
          <w:bCs/>
        </w:rPr>
        <w:t>Японская каллиграфия для начинающих</w:t>
      </w:r>
    </w:p>
    <w:p w14:paraId="7AB88ACF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Если вы самостоятельно решили овладеть этим искусством, то нужно знать, что это непростой процесс. Ведь каллиграфия это не просто красивое написание символов, а целая наука, включающая в себя особые правила, историю и философию.</w:t>
      </w:r>
    </w:p>
    <w:p w14:paraId="14B22C6D" w14:textId="3F5BEA8D" w:rsidR="0083116C" w:rsidRPr="00FB104C" w:rsidRDefault="0083116C" w:rsidP="0083116C">
      <w:pPr>
        <w:spacing w:after="0"/>
        <w:ind w:firstLine="709"/>
        <w:jc w:val="both"/>
      </w:pPr>
      <w:r w:rsidRPr="00FB104C">
        <w:t>Как и каждое дело, за которое берутся японцы, весь процесс работы — отдельный ритуал. Техника и любое</w:t>
      </w:r>
      <w:r w:rsidR="00EC4773">
        <w:t xml:space="preserve"> </w:t>
      </w:r>
      <w:r w:rsidRPr="00FB104C">
        <w:t>действие, начиная от выбора кистей и подготовки туши, имеет смысл и должно быть отточено до предела.</w:t>
      </w:r>
    </w:p>
    <w:p w14:paraId="125F0394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«Путь письма» по своему концепту близок к буддизму. Считается, что это дорога совершенствования себя с помощью туши, кисти и бумаги. Если человек не придет к гармонии внутри себя, то он не сможет изобразить красиво иероглиф. Именно поэтому истинная красота каллиграфического символа в гармонии и душевном спокойствии, достигнутом мастером. </w:t>
      </w:r>
    </w:p>
    <w:p w14:paraId="6218FE29" w14:textId="36AFA6F3" w:rsidR="0083116C" w:rsidRPr="00FB104C" w:rsidRDefault="0083116C" w:rsidP="0083116C">
      <w:pPr>
        <w:spacing w:after="0"/>
        <w:ind w:firstLine="709"/>
        <w:jc w:val="both"/>
      </w:pPr>
      <w:r w:rsidRPr="00FB104C">
        <w:t>Для начала важно знать, какие инструменты используют</w:t>
      </w:r>
      <w:r w:rsidR="00EC4773">
        <w:t xml:space="preserve"> </w:t>
      </w:r>
      <w:r w:rsidRPr="00FB104C">
        <w:t>каллиграфические мастера:</w:t>
      </w:r>
    </w:p>
    <w:p w14:paraId="73DB49FA" w14:textId="77777777" w:rsidR="0083116C" w:rsidRPr="00FB104C" w:rsidRDefault="0083116C" w:rsidP="0083116C">
      <w:pPr>
        <w:numPr>
          <w:ilvl w:val="0"/>
          <w:numId w:val="14"/>
        </w:numPr>
        <w:spacing w:after="0"/>
        <w:jc w:val="both"/>
      </w:pPr>
      <w:r w:rsidRPr="00FB104C">
        <w:t>кисть (</w:t>
      </w:r>
      <w:r w:rsidRPr="00FB104C">
        <w:t>筆</w:t>
      </w:r>
      <w:r w:rsidRPr="00FB104C">
        <w:t xml:space="preserve"> — </w:t>
      </w:r>
      <w:proofErr w:type="spellStart"/>
      <w:r w:rsidRPr="00FB104C">
        <w:t>фудэ</w:t>
      </w:r>
      <w:proofErr w:type="spellEnd"/>
      <w:r w:rsidRPr="00FB104C">
        <w:t>);</w:t>
      </w:r>
    </w:p>
    <w:p w14:paraId="3EB1E8EB" w14:textId="77777777" w:rsidR="0083116C" w:rsidRPr="00FB104C" w:rsidRDefault="0083116C" w:rsidP="0083116C">
      <w:pPr>
        <w:numPr>
          <w:ilvl w:val="0"/>
          <w:numId w:val="14"/>
        </w:numPr>
        <w:spacing w:after="0"/>
        <w:jc w:val="both"/>
      </w:pPr>
      <w:r w:rsidRPr="00FB104C">
        <w:t>чернильница для растворения твердой туши (</w:t>
      </w:r>
      <w:r w:rsidRPr="00FB104C">
        <w:t>硯</w:t>
      </w:r>
      <w:r w:rsidRPr="00FB104C">
        <w:t xml:space="preserve"> — </w:t>
      </w:r>
      <w:proofErr w:type="spellStart"/>
      <w:r w:rsidRPr="00FB104C">
        <w:t>судзури</w:t>
      </w:r>
      <w:proofErr w:type="spellEnd"/>
      <w:r w:rsidRPr="00FB104C">
        <w:t>);</w:t>
      </w:r>
    </w:p>
    <w:p w14:paraId="4A4144D4" w14:textId="77777777" w:rsidR="0083116C" w:rsidRPr="00FB104C" w:rsidRDefault="0083116C" w:rsidP="0083116C">
      <w:pPr>
        <w:numPr>
          <w:ilvl w:val="0"/>
          <w:numId w:val="14"/>
        </w:numPr>
        <w:spacing w:after="0"/>
        <w:jc w:val="both"/>
      </w:pPr>
      <w:r w:rsidRPr="00FB104C">
        <w:t>черная или красная тушь (</w:t>
      </w:r>
      <w:r w:rsidRPr="00FB104C">
        <w:t>墨</w:t>
      </w:r>
      <w:r w:rsidRPr="00FB104C">
        <w:t xml:space="preserve"> — </w:t>
      </w:r>
      <w:proofErr w:type="spellStart"/>
      <w:r w:rsidRPr="00FB104C">
        <w:t>суми</w:t>
      </w:r>
      <w:proofErr w:type="spellEnd"/>
      <w:r w:rsidRPr="00FB104C">
        <w:t>);</w:t>
      </w:r>
    </w:p>
    <w:p w14:paraId="44FA6177" w14:textId="77777777" w:rsidR="0083116C" w:rsidRPr="00FB104C" w:rsidRDefault="0083116C" w:rsidP="0083116C">
      <w:pPr>
        <w:numPr>
          <w:ilvl w:val="0"/>
          <w:numId w:val="14"/>
        </w:numPr>
        <w:spacing w:after="0"/>
        <w:jc w:val="both"/>
      </w:pPr>
      <w:r w:rsidRPr="00FB104C">
        <w:t>специальная японская бумага (</w:t>
      </w:r>
      <w:r w:rsidRPr="00FB104C">
        <w:t>和紙</w:t>
      </w:r>
      <w:r w:rsidRPr="00FB104C">
        <w:t xml:space="preserve"> — </w:t>
      </w:r>
      <w:proofErr w:type="spellStart"/>
      <w:r w:rsidRPr="00FB104C">
        <w:t>васи</w:t>
      </w:r>
      <w:proofErr w:type="spellEnd"/>
      <w:r w:rsidRPr="00FB104C">
        <w:t>);</w:t>
      </w:r>
    </w:p>
    <w:p w14:paraId="5479F403" w14:textId="775D8A48" w:rsidR="0083116C" w:rsidRPr="00FB104C" w:rsidRDefault="0083116C" w:rsidP="0083116C">
      <w:pPr>
        <w:numPr>
          <w:ilvl w:val="0"/>
          <w:numId w:val="14"/>
        </w:numPr>
        <w:spacing w:after="0"/>
        <w:jc w:val="both"/>
      </w:pPr>
      <w:r w:rsidRPr="00FB104C">
        <w:t>держатели (</w:t>
      </w:r>
      <w:r w:rsidRPr="00FB104C">
        <w:t>文鎮</w:t>
      </w:r>
      <w:r w:rsidRPr="00FB104C">
        <w:t xml:space="preserve"> — </w:t>
      </w:r>
      <w:proofErr w:type="spellStart"/>
      <w:r w:rsidRPr="00FB104C">
        <w:t>бунсин</w:t>
      </w:r>
      <w:proofErr w:type="spellEnd"/>
      <w:r w:rsidRPr="00FB104C">
        <w:t>)</w:t>
      </w:r>
      <w:r w:rsidR="00EC4773">
        <w:t xml:space="preserve"> </w:t>
      </w:r>
      <w:r w:rsidRPr="00FB104C">
        <w:t>и подложки (</w:t>
      </w:r>
      <w:r w:rsidRPr="00FB104C">
        <w:t>下敷き</w:t>
      </w:r>
      <w:r w:rsidRPr="00FB104C">
        <w:t xml:space="preserve"> — </w:t>
      </w:r>
      <w:proofErr w:type="spellStart"/>
      <w:r w:rsidRPr="00FB104C">
        <w:t>ситадзики</w:t>
      </w:r>
      <w:proofErr w:type="spellEnd"/>
      <w:r w:rsidRPr="00FB104C">
        <w:t>)</w:t>
      </w:r>
      <w:r w:rsidR="00EC4773">
        <w:t xml:space="preserve"> </w:t>
      </w:r>
      <w:r w:rsidRPr="00FB104C">
        <w:t>для бумаги.</w:t>
      </w:r>
    </w:p>
    <w:p w14:paraId="6592F280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Начинающим можно приобрести все необходимое в художественном магазине: простую гуашь, мягкую заостренную кисть, бумагу и баночку для воды. И лишь потом надо будет расширять свой арсенал более профессиональными инструментами.</w:t>
      </w:r>
    </w:p>
    <w:p w14:paraId="516E096B" w14:textId="6D372943" w:rsidR="0083116C" w:rsidRPr="00FB104C" w:rsidRDefault="0083116C" w:rsidP="0083116C">
      <w:pPr>
        <w:spacing w:after="0"/>
        <w:ind w:firstLine="709"/>
        <w:jc w:val="both"/>
      </w:pPr>
      <w:r w:rsidRPr="00FB104C">
        <w:t>Наверное, каждый из учащихся сталкивался с необходимостью искать кандзи в словаре, не зная его чтения.</w:t>
      </w:r>
      <w:r>
        <w:t xml:space="preserve"> </w:t>
      </w:r>
      <w:r w:rsidRPr="00FB104C">
        <w:t>В этом случае можно нарисовать японский иероглиф и перевести</w:t>
      </w:r>
      <w:r>
        <w:t xml:space="preserve"> </w:t>
      </w:r>
      <w:r w:rsidRPr="00FB104C">
        <w:t>онлайн</w:t>
      </w:r>
      <w:r>
        <w:t xml:space="preserve"> </w:t>
      </w:r>
      <w:r w:rsidRPr="00FB104C">
        <w:t>в переводчике. Но, даже для этого нужно знать,</w:t>
      </w:r>
      <w:r>
        <w:t xml:space="preserve"> </w:t>
      </w:r>
      <w:r w:rsidRPr="00FB104C">
        <w:t>в какой</w:t>
      </w:r>
      <w:r>
        <w:t xml:space="preserve"> </w:t>
      </w:r>
      <w:r w:rsidRPr="00FB104C">
        <w:t>последовательности пишутся кандзи. Иначе символ может распознаться неправильно. </w:t>
      </w:r>
    </w:p>
    <w:p w14:paraId="056C1D73" w14:textId="4C64CBF6" w:rsidR="0083116C" w:rsidRPr="00FB104C" w:rsidRDefault="0083116C" w:rsidP="0083116C">
      <w:pPr>
        <w:spacing w:after="0"/>
        <w:ind w:firstLine="709"/>
        <w:jc w:val="both"/>
      </w:pPr>
      <w:r w:rsidRPr="00FB104C">
        <w:t>А</w:t>
      </w:r>
      <w:r>
        <w:t xml:space="preserve"> </w:t>
      </w:r>
      <w:r w:rsidRPr="00FB104C">
        <w:t>изучение каллиграфии без этого знания и вовсе не возможно.</w:t>
      </w:r>
      <w:r>
        <w:t xml:space="preserve"> </w:t>
      </w:r>
      <w:r w:rsidRPr="00FB104C">
        <w:t>Посмотрите видео о том, как научиться писать японские иероглифы. </w:t>
      </w:r>
    </w:p>
    <w:p w14:paraId="1FB27482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 xml:space="preserve">Видео на </w:t>
      </w:r>
      <w:proofErr w:type="spellStart"/>
      <w:r w:rsidRPr="00FB104C">
        <w:t>Rutube</w:t>
      </w:r>
      <w:proofErr w:type="spellEnd"/>
    </w:p>
    <w:p w14:paraId="1C2C6DC1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lastRenderedPageBreak/>
        <w:t>Видео на Youtube</w:t>
      </w:r>
    </w:p>
    <w:p w14:paraId="6F7B4660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rPr>
          <w:i/>
          <w:iCs/>
        </w:rPr>
        <w:t>Хотите также?</w:t>
      </w:r>
    </w:p>
    <w:p w14:paraId="6747B2BB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Каждый иероглиф имеет собственную четкую структуру. Вспомните про 3 вида линий, о которых говорилось выше: остановка, скачок и мазок. При написании кандзи важно помнить о них. </w:t>
      </w:r>
    </w:p>
    <w:p w14:paraId="44A09277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drawing>
          <wp:inline distT="0" distB="0" distL="0" distR="0" wp14:anchorId="14F54CC4" wp14:editId="218EC9E1">
            <wp:extent cx="5905500" cy="3943350"/>
            <wp:effectExtent l="0" t="0" r="0" b="0"/>
            <wp:docPr id="175040984" name="Рисунок 22" descr="японская каллиграфия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японская каллиграфия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B399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Кисть мастер держит только большим, указательным и средним пальцами за середину или выше, наклоняя ее на 45 градусов. Важно научиться плавно вести каждую черту, надавливая и ослабляя нажим в нужные моменты. </w:t>
      </w:r>
    </w:p>
    <w:p w14:paraId="5E39E2A6" w14:textId="77777777" w:rsidR="0083116C" w:rsidRPr="00FB104C" w:rsidRDefault="0083116C" w:rsidP="0083116C">
      <w:pPr>
        <w:spacing w:after="0"/>
        <w:ind w:firstLine="709"/>
        <w:jc w:val="both"/>
        <w:rPr>
          <w:b/>
          <w:bCs/>
        </w:rPr>
      </w:pPr>
      <w:r w:rsidRPr="00FB104C">
        <w:rPr>
          <w:b/>
          <w:bCs/>
        </w:rPr>
        <w:t>Как нарисовать японские иероглифы</w:t>
      </w:r>
    </w:p>
    <w:p w14:paraId="6DB8F3FC" w14:textId="77777777" w:rsidR="0083116C" w:rsidRPr="00FB104C" w:rsidRDefault="0083116C" w:rsidP="0083116C">
      <w:pPr>
        <w:spacing w:after="0"/>
        <w:ind w:firstLine="709"/>
        <w:jc w:val="both"/>
      </w:pPr>
      <w:r w:rsidRPr="00FB104C">
        <w:t>После подготовления основных инструментов, вам нужно будет выбрать иероглиф. Начинать стоит с самых простых, например, с «человека» (</w:t>
      </w:r>
      <w:r w:rsidRPr="00FB104C">
        <w:t>人</w:t>
      </w:r>
      <w:r w:rsidRPr="00FB104C">
        <w:t>).</w:t>
      </w:r>
    </w:p>
    <w:p w14:paraId="6B750A26" w14:textId="2084424F" w:rsidR="0083116C" w:rsidRPr="00FB104C" w:rsidRDefault="0083116C" w:rsidP="0083116C">
      <w:pPr>
        <w:spacing w:after="0"/>
        <w:ind w:firstLine="709"/>
        <w:jc w:val="both"/>
      </w:pPr>
      <w:r w:rsidRPr="00FB104C">
        <w:t>Разделите лист на 4 квадрата, чтобы понимать, в какой части должна находится каждая черта. Далее, держа кисть под углом 45 градусов, сделайте первый мазок и ведите линию наискось влево. Вторую линию начертите вправо, остановитесь и с нажимом уведите ее еще немного вправо. Вот и готов кандзи</w:t>
      </w:r>
      <w:r>
        <w:t xml:space="preserve"> </w:t>
      </w:r>
      <w:r w:rsidRPr="00FB104C">
        <w:t>«человек»!</w:t>
      </w:r>
    </w:p>
    <w:p w14:paraId="04133A89" w14:textId="27CE8368" w:rsidR="0083116C" w:rsidRPr="00FB104C" w:rsidRDefault="0083116C" w:rsidP="0083116C">
      <w:pPr>
        <w:spacing w:after="0"/>
        <w:ind w:firstLine="709"/>
        <w:jc w:val="both"/>
      </w:pPr>
      <w:r w:rsidRPr="00FB104C">
        <w:t>Также во время обучения рекомендуется смотреть как можно больше видео про каллиграфию, чтобы вы могли эти увиденные японские иероглифы скопировать и больше тренироваться. И помните: в любом деле главное</w:t>
      </w:r>
      <w:r>
        <w:t xml:space="preserve"> </w:t>
      </w:r>
      <w:r w:rsidRPr="00FB104C">
        <w:t>— практика!</w:t>
      </w:r>
    </w:p>
    <w:p w14:paraId="09D8D3C9" w14:textId="77777777" w:rsidR="0083116C" w:rsidRDefault="0083116C" w:rsidP="0098180B">
      <w:pPr>
        <w:spacing w:after="0"/>
        <w:ind w:firstLine="709"/>
        <w:jc w:val="both"/>
        <w:rPr>
          <w:b/>
          <w:bCs/>
        </w:rPr>
      </w:pPr>
    </w:p>
    <w:p w14:paraId="7240A285" w14:textId="10117C43" w:rsidR="0098180B" w:rsidRPr="0098180B" w:rsidRDefault="0098180B" w:rsidP="0098180B">
      <w:pPr>
        <w:spacing w:after="0"/>
        <w:ind w:firstLine="709"/>
        <w:jc w:val="both"/>
      </w:pPr>
      <w:r w:rsidRPr="0098180B">
        <w:rPr>
          <w:b/>
          <w:bCs/>
        </w:rPr>
        <w:t>Заключение</w:t>
      </w:r>
      <w:r w:rsidRPr="0098180B">
        <w:br/>
        <w:t>Японская каллиграфия — путь к гармонии и самовыражению. Начните с простых упражнений, постепенно усложняйте задачи, и вы откроете красоту каждого штриха. Удачи в творчестве!</w:t>
      </w:r>
    </w:p>
    <w:p w14:paraId="22374702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24746" w14:textId="77777777" w:rsidR="00B00E94" w:rsidRDefault="00B00E94" w:rsidP="0083116C">
      <w:pPr>
        <w:spacing w:after="0"/>
      </w:pPr>
      <w:r>
        <w:separator/>
      </w:r>
    </w:p>
  </w:endnote>
  <w:endnote w:type="continuationSeparator" w:id="0">
    <w:p w14:paraId="2767BDC5" w14:textId="77777777" w:rsidR="00B00E94" w:rsidRDefault="00B00E94" w:rsidP="008311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5FE65" w14:textId="77777777" w:rsidR="00B00E94" w:rsidRDefault="00B00E94" w:rsidP="0083116C">
      <w:pPr>
        <w:spacing w:after="0"/>
      </w:pPr>
      <w:r>
        <w:separator/>
      </w:r>
    </w:p>
  </w:footnote>
  <w:footnote w:type="continuationSeparator" w:id="0">
    <w:p w14:paraId="24DF4B46" w14:textId="77777777" w:rsidR="00B00E94" w:rsidRDefault="00B00E94" w:rsidP="008311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59A8"/>
    <w:multiLevelType w:val="multilevel"/>
    <w:tmpl w:val="79E0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4438E"/>
    <w:multiLevelType w:val="multilevel"/>
    <w:tmpl w:val="E53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D47E8"/>
    <w:multiLevelType w:val="multilevel"/>
    <w:tmpl w:val="955EC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45AB9"/>
    <w:multiLevelType w:val="multilevel"/>
    <w:tmpl w:val="8D0C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B62FA"/>
    <w:multiLevelType w:val="multilevel"/>
    <w:tmpl w:val="D100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8528B"/>
    <w:multiLevelType w:val="multilevel"/>
    <w:tmpl w:val="B37E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F35CD"/>
    <w:multiLevelType w:val="multilevel"/>
    <w:tmpl w:val="80CCA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714C89"/>
    <w:multiLevelType w:val="multilevel"/>
    <w:tmpl w:val="BA3E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A00BF"/>
    <w:multiLevelType w:val="multilevel"/>
    <w:tmpl w:val="7A90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81CA8"/>
    <w:multiLevelType w:val="multilevel"/>
    <w:tmpl w:val="3B70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5717E"/>
    <w:multiLevelType w:val="multilevel"/>
    <w:tmpl w:val="A0101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4D3E4E"/>
    <w:multiLevelType w:val="multilevel"/>
    <w:tmpl w:val="DD9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E70B8"/>
    <w:multiLevelType w:val="multilevel"/>
    <w:tmpl w:val="08B2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230F23"/>
    <w:multiLevelType w:val="multilevel"/>
    <w:tmpl w:val="B550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202819">
    <w:abstractNumId w:val="2"/>
  </w:num>
  <w:num w:numId="2" w16cid:durableId="1305157523">
    <w:abstractNumId w:val="11"/>
  </w:num>
  <w:num w:numId="3" w16cid:durableId="363212393">
    <w:abstractNumId w:val="1"/>
  </w:num>
  <w:num w:numId="4" w16cid:durableId="1796752843">
    <w:abstractNumId w:val="5"/>
  </w:num>
  <w:num w:numId="5" w16cid:durableId="972097041">
    <w:abstractNumId w:val="6"/>
  </w:num>
  <w:num w:numId="6" w16cid:durableId="1106268414">
    <w:abstractNumId w:val="13"/>
  </w:num>
  <w:num w:numId="7" w16cid:durableId="1860468403">
    <w:abstractNumId w:val="8"/>
  </w:num>
  <w:num w:numId="8" w16cid:durableId="1344748721">
    <w:abstractNumId w:val="12"/>
  </w:num>
  <w:num w:numId="9" w16cid:durableId="963583377">
    <w:abstractNumId w:val="3"/>
  </w:num>
  <w:num w:numId="10" w16cid:durableId="1144154463">
    <w:abstractNumId w:val="0"/>
  </w:num>
  <w:num w:numId="11" w16cid:durableId="1705790704">
    <w:abstractNumId w:val="4"/>
  </w:num>
  <w:num w:numId="12" w16cid:durableId="907375483">
    <w:abstractNumId w:val="7"/>
  </w:num>
  <w:num w:numId="13" w16cid:durableId="2143884101">
    <w:abstractNumId w:val="10"/>
  </w:num>
  <w:num w:numId="14" w16cid:durableId="20299869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80B"/>
    <w:rsid w:val="001F6A14"/>
    <w:rsid w:val="00372671"/>
    <w:rsid w:val="006C0B77"/>
    <w:rsid w:val="008242FF"/>
    <w:rsid w:val="0083116C"/>
    <w:rsid w:val="00870751"/>
    <w:rsid w:val="00922C48"/>
    <w:rsid w:val="0098180B"/>
    <w:rsid w:val="00B00E94"/>
    <w:rsid w:val="00B915B7"/>
    <w:rsid w:val="00D84095"/>
    <w:rsid w:val="00D91C84"/>
    <w:rsid w:val="00EA59DF"/>
    <w:rsid w:val="00EC4773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59F823"/>
  <w15:chartTrackingRefBased/>
  <w15:docId w15:val="{11CB7D93-FD07-4945-B8A9-6C547CE28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81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8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8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8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8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8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8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8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1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1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1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180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8180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8180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8180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8180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8180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818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1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8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1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1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180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818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18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1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180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8180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3116C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83116C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83116C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83116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nihon-go.ru/content/uploads/i-ri-1-620x105.png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hyperlink" Target="https://nihon-go.ru/content/uploads/hg_sheet_sample-1-620x166.gi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nihon-go.ru/content/uploads/sa.png" TargetMode="External"/><Relationship Id="rId34" Type="http://schemas.openxmlformats.org/officeDocument/2006/relationships/image" Target="media/image14.png"/><Relationship Id="rId42" Type="http://schemas.openxmlformats.org/officeDocument/2006/relationships/image" Target="media/image18.jpeg"/><Relationship Id="rId7" Type="http://schemas.openxmlformats.org/officeDocument/2006/relationships/hyperlink" Target="https://nihon-go.ru/content/uploads/ke-300x251.jpg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nihon-go.ru/content/uploads/ka-hiragana.png" TargetMode="External"/><Relationship Id="rId25" Type="http://schemas.openxmlformats.org/officeDocument/2006/relationships/hyperlink" Target="https://nihon-go.ru/content/uploads/na.png" TargetMode="External"/><Relationship Id="rId33" Type="http://schemas.openxmlformats.org/officeDocument/2006/relationships/hyperlink" Target="https://nihon-go.ru/content/uploads/ya-1.png" TargetMode="External"/><Relationship Id="rId38" Type="http://schemas.openxmlformats.org/officeDocument/2006/relationships/image" Target="media/image16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hyperlink" Target="https://nihon-go.ru/content/uploads/hannigori.png" TargetMode="External"/><Relationship Id="rId41" Type="http://schemas.openxmlformats.org/officeDocument/2006/relationships/hyperlink" Target="https://nihon-go.ru/content/uploads/katakana11-620x374.jp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ihon-go.ru/content/uploads/a-me-620x109.png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hyperlink" Target="https://nihon-go.ru/content/uploads/wa.png" TargetMode="External"/><Relationship Id="rId40" Type="http://schemas.openxmlformats.org/officeDocument/2006/relationships/image" Target="media/image17.gif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nihon-go.ru/content/uploads/u-ra-620x104.png" TargetMode="External"/><Relationship Id="rId23" Type="http://schemas.openxmlformats.org/officeDocument/2006/relationships/hyperlink" Target="https://nihon-go.ru/content/uploads/ta.png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hyperlink" Target="https://nihon-go.ru/content/uploads/nigori.png" TargetMode="External"/><Relationship Id="rId31" Type="http://schemas.openxmlformats.org/officeDocument/2006/relationships/hyperlink" Target="https://nihon-go.ru/content/uploads/ma1.png" TargetMode="External"/><Relationship Id="rId44" Type="http://schemas.openxmlformats.org/officeDocument/2006/relationships/image" Target="media/image19.jpeg"/><Relationship Id="rId4" Type="http://schemas.openxmlformats.org/officeDocument/2006/relationships/webSettings" Target="webSettings.xml"/><Relationship Id="rId9" Type="http://schemas.openxmlformats.org/officeDocument/2006/relationships/hyperlink" Target="https://nihon-go.ru/content/uploads/a-hiragana-writing.png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hyperlink" Target="https://nihon-go.ru/content/uploads/ha.png" TargetMode="External"/><Relationship Id="rId30" Type="http://schemas.openxmlformats.org/officeDocument/2006/relationships/image" Target="media/image12.png"/><Relationship Id="rId35" Type="http://schemas.openxmlformats.org/officeDocument/2006/relationships/hyperlink" Target="https://nihon-go.ru/content/uploads/ra.png" TargetMode="External"/><Relationship Id="rId43" Type="http://schemas.openxmlformats.org/officeDocument/2006/relationships/hyperlink" Target="https://nihon-go.ru/content/uploads/547c1e43-de00-45c9-9eb5-43a19893bf06-620x414.jp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2831</Words>
  <Characters>16139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2</cp:revision>
  <dcterms:created xsi:type="dcterms:W3CDTF">2026-04-07T13:47:00Z</dcterms:created>
  <dcterms:modified xsi:type="dcterms:W3CDTF">2026-04-11T16:02:00Z</dcterms:modified>
</cp:coreProperties>
</file>