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e"/>
        <w:tblW w:w="15916" w:type="dxa"/>
        <w:tblLayout w:type="fixed"/>
        <w:tblLook w:val="04A0" w:firstRow="1" w:lastRow="0" w:firstColumn="1" w:lastColumn="0" w:noHBand="0" w:noVBand="1"/>
      </w:tblPr>
      <w:tblGrid>
        <w:gridCol w:w="1383"/>
        <w:gridCol w:w="754"/>
        <w:gridCol w:w="755"/>
        <w:gridCol w:w="755"/>
        <w:gridCol w:w="459"/>
        <w:gridCol w:w="754"/>
        <w:gridCol w:w="755"/>
        <w:gridCol w:w="754"/>
        <w:gridCol w:w="754"/>
        <w:gridCol w:w="755"/>
        <w:gridCol w:w="481"/>
        <w:gridCol w:w="755"/>
        <w:gridCol w:w="754"/>
        <w:gridCol w:w="754"/>
        <w:gridCol w:w="755"/>
        <w:gridCol w:w="754"/>
        <w:gridCol w:w="755"/>
        <w:gridCol w:w="754"/>
        <w:gridCol w:w="755"/>
        <w:gridCol w:w="755"/>
        <w:gridCol w:w="755"/>
        <w:gridCol w:w="11"/>
      </w:tblGrid>
      <w:tr w:rsidR="00A56D29" w:rsidRPr="00656C0D" w14:paraId="00E0CA15" w14:textId="4138D8FF" w:rsidTr="00A56D29">
        <w:trPr>
          <w:trHeight w:val="699"/>
        </w:trPr>
        <w:tc>
          <w:tcPr>
            <w:tcW w:w="1383" w:type="dxa"/>
            <w:vMerge w:val="restart"/>
            <w:vAlign w:val="center"/>
          </w:tcPr>
          <w:p w14:paraId="3AAE8C31" w14:textId="474C75AC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Область</w:t>
            </w:r>
          </w:p>
        </w:tc>
        <w:tc>
          <w:tcPr>
            <w:tcW w:w="754" w:type="dxa"/>
            <w:vMerge w:val="restart"/>
            <w:vAlign w:val="center"/>
          </w:tcPr>
          <w:p w14:paraId="6F406E4B" w14:textId="608D1472" w:rsidR="007E4721" w:rsidRPr="007E4721" w:rsidRDefault="00A56D29" w:rsidP="007E4721">
            <w:pPr>
              <w:spacing w:after="0" w:line="240" w:lineRule="auto"/>
              <w:ind w:left="-104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Кількість пацієнтів, які спостерігаються у лікаря з надання ПМД з </w:t>
            </w:r>
            <w:r w:rsidRPr="0086075B">
              <w:rPr>
                <w:rFonts w:ascii="Times New Roman" w:hAnsi="Times New Roman" w:cs="Times New Roman"/>
                <w:b/>
                <w:bCs/>
              </w:rPr>
              <w:t>діагноз</w:t>
            </w:r>
            <w:r>
              <w:rPr>
                <w:rFonts w:ascii="Times New Roman" w:hAnsi="Times New Roman" w:cs="Times New Roman"/>
                <w:b/>
                <w:bCs/>
              </w:rPr>
              <w:t>ом</w:t>
            </w:r>
            <w:r w:rsidRPr="0086075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E4721">
              <w:rPr>
                <w:rFonts w:ascii="Times New Roman" w:hAnsi="Times New Roman" w:cs="Times New Roman"/>
                <w:b/>
                <w:bCs/>
              </w:rPr>
              <w:t xml:space="preserve">гіпертонічна хвороба </w:t>
            </w:r>
            <w:r>
              <w:rPr>
                <w:rFonts w:ascii="Times New Roman" w:hAnsi="Times New Roman" w:cs="Times New Roman"/>
                <w:b/>
                <w:bCs/>
              </w:rPr>
              <w:t>(</w:t>
            </w:r>
            <w:r w:rsidR="007E4721">
              <w:rPr>
                <w:rFonts w:ascii="Times New Roman" w:hAnsi="Times New Roman" w:cs="Times New Roman"/>
                <w:b/>
                <w:bCs/>
              </w:rPr>
              <w:t xml:space="preserve">код за </w:t>
            </w:r>
            <w:r w:rsidRPr="0086075B">
              <w:rPr>
                <w:rFonts w:ascii="Times New Roman" w:hAnsi="Times New Roman" w:cs="Times New Roman"/>
                <w:b/>
                <w:bCs/>
              </w:rPr>
              <w:t>ІСРС</w:t>
            </w:r>
            <w:r>
              <w:rPr>
                <w:rFonts w:ascii="Times New Roman" w:hAnsi="Times New Roman" w:cs="Times New Roman"/>
                <w:b/>
                <w:bCs/>
              </w:rPr>
              <w:t>- 2</w:t>
            </w:r>
            <w:r w:rsidR="007E4721">
              <w:rPr>
                <w:rFonts w:ascii="Times New Roman" w:hAnsi="Times New Roman" w:cs="Times New Roman"/>
                <w:b/>
                <w:bCs/>
              </w:rPr>
              <w:t xml:space="preserve">: </w:t>
            </w:r>
            <w:r w:rsidR="007E4721" w:rsidRPr="007E4721">
              <w:rPr>
                <w:rFonts w:ascii="Times New Roman" w:hAnsi="Times New Roman" w:cs="Times New Roman"/>
                <w:b/>
                <w:bCs/>
              </w:rPr>
              <w:t>K86</w:t>
            </w:r>
          </w:p>
          <w:p w14:paraId="6565107D" w14:textId="15D424C4" w:rsidR="00A56D29" w:rsidRPr="0086075B" w:rsidRDefault="007E4721" w:rsidP="007E4721">
            <w:pPr>
              <w:ind w:left="-104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E4721">
              <w:rPr>
                <w:rFonts w:ascii="Times New Roman" w:hAnsi="Times New Roman" w:cs="Times New Roman"/>
                <w:b/>
                <w:bCs/>
              </w:rPr>
              <w:t>K87</w:t>
            </w:r>
            <w:r w:rsidR="00A56D29">
              <w:rPr>
                <w:rFonts w:ascii="Times New Roman" w:hAnsi="Times New Roman" w:cs="Times New Roman"/>
                <w:b/>
                <w:bCs/>
              </w:rPr>
              <w:t>)</w:t>
            </w:r>
          </w:p>
        </w:tc>
        <w:tc>
          <w:tcPr>
            <w:tcW w:w="13779" w:type="dxa"/>
            <w:gridSpan w:val="20"/>
          </w:tcPr>
          <w:p w14:paraId="227C14A4" w14:textId="5E99684D" w:rsidR="00A56D29" w:rsidRPr="00C51F9C" w:rsidRDefault="00A56D29" w:rsidP="00C51F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Кількість пацієнтів з гіпертонічною хворобою(</w:t>
            </w:r>
            <w:r w:rsidRPr="00C51F9C">
              <w:rPr>
                <w:rFonts w:ascii="Times New Roman" w:hAnsi="Times New Roman" w:cs="Times New Roman"/>
                <w:b/>
                <w:bCs/>
              </w:rPr>
              <w:t>K86</w:t>
            </w:r>
          </w:p>
          <w:p w14:paraId="3CE98DDF" w14:textId="0884C4A3" w:rsidR="00A56D29" w:rsidRPr="0086075B" w:rsidRDefault="00A56D29" w:rsidP="00C51F9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51F9C">
              <w:rPr>
                <w:rFonts w:ascii="Times New Roman" w:hAnsi="Times New Roman" w:cs="Times New Roman"/>
                <w:b/>
                <w:bCs/>
              </w:rPr>
              <w:t>K87</w:t>
            </w:r>
            <w:r>
              <w:rPr>
                <w:rFonts w:ascii="Times New Roman" w:hAnsi="Times New Roman" w:cs="Times New Roman"/>
                <w:b/>
                <w:bCs/>
              </w:rPr>
              <w:t>), які були проліковані в рамках пакету «</w:t>
            </w:r>
            <w:r w:rsidRPr="00C51F9C">
              <w:rPr>
                <w:rFonts w:ascii="Times New Roman" w:hAnsi="Times New Roman" w:cs="Times New Roman"/>
                <w:b/>
                <w:bCs/>
              </w:rPr>
              <w:t>Стаціонарна допомога дорослим та дітям без проведення хірургічних операцій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» за </w:t>
            </w:r>
            <w:r w:rsidRPr="0086075B">
              <w:rPr>
                <w:rFonts w:ascii="Times New Roman" w:hAnsi="Times New Roman" w:cs="Times New Roman"/>
                <w:b/>
                <w:bCs/>
              </w:rPr>
              <w:t>ДСГ</w:t>
            </w:r>
          </w:p>
        </w:tc>
      </w:tr>
      <w:tr w:rsidR="00A56D29" w:rsidRPr="00656C0D" w14:paraId="3626449A" w14:textId="32CF1268" w:rsidTr="00A56D29">
        <w:trPr>
          <w:gridAfter w:val="1"/>
          <w:wAfter w:w="11" w:type="dxa"/>
        </w:trPr>
        <w:tc>
          <w:tcPr>
            <w:tcW w:w="1383" w:type="dxa"/>
            <w:vMerge/>
            <w:vAlign w:val="center"/>
          </w:tcPr>
          <w:p w14:paraId="4AB53509" w14:textId="2003A7E3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754" w:type="dxa"/>
            <w:vMerge/>
            <w:vAlign w:val="center"/>
          </w:tcPr>
          <w:p w14:paraId="53B981AA" w14:textId="77777777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  <w:highlight w:val="yellow"/>
              </w:rPr>
            </w:pPr>
          </w:p>
        </w:tc>
        <w:tc>
          <w:tcPr>
            <w:tcW w:w="1969" w:type="dxa"/>
            <w:gridSpan w:val="3"/>
            <w:vAlign w:val="center"/>
          </w:tcPr>
          <w:p w14:paraId="5E03A156" w14:textId="0CEDD6CA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86075B">
              <w:rPr>
                <w:rFonts w:ascii="Times New Roman" w:hAnsi="Times New Roman" w:cs="Times New Roman"/>
                <w:b/>
                <w:bCs/>
                <w:highlight w:val="yellow"/>
              </w:rPr>
              <w:t>F67 Артеріальна гіпертензія</w:t>
            </w:r>
          </w:p>
        </w:tc>
        <w:tc>
          <w:tcPr>
            <w:tcW w:w="4253" w:type="dxa"/>
            <w:gridSpan w:val="6"/>
            <w:vAlign w:val="center"/>
          </w:tcPr>
          <w:p w14:paraId="5FE1B775" w14:textId="77777777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  <w:highlight w:val="cyan"/>
              </w:rPr>
            </w:pPr>
            <w:r w:rsidRPr="0086075B">
              <w:rPr>
                <w:rFonts w:ascii="Times New Roman" w:hAnsi="Times New Roman" w:cs="Times New Roman"/>
                <w:b/>
                <w:bCs/>
                <w:highlight w:val="cyan"/>
              </w:rPr>
              <w:t>F62 Серцева недостатність і</w:t>
            </w:r>
          </w:p>
          <w:p w14:paraId="39ED6197" w14:textId="7147FB50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  <w:highlight w:val="cyan"/>
              </w:rPr>
              <w:t>шок</w:t>
            </w:r>
          </w:p>
        </w:tc>
        <w:tc>
          <w:tcPr>
            <w:tcW w:w="3018" w:type="dxa"/>
            <w:gridSpan w:val="4"/>
            <w:vAlign w:val="center"/>
          </w:tcPr>
          <w:p w14:paraId="5C7ED919" w14:textId="2ADE770F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L60 Ниркова недостатність</w:t>
            </w:r>
          </w:p>
        </w:tc>
        <w:tc>
          <w:tcPr>
            <w:tcW w:w="754" w:type="dxa"/>
            <w:vAlign w:val="center"/>
          </w:tcPr>
          <w:p w14:paraId="6A336889" w14:textId="77777777" w:rsidR="00A56D29" w:rsidRPr="0086075B" w:rsidRDefault="00A56D29" w:rsidP="00C51F9C">
            <w:pPr>
              <w:ind w:left="-153" w:firstLine="120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L67 Інші розлади нирок і</w:t>
            </w:r>
          </w:p>
          <w:p w14:paraId="5CEB0D3C" w14:textId="513E31A0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сечовивідних шляхів</w:t>
            </w:r>
          </w:p>
        </w:tc>
        <w:tc>
          <w:tcPr>
            <w:tcW w:w="2264" w:type="dxa"/>
            <w:gridSpan w:val="3"/>
            <w:vAlign w:val="center"/>
          </w:tcPr>
          <w:p w14:paraId="233E1CA1" w14:textId="77777777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 xml:space="preserve">B69 </w:t>
            </w:r>
            <w:proofErr w:type="spellStart"/>
            <w:r w:rsidRPr="0086075B">
              <w:rPr>
                <w:rFonts w:ascii="Times New Roman" w:hAnsi="Times New Roman" w:cs="Times New Roman"/>
                <w:b/>
                <w:bCs/>
              </w:rPr>
              <w:t>Транзиторна</w:t>
            </w:r>
            <w:proofErr w:type="spellEnd"/>
            <w:r w:rsidRPr="0086075B">
              <w:rPr>
                <w:rFonts w:ascii="Times New Roman" w:hAnsi="Times New Roman" w:cs="Times New Roman"/>
                <w:b/>
                <w:bCs/>
              </w:rPr>
              <w:t xml:space="preserve"> ішемічна</w:t>
            </w:r>
          </w:p>
          <w:p w14:paraId="20DD0F67" w14:textId="77777777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атака та оклюзія</w:t>
            </w:r>
          </w:p>
          <w:p w14:paraId="5BA4AB66" w14:textId="77777777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магістральних артерій</w:t>
            </w:r>
          </w:p>
          <w:p w14:paraId="31B747A0" w14:textId="57503EBF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головного мозку</w:t>
            </w:r>
          </w:p>
        </w:tc>
        <w:tc>
          <w:tcPr>
            <w:tcW w:w="755" w:type="dxa"/>
            <w:vAlign w:val="center"/>
          </w:tcPr>
          <w:p w14:paraId="44485AA4" w14:textId="04AB10FC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6075B">
              <w:rPr>
                <w:rFonts w:ascii="Times New Roman" w:hAnsi="Times New Roman" w:cs="Times New Roman"/>
                <w:b/>
                <w:bCs/>
              </w:rPr>
              <w:t>B70 Інсульт та інші</w:t>
            </w:r>
          </w:p>
          <w:p w14:paraId="4BC68ECA" w14:textId="26CA0DA9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 w:rsidRPr="0086075B">
              <w:rPr>
                <w:rFonts w:ascii="Times New Roman" w:hAnsi="Times New Roman" w:cs="Times New Roman"/>
                <w:b/>
                <w:bCs/>
              </w:rPr>
              <w:t>цереброваскулярні</w:t>
            </w:r>
            <w:proofErr w:type="spellEnd"/>
            <w:r w:rsidRPr="0086075B">
              <w:rPr>
                <w:rFonts w:ascii="Times New Roman" w:hAnsi="Times New Roman" w:cs="Times New Roman"/>
                <w:b/>
                <w:bCs/>
              </w:rPr>
              <w:t xml:space="preserve"> розлади</w:t>
            </w:r>
          </w:p>
        </w:tc>
        <w:tc>
          <w:tcPr>
            <w:tcW w:w="755" w:type="dxa"/>
          </w:tcPr>
          <w:p w14:paraId="4D01F2E0" w14:textId="6178188E" w:rsidR="00A56D29" w:rsidRPr="0086075B" w:rsidRDefault="00A56D29" w:rsidP="0086075B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Усього(за усіма ДСГ)</w:t>
            </w:r>
          </w:p>
        </w:tc>
      </w:tr>
      <w:tr w:rsidR="00A56D29" w:rsidRPr="00656C0D" w14:paraId="526BA908" w14:textId="5ECF6612" w:rsidTr="00A56D29">
        <w:trPr>
          <w:gridAfter w:val="1"/>
          <w:wAfter w:w="11" w:type="dxa"/>
        </w:trPr>
        <w:tc>
          <w:tcPr>
            <w:tcW w:w="1383" w:type="dxa"/>
            <w:vMerge/>
          </w:tcPr>
          <w:p w14:paraId="7522A8D3" w14:textId="6C4DB503" w:rsidR="00A56D29" w:rsidRPr="00656C0D" w:rsidRDefault="00A56D29" w:rsidP="00334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vMerge/>
          </w:tcPr>
          <w:p w14:paraId="19C65DED" w14:textId="5410AB98" w:rsidR="00A56D29" w:rsidRPr="00656C0D" w:rsidRDefault="00A56D29" w:rsidP="0033433A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755" w:type="dxa"/>
          </w:tcPr>
          <w:p w14:paraId="4DB3A189" w14:textId="7F98CE0F" w:rsidR="00A56D29" w:rsidRPr="00656C0D" w:rsidRDefault="00A56D29" w:rsidP="0033433A">
            <w:pPr>
              <w:rPr>
                <w:rFonts w:ascii="Times New Roman" w:hAnsi="Times New Roman" w:cs="Times New Roman"/>
                <w:highlight w:val="yellow"/>
              </w:rPr>
            </w:pPr>
            <w:r w:rsidRPr="00656C0D">
              <w:rPr>
                <w:rFonts w:ascii="Times New Roman" w:hAnsi="Times New Roman" w:cs="Times New Roman"/>
                <w:highlight w:val="yellow"/>
              </w:rPr>
              <w:t>I10</w:t>
            </w:r>
          </w:p>
        </w:tc>
        <w:tc>
          <w:tcPr>
            <w:tcW w:w="755" w:type="dxa"/>
          </w:tcPr>
          <w:p w14:paraId="4DB53A6D" w14:textId="7D15CCEE" w:rsidR="00A56D29" w:rsidRPr="00656C0D" w:rsidRDefault="00A56D29" w:rsidP="0033433A">
            <w:pPr>
              <w:rPr>
                <w:rFonts w:ascii="Times New Roman" w:hAnsi="Times New Roman" w:cs="Times New Roman"/>
                <w:highlight w:val="cyan"/>
              </w:rPr>
            </w:pPr>
            <w:r w:rsidRPr="00656C0D">
              <w:rPr>
                <w:rFonts w:ascii="Times New Roman" w:hAnsi="Times New Roman" w:cs="Times New Roman"/>
              </w:rPr>
              <w:t xml:space="preserve">I11.9 </w:t>
            </w:r>
          </w:p>
        </w:tc>
        <w:tc>
          <w:tcPr>
            <w:tcW w:w="459" w:type="dxa"/>
          </w:tcPr>
          <w:p w14:paraId="6555F078" w14:textId="0E82FD00" w:rsidR="00A56D29" w:rsidRPr="00656C0D" w:rsidRDefault="00A56D29" w:rsidP="00E23AD7">
            <w:pPr>
              <w:ind w:hanging="82"/>
              <w:rPr>
                <w:rFonts w:ascii="Times New Roman" w:hAnsi="Times New Roman" w:cs="Times New Roman"/>
                <w:highlight w:val="cyan"/>
              </w:rPr>
            </w:pPr>
            <w:r w:rsidRPr="00E23AD7">
              <w:rPr>
                <w:rFonts w:ascii="Times New Roman" w:hAnsi="Times New Roman" w:cs="Times New Roman"/>
              </w:rPr>
              <w:t>усього</w:t>
            </w:r>
          </w:p>
        </w:tc>
        <w:tc>
          <w:tcPr>
            <w:tcW w:w="754" w:type="dxa"/>
          </w:tcPr>
          <w:p w14:paraId="7F48DA69" w14:textId="35EEC356" w:rsidR="00A56D29" w:rsidRPr="00656C0D" w:rsidRDefault="00A56D29" w:rsidP="00E23AD7">
            <w:pPr>
              <w:rPr>
                <w:rFonts w:ascii="Times New Roman" w:hAnsi="Times New Roman" w:cs="Times New Roman"/>
                <w:highlight w:val="cyan"/>
              </w:rPr>
            </w:pPr>
            <w:r w:rsidRPr="00656C0D">
              <w:rPr>
                <w:rFonts w:ascii="Times New Roman" w:hAnsi="Times New Roman" w:cs="Times New Roman"/>
                <w:highlight w:val="cyan"/>
              </w:rPr>
              <w:t xml:space="preserve">I11.0 </w:t>
            </w:r>
          </w:p>
        </w:tc>
        <w:tc>
          <w:tcPr>
            <w:tcW w:w="755" w:type="dxa"/>
          </w:tcPr>
          <w:p w14:paraId="1082B9F7" w14:textId="048445A6" w:rsidR="00A56D29" w:rsidRPr="00656C0D" w:rsidRDefault="00A56D29" w:rsidP="00E23AD7">
            <w:pPr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</w:rPr>
              <w:t xml:space="preserve">I13.0 </w:t>
            </w:r>
          </w:p>
          <w:p w14:paraId="28EFDF96" w14:textId="6170B2DD" w:rsidR="00A56D29" w:rsidRPr="00656C0D" w:rsidRDefault="00A56D29" w:rsidP="00334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414E785D" w14:textId="5AFF99A0" w:rsidR="00A56D29" w:rsidRPr="00656C0D" w:rsidRDefault="00A56D29" w:rsidP="00E23AD7">
            <w:pPr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</w:rPr>
              <w:t xml:space="preserve">I13.2 </w:t>
            </w:r>
          </w:p>
          <w:p w14:paraId="156157A2" w14:textId="1AB5775A" w:rsidR="00A56D29" w:rsidRPr="00656C0D" w:rsidRDefault="00A56D29" w:rsidP="00CF20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0BCF662A" w14:textId="07DEA0B6" w:rsidR="00A56D29" w:rsidRDefault="00A56D29" w:rsidP="00E23AD7">
            <w:pPr>
              <w:rPr>
                <w:rFonts w:ascii="Times New Roman" w:hAnsi="Times New Roman" w:cs="Times New Roman"/>
                <w:lang w:val="en-US"/>
              </w:rPr>
            </w:pPr>
            <w:r w:rsidRPr="00656C0D">
              <w:rPr>
                <w:rFonts w:ascii="Times New Roman" w:hAnsi="Times New Roman" w:cs="Times New Roman"/>
              </w:rPr>
              <w:t>I50.0</w:t>
            </w:r>
            <w:r>
              <w:rPr>
                <w:rFonts w:ascii="Times New Roman" w:hAnsi="Times New Roman" w:cs="Times New Roman"/>
              </w:rPr>
              <w:t>;</w:t>
            </w:r>
            <w:r w:rsidRPr="00656C0D">
              <w:rPr>
                <w:rFonts w:ascii="Times New Roman" w:hAnsi="Times New Roman" w:cs="Times New Roman"/>
              </w:rPr>
              <w:t xml:space="preserve"> I50.1  </w:t>
            </w:r>
          </w:p>
          <w:p w14:paraId="40593A50" w14:textId="26ABE833" w:rsidR="00A56D29" w:rsidRPr="00656C0D" w:rsidRDefault="00A56D29" w:rsidP="00E23AD7">
            <w:pPr>
              <w:rPr>
                <w:rFonts w:ascii="Times New Roman" w:hAnsi="Times New Roman" w:cs="Times New Roman"/>
              </w:rPr>
            </w:pPr>
            <w:r w:rsidRPr="008B1632">
              <w:rPr>
                <w:rFonts w:ascii="Times New Roman" w:hAnsi="Times New Roman" w:cs="Times New Roman"/>
              </w:rPr>
              <w:t xml:space="preserve">I50.9 </w:t>
            </w:r>
          </w:p>
          <w:p w14:paraId="160A4C16" w14:textId="14DABCD1" w:rsidR="00A56D29" w:rsidRPr="00656C0D" w:rsidRDefault="00A56D29" w:rsidP="008B163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2415AD3A" w14:textId="58B61605" w:rsidR="00A56D29" w:rsidRPr="00656C0D" w:rsidRDefault="00A56D29" w:rsidP="00CF2014">
            <w:pPr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</w:rPr>
              <w:t xml:space="preserve">R57.9 R57.0 </w:t>
            </w:r>
          </w:p>
        </w:tc>
        <w:tc>
          <w:tcPr>
            <w:tcW w:w="481" w:type="dxa"/>
          </w:tcPr>
          <w:p w14:paraId="6EA35D9D" w14:textId="564AB9BF" w:rsidR="00A56D29" w:rsidRPr="00656C0D" w:rsidRDefault="00A56D29" w:rsidP="00E23AD7">
            <w:pPr>
              <w:ind w:hanging="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усього</w:t>
            </w:r>
          </w:p>
        </w:tc>
        <w:tc>
          <w:tcPr>
            <w:tcW w:w="755" w:type="dxa"/>
          </w:tcPr>
          <w:p w14:paraId="5572A5DC" w14:textId="0039EBAF" w:rsidR="00A56D29" w:rsidRPr="00656C0D" w:rsidRDefault="00A56D29" w:rsidP="0033433A">
            <w:pPr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</w:rPr>
              <w:t xml:space="preserve">I12.0 </w:t>
            </w:r>
          </w:p>
        </w:tc>
        <w:tc>
          <w:tcPr>
            <w:tcW w:w="754" w:type="dxa"/>
          </w:tcPr>
          <w:p w14:paraId="2AF3A788" w14:textId="01936058" w:rsidR="00A56D29" w:rsidRPr="00656C0D" w:rsidRDefault="00A56D29" w:rsidP="0033433A">
            <w:pPr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</w:rPr>
              <w:t xml:space="preserve">I13.1 </w:t>
            </w:r>
          </w:p>
        </w:tc>
        <w:tc>
          <w:tcPr>
            <w:tcW w:w="754" w:type="dxa"/>
          </w:tcPr>
          <w:p w14:paraId="7442F86F" w14:textId="5FB316DA" w:rsidR="00A56D29" w:rsidRPr="00656C0D" w:rsidRDefault="00A56D29" w:rsidP="0086075B">
            <w:pPr>
              <w:ind w:left="-92"/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</w:rPr>
              <w:t>N18.4, N18.5, N19,</w:t>
            </w:r>
            <w:r>
              <w:t xml:space="preserve"> </w:t>
            </w:r>
            <w:r w:rsidRPr="00656C0D">
              <w:rPr>
                <w:rFonts w:ascii="Times New Roman" w:hAnsi="Times New Roman" w:cs="Times New Roman"/>
              </w:rPr>
              <w:t>R34</w:t>
            </w:r>
          </w:p>
        </w:tc>
        <w:tc>
          <w:tcPr>
            <w:tcW w:w="755" w:type="dxa"/>
          </w:tcPr>
          <w:p w14:paraId="2A51C7B5" w14:textId="0BC4B4E6" w:rsidR="00A56D29" w:rsidRPr="002A035D" w:rsidRDefault="00A56D29" w:rsidP="002A035D">
            <w:pPr>
              <w:ind w:hanging="8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усього</w:t>
            </w:r>
          </w:p>
        </w:tc>
        <w:tc>
          <w:tcPr>
            <w:tcW w:w="754" w:type="dxa"/>
          </w:tcPr>
          <w:p w14:paraId="63A56689" w14:textId="753564F0" w:rsidR="00A56D29" w:rsidRPr="00656C0D" w:rsidRDefault="00A56D29" w:rsidP="0033433A">
            <w:pPr>
              <w:rPr>
                <w:rFonts w:ascii="Times New Roman" w:hAnsi="Times New Roman" w:cs="Times New Roman"/>
              </w:rPr>
            </w:pPr>
            <w:r w:rsidRPr="00656C0D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 xml:space="preserve">I12.9 </w:t>
            </w:r>
          </w:p>
        </w:tc>
        <w:tc>
          <w:tcPr>
            <w:tcW w:w="755" w:type="dxa"/>
          </w:tcPr>
          <w:p w14:paraId="757743A2" w14:textId="4E0860B5" w:rsidR="00A56D29" w:rsidRPr="00656C0D" w:rsidRDefault="00A56D29" w:rsidP="0086075B">
            <w:pPr>
              <w:ind w:left="-80" w:hanging="80"/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56C0D">
              <w:rPr>
                <w:rFonts w:ascii="Times New Roman" w:hAnsi="Times New Roman" w:cs="Times New Roman"/>
              </w:rPr>
              <w:t>G45.0, G45.1, G45.2, G45.8, G45.9, G46.0, G46.1, G46.2</w:t>
            </w:r>
          </w:p>
        </w:tc>
        <w:tc>
          <w:tcPr>
            <w:tcW w:w="754" w:type="dxa"/>
          </w:tcPr>
          <w:p w14:paraId="78ACCD35" w14:textId="40E2271F" w:rsidR="00A56D29" w:rsidRPr="00656C0D" w:rsidRDefault="00A56D29" w:rsidP="0033433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  <w:r w:rsidRPr="00656C0D">
              <w:rPr>
                <w:rFonts w:ascii="Times New Roman" w:hAnsi="Times New Roman" w:cs="Times New Roman"/>
              </w:rPr>
              <w:t>I65.0, I65.1, I65.2, I65.3, I65.8, I65.9</w:t>
            </w:r>
          </w:p>
        </w:tc>
        <w:tc>
          <w:tcPr>
            <w:tcW w:w="755" w:type="dxa"/>
          </w:tcPr>
          <w:p w14:paraId="3BD80DB6" w14:textId="37F003D1" w:rsidR="00A56D29" w:rsidRPr="00656C0D" w:rsidRDefault="00A56D29" w:rsidP="002A035D">
            <w:pPr>
              <w:ind w:hanging="8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усього</w:t>
            </w:r>
          </w:p>
        </w:tc>
        <w:tc>
          <w:tcPr>
            <w:tcW w:w="755" w:type="dxa"/>
          </w:tcPr>
          <w:p w14:paraId="7A4EFCD4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>G13.1, G45.4, G46.3, G46.4, G46.5, G46.6,</w:t>
            </w:r>
          </w:p>
          <w:p w14:paraId="43465BC8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>G46.7, G46.8, I60.0, I60.1, I60.2, I60.3, I60.4,</w:t>
            </w:r>
          </w:p>
          <w:p w14:paraId="7D3BF0C7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>I60.5, I60.6, I60.7, I60.8, I60.9, I61.0, I61.1,</w:t>
            </w:r>
          </w:p>
          <w:p w14:paraId="7F90FC6C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 xml:space="preserve">I61.2, I61.3, I61.4, I61.5, </w:t>
            </w:r>
            <w:r w:rsidRPr="00A56D29">
              <w:rPr>
                <w:rFonts w:ascii="Times New Roman" w:hAnsi="Times New Roman" w:cs="Times New Roman"/>
              </w:rPr>
              <w:lastRenderedPageBreak/>
              <w:t>I61.6, I61.8, I61.9,</w:t>
            </w:r>
          </w:p>
          <w:p w14:paraId="7830BE6E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>I62.0, I62.1, I62.9, I63.0, I63.1, I63.2, I63.3,</w:t>
            </w:r>
          </w:p>
          <w:p w14:paraId="01068444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>I63.4, I63.5, I63.6, I63.8, I63.9, I64, I67.6, I66.0,</w:t>
            </w:r>
          </w:p>
          <w:p w14:paraId="720CD361" w14:textId="77777777" w:rsidR="00A56D29" w:rsidRPr="00A56D29" w:rsidRDefault="00A56D29" w:rsidP="00A56D29">
            <w:pPr>
              <w:spacing w:after="0" w:line="240" w:lineRule="auto"/>
              <w:ind w:left="-80"/>
              <w:rPr>
                <w:rFonts w:ascii="Times New Roman" w:hAnsi="Times New Roman" w:cs="Times New Roman"/>
              </w:rPr>
            </w:pPr>
            <w:r w:rsidRPr="00A56D29">
              <w:rPr>
                <w:rFonts w:ascii="Times New Roman" w:hAnsi="Times New Roman" w:cs="Times New Roman"/>
              </w:rPr>
              <w:t>I66.1, I66.2, I66.3, I66.4, I66.8, I66.9, I67.0,</w:t>
            </w:r>
          </w:p>
          <w:p w14:paraId="6A6262DD" w14:textId="711636A8" w:rsidR="00A56D29" w:rsidRPr="00656C0D" w:rsidRDefault="00A56D29" w:rsidP="00A56D29">
            <w:pPr>
              <w:ind w:left="-80"/>
              <w:rPr>
                <w:rFonts w:ascii="Times New Roman" w:hAnsi="Times New Roman" w:cs="Times New Roman"/>
                <w:lang w:val="en-US"/>
              </w:rPr>
            </w:pPr>
            <w:r w:rsidRPr="00A56D29">
              <w:rPr>
                <w:rFonts w:ascii="Times New Roman" w:hAnsi="Times New Roman" w:cs="Times New Roman"/>
              </w:rPr>
              <w:t>I68.8</w:t>
            </w:r>
          </w:p>
        </w:tc>
        <w:tc>
          <w:tcPr>
            <w:tcW w:w="755" w:type="dxa"/>
          </w:tcPr>
          <w:p w14:paraId="558BB38E" w14:textId="77777777" w:rsidR="00A56D29" w:rsidRPr="00A56D29" w:rsidRDefault="00A56D29" w:rsidP="00A56D29">
            <w:pPr>
              <w:ind w:left="-80"/>
              <w:rPr>
                <w:rFonts w:ascii="Times New Roman" w:hAnsi="Times New Roman" w:cs="Times New Roman"/>
              </w:rPr>
            </w:pPr>
          </w:p>
        </w:tc>
      </w:tr>
      <w:tr w:rsidR="007E4721" w:rsidRPr="00656C0D" w14:paraId="72F31341" w14:textId="77777777" w:rsidTr="007E4721">
        <w:trPr>
          <w:gridAfter w:val="1"/>
          <w:wAfter w:w="11" w:type="dxa"/>
        </w:trPr>
        <w:tc>
          <w:tcPr>
            <w:tcW w:w="1383" w:type="dxa"/>
            <w:shd w:val="clear" w:color="auto" w:fill="E7E6E6" w:themeFill="background2"/>
          </w:tcPr>
          <w:p w14:paraId="33FF0774" w14:textId="2EF80A04" w:rsidR="007E4721" w:rsidRDefault="007E4721" w:rsidP="0033433A">
            <w:pPr>
              <w:rPr>
                <w:rFonts w:ascii="Times New Roman" w:hAnsi="Times New Roman" w:cs="Times New Roman"/>
              </w:rPr>
            </w:pPr>
            <w:r w:rsidRPr="007E4721">
              <w:rPr>
                <w:rFonts w:ascii="Times New Roman" w:hAnsi="Times New Roman" w:cs="Times New Roman"/>
              </w:rPr>
              <w:t>Вінницька</w:t>
            </w:r>
          </w:p>
          <w:p w14:paraId="78DA8D97" w14:textId="7BD5EEF4" w:rsidR="007E4721" w:rsidRPr="00656C0D" w:rsidRDefault="007E4721" w:rsidP="003343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</w:t>
            </w:r>
            <w:r w:rsidRPr="007E4721">
              <w:rPr>
                <w:rFonts w:ascii="Times New Roman" w:hAnsi="Times New Roman" w:cs="Times New Roman"/>
              </w:rPr>
              <w:t>усього</w:t>
            </w:r>
            <w:r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754" w:type="dxa"/>
            <w:shd w:val="clear" w:color="auto" w:fill="E7E6E6" w:themeFill="background2"/>
          </w:tcPr>
          <w:p w14:paraId="7376C42D" w14:textId="77777777" w:rsidR="007E4721" w:rsidRPr="00656C0D" w:rsidRDefault="007E4721" w:rsidP="0033433A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2E50E8F6" w14:textId="77777777" w:rsidR="007E4721" w:rsidRPr="00656C0D" w:rsidRDefault="007E4721" w:rsidP="0033433A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7105ED85" w14:textId="77777777" w:rsidR="007E4721" w:rsidRPr="00656C0D" w:rsidRDefault="007E4721" w:rsidP="00334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  <w:shd w:val="clear" w:color="auto" w:fill="E7E6E6" w:themeFill="background2"/>
          </w:tcPr>
          <w:p w14:paraId="0B760473" w14:textId="77777777" w:rsidR="007E4721" w:rsidRPr="00E23AD7" w:rsidRDefault="007E4721" w:rsidP="00E23AD7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49957071" w14:textId="77777777" w:rsidR="007E4721" w:rsidRPr="00656C0D" w:rsidRDefault="007E4721" w:rsidP="00E23AD7">
            <w:pPr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05076F87" w14:textId="77777777" w:rsidR="007E4721" w:rsidRPr="00656C0D" w:rsidRDefault="007E4721" w:rsidP="00E2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094E44AB" w14:textId="77777777" w:rsidR="007E4721" w:rsidRPr="00656C0D" w:rsidRDefault="007E4721" w:rsidP="00E2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1AAD178F" w14:textId="77777777" w:rsidR="007E4721" w:rsidRPr="00656C0D" w:rsidRDefault="007E4721" w:rsidP="00E23AD7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7D6D8EB4" w14:textId="77777777" w:rsidR="007E4721" w:rsidRPr="00656C0D" w:rsidRDefault="007E4721" w:rsidP="00CF201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  <w:shd w:val="clear" w:color="auto" w:fill="E7E6E6" w:themeFill="background2"/>
          </w:tcPr>
          <w:p w14:paraId="6F0893B6" w14:textId="77777777" w:rsidR="007E4721" w:rsidRDefault="007E4721" w:rsidP="00E23AD7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3717A4EE" w14:textId="77777777" w:rsidR="007E4721" w:rsidRPr="00656C0D" w:rsidRDefault="007E4721" w:rsidP="00334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211F0306" w14:textId="77777777" w:rsidR="007E4721" w:rsidRPr="00656C0D" w:rsidRDefault="007E4721" w:rsidP="00334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3DC3B860" w14:textId="77777777" w:rsidR="007E4721" w:rsidRPr="00656C0D" w:rsidRDefault="007E4721" w:rsidP="0086075B">
            <w:pPr>
              <w:ind w:left="-9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18850163" w14:textId="77777777" w:rsidR="007E4721" w:rsidRDefault="007E4721" w:rsidP="002A035D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4192E385" w14:textId="77777777" w:rsidR="007E4721" w:rsidRPr="00656C0D" w:rsidRDefault="007E4721" w:rsidP="0033433A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3B2F33C4" w14:textId="77777777" w:rsidR="007E4721" w:rsidRPr="00656C0D" w:rsidRDefault="007E4721" w:rsidP="0086075B">
            <w:pPr>
              <w:ind w:left="-80" w:hanging="80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  <w:shd w:val="clear" w:color="auto" w:fill="E7E6E6" w:themeFill="background2"/>
          </w:tcPr>
          <w:p w14:paraId="1CE1C6DD" w14:textId="77777777" w:rsidR="007E4721" w:rsidRPr="00656C0D" w:rsidRDefault="007E4721" w:rsidP="0033433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1C96CBE7" w14:textId="77777777" w:rsidR="007E4721" w:rsidRDefault="007E4721" w:rsidP="002A035D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6019188F" w14:textId="77777777" w:rsidR="007E4721" w:rsidRPr="00A56D29" w:rsidRDefault="007E4721" w:rsidP="00A56D29">
            <w:pPr>
              <w:ind w:left="-8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  <w:shd w:val="clear" w:color="auto" w:fill="E7E6E6" w:themeFill="background2"/>
          </w:tcPr>
          <w:p w14:paraId="3DD01644" w14:textId="77777777" w:rsidR="007E4721" w:rsidRPr="00A56D29" w:rsidRDefault="007E4721" w:rsidP="00A56D29">
            <w:pPr>
              <w:ind w:left="-80"/>
              <w:rPr>
                <w:rFonts w:ascii="Times New Roman" w:hAnsi="Times New Roman" w:cs="Times New Roman"/>
              </w:rPr>
            </w:pPr>
          </w:p>
        </w:tc>
      </w:tr>
      <w:tr w:rsidR="007E4721" w:rsidRPr="00656C0D" w14:paraId="51D3D82C" w14:textId="77777777" w:rsidTr="00A56D29">
        <w:trPr>
          <w:gridAfter w:val="1"/>
          <w:wAfter w:w="11" w:type="dxa"/>
        </w:trPr>
        <w:tc>
          <w:tcPr>
            <w:tcW w:w="1383" w:type="dxa"/>
          </w:tcPr>
          <w:p w14:paraId="21A57F03" w14:textId="75D760C0" w:rsidR="007E4721" w:rsidRDefault="007E4721" w:rsidP="007E4721">
            <w:pPr>
              <w:rPr>
                <w:rFonts w:ascii="Times New Roman" w:hAnsi="Times New Roman" w:cs="Times New Roman"/>
              </w:rPr>
            </w:pPr>
            <w:r w:rsidRPr="00B432C1">
              <w:t>K86</w:t>
            </w:r>
          </w:p>
        </w:tc>
        <w:tc>
          <w:tcPr>
            <w:tcW w:w="754" w:type="dxa"/>
          </w:tcPr>
          <w:p w14:paraId="65066D87" w14:textId="77777777" w:rsidR="007E4721" w:rsidRPr="00656C0D" w:rsidRDefault="007E4721" w:rsidP="007E4721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755" w:type="dxa"/>
          </w:tcPr>
          <w:p w14:paraId="42A4D345" w14:textId="77777777" w:rsidR="007E4721" w:rsidRPr="00656C0D" w:rsidRDefault="007E4721" w:rsidP="007E4721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55" w:type="dxa"/>
          </w:tcPr>
          <w:p w14:paraId="4849E83D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65F54C2" w14:textId="77777777" w:rsidR="007E4721" w:rsidRPr="00E23AD7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22438632" w14:textId="77777777" w:rsidR="007E4721" w:rsidRPr="00656C0D" w:rsidRDefault="007E4721" w:rsidP="007E4721">
            <w:pPr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755" w:type="dxa"/>
          </w:tcPr>
          <w:p w14:paraId="137FFF56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3073518C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530C3064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15A93F94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18F8BCAD" w14:textId="77777777" w:rsidR="007E4721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196AFD43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3882A099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0657DC56" w14:textId="77777777" w:rsidR="007E4721" w:rsidRPr="00656C0D" w:rsidRDefault="007E4721" w:rsidP="007E4721">
            <w:pPr>
              <w:ind w:left="-9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73AC7F0B" w14:textId="77777777" w:rsidR="007E4721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3B92C4DA" w14:textId="77777777" w:rsidR="007E4721" w:rsidRPr="00656C0D" w:rsidRDefault="007E4721" w:rsidP="007E47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755" w:type="dxa"/>
          </w:tcPr>
          <w:p w14:paraId="0896C2C7" w14:textId="77777777" w:rsidR="007E4721" w:rsidRPr="00656C0D" w:rsidRDefault="007E4721" w:rsidP="007E4721">
            <w:pPr>
              <w:ind w:left="-80" w:hanging="80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1ABB0F22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15403FBB" w14:textId="77777777" w:rsidR="007E4721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5CD99B22" w14:textId="77777777" w:rsidR="007E4721" w:rsidRPr="00A56D29" w:rsidRDefault="007E4721" w:rsidP="007E4721">
            <w:pPr>
              <w:ind w:left="-8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23215C04" w14:textId="77777777" w:rsidR="007E4721" w:rsidRPr="00A56D29" w:rsidRDefault="007E4721" w:rsidP="007E4721">
            <w:pPr>
              <w:ind w:left="-80"/>
              <w:rPr>
                <w:rFonts w:ascii="Times New Roman" w:hAnsi="Times New Roman" w:cs="Times New Roman"/>
              </w:rPr>
            </w:pPr>
          </w:p>
        </w:tc>
      </w:tr>
      <w:tr w:rsidR="007E4721" w:rsidRPr="00656C0D" w14:paraId="292DA537" w14:textId="77777777" w:rsidTr="00A56D29">
        <w:trPr>
          <w:gridAfter w:val="1"/>
          <w:wAfter w:w="11" w:type="dxa"/>
        </w:trPr>
        <w:tc>
          <w:tcPr>
            <w:tcW w:w="1383" w:type="dxa"/>
          </w:tcPr>
          <w:p w14:paraId="5177A2F3" w14:textId="62A79790" w:rsidR="007E4721" w:rsidRDefault="007E4721" w:rsidP="007E4721">
            <w:pPr>
              <w:rPr>
                <w:rFonts w:ascii="Times New Roman" w:hAnsi="Times New Roman" w:cs="Times New Roman"/>
              </w:rPr>
            </w:pPr>
            <w:r w:rsidRPr="00B432C1">
              <w:t>K87</w:t>
            </w:r>
          </w:p>
        </w:tc>
        <w:tc>
          <w:tcPr>
            <w:tcW w:w="754" w:type="dxa"/>
          </w:tcPr>
          <w:p w14:paraId="75B33591" w14:textId="77777777" w:rsidR="007E4721" w:rsidRPr="00656C0D" w:rsidRDefault="007E4721" w:rsidP="007E4721">
            <w:pPr>
              <w:rPr>
                <w:rFonts w:ascii="Times New Roman" w:hAnsi="Times New Roman" w:cs="Times New Roman"/>
                <w:highlight w:val="yellow"/>
                <w:lang w:val="en-US"/>
              </w:rPr>
            </w:pPr>
          </w:p>
        </w:tc>
        <w:tc>
          <w:tcPr>
            <w:tcW w:w="755" w:type="dxa"/>
          </w:tcPr>
          <w:p w14:paraId="771AEE17" w14:textId="77777777" w:rsidR="007E4721" w:rsidRPr="00656C0D" w:rsidRDefault="007E4721" w:rsidP="007E4721">
            <w:pPr>
              <w:rPr>
                <w:rFonts w:ascii="Times New Roman" w:hAnsi="Times New Roman" w:cs="Times New Roman"/>
                <w:highlight w:val="yellow"/>
              </w:rPr>
            </w:pPr>
          </w:p>
        </w:tc>
        <w:tc>
          <w:tcPr>
            <w:tcW w:w="755" w:type="dxa"/>
          </w:tcPr>
          <w:p w14:paraId="5F2CD048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59" w:type="dxa"/>
          </w:tcPr>
          <w:p w14:paraId="553F3199" w14:textId="77777777" w:rsidR="007E4721" w:rsidRPr="00E23AD7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745E9372" w14:textId="77777777" w:rsidR="007E4721" w:rsidRPr="00656C0D" w:rsidRDefault="007E4721" w:rsidP="007E4721">
            <w:pPr>
              <w:rPr>
                <w:rFonts w:ascii="Times New Roman" w:hAnsi="Times New Roman" w:cs="Times New Roman"/>
                <w:highlight w:val="cyan"/>
              </w:rPr>
            </w:pPr>
          </w:p>
        </w:tc>
        <w:tc>
          <w:tcPr>
            <w:tcW w:w="755" w:type="dxa"/>
          </w:tcPr>
          <w:p w14:paraId="6B4B6696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46AB712B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3A214F05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2AE148D6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81" w:type="dxa"/>
          </w:tcPr>
          <w:p w14:paraId="1FB4014D" w14:textId="77777777" w:rsidR="007E4721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57A2AC5B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16BB008B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1F10940A" w14:textId="77777777" w:rsidR="007E4721" w:rsidRPr="00656C0D" w:rsidRDefault="007E4721" w:rsidP="007E4721">
            <w:pPr>
              <w:ind w:left="-9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5A0BF84E" w14:textId="77777777" w:rsidR="007E4721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1841BCC7" w14:textId="77777777" w:rsidR="007E4721" w:rsidRPr="00656C0D" w:rsidRDefault="007E4721" w:rsidP="007E4721">
            <w:pPr>
              <w:rPr>
                <w:rFonts w:ascii="Times New Roman" w:hAnsi="Times New Roman" w:cs="Times New Roman"/>
                <w:color w:val="000000"/>
                <w:shd w:val="clear" w:color="auto" w:fill="FFFFFF"/>
              </w:rPr>
            </w:pPr>
          </w:p>
        </w:tc>
        <w:tc>
          <w:tcPr>
            <w:tcW w:w="755" w:type="dxa"/>
          </w:tcPr>
          <w:p w14:paraId="2CF3DC1C" w14:textId="77777777" w:rsidR="007E4721" w:rsidRPr="00656C0D" w:rsidRDefault="007E4721" w:rsidP="007E4721">
            <w:pPr>
              <w:ind w:left="-80" w:hanging="80"/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14:paraId="224FF265" w14:textId="77777777" w:rsidR="007E4721" w:rsidRPr="00656C0D" w:rsidRDefault="007E4721" w:rsidP="007E472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7012C675" w14:textId="77777777" w:rsidR="007E4721" w:rsidRDefault="007E4721" w:rsidP="007E4721">
            <w:pPr>
              <w:ind w:hanging="82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1B54786F" w14:textId="77777777" w:rsidR="007E4721" w:rsidRPr="00A56D29" w:rsidRDefault="007E4721" w:rsidP="007E4721">
            <w:pPr>
              <w:ind w:left="-80"/>
              <w:rPr>
                <w:rFonts w:ascii="Times New Roman" w:hAnsi="Times New Roman" w:cs="Times New Roman"/>
              </w:rPr>
            </w:pPr>
          </w:p>
        </w:tc>
        <w:tc>
          <w:tcPr>
            <w:tcW w:w="755" w:type="dxa"/>
          </w:tcPr>
          <w:p w14:paraId="129CEC9B" w14:textId="77777777" w:rsidR="007E4721" w:rsidRPr="00A56D29" w:rsidRDefault="007E4721" w:rsidP="007E4721">
            <w:pPr>
              <w:ind w:left="-80"/>
              <w:rPr>
                <w:rFonts w:ascii="Times New Roman" w:hAnsi="Times New Roman" w:cs="Times New Roman"/>
              </w:rPr>
            </w:pPr>
          </w:p>
        </w:tc>
      </w:tr>
    </w:tbl>
    <w:p w14:paraId="0E5F31C6" w14:textId="77777777" w:rsidR="00B51AA3" w:rsidRDefault="00B51AA3">
      <w:pPr>
        <w:rPr>
          <w:lang w:val="en-US"/>
        </w:rPr>
      </w:pPr>
    </w:p>
    <w:p w14:paraId="6D5F331F" w14:textId="77777777" w:rsidR="00656C0D" w:rsidRPr="0033433A" w:rsidRDefault="00656C0D">
      <w:pPr>
        <w:rPr>
          <w:lang w:val="en-US"/>
        </w:rPr>
      </w:pPr>
    </w:p>
    <w:sectPr w:rsidR="00656C0D" w:rsidRPr="0033433A" w:rsidSect="0033433A">
      <w:pgSz w:w="16838" w:h="11906" w:orient="landscape"/>
      <w:pgMar w:top="1417" w:right="850" w:bottom="850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33A"/>
    <w:rsid w:val="00022C96"/>
    <w:rsid w:val="000928A2"/>
    <w:rsid w:val="000D1C1F"/>
    <w:rsid w:val="000F0F71"/>
    <w:rsid w:val="00117074"/>
    <w:rsid w:val="0012681B"/>
    <w:rsid w:val="0015260C"/>
    <w:rsid w:val="001704AD"/>
    <w:rsid w:val="00176BC2"/>
    <w:rsid w:val="0017750A"/>
    <w:rsid w:val="00183DDA"/>
    <w:rsid w:val="001A3873"/>
    <w:rsid w:val="00273650"/>
    <w:rsid w:val="002A035D"/>
    <w:rsid w:val="0033433A"/>
    <w:rsid w:val="00381D8D"/>
    <w:rsid w:val="00397BA8"/>
    <w:rsid w:val="003E2EAC"/>
    <w:rsid w:val="00400F3B"/>
    <w:rsid w:val="00485E85"/>
    <w:rsid w:val="005006AE"/>
    <w:rsid w:val="005748CD"/>
    <w:rsid w:val="005F6A48"/>
    <w:rsid w:val="00614217"/>
    <w:rsid w:val="00656C0D"/>
    <w:rsid w:val="00677731"/>
    <w:rsid w:val="00683E77"/>
    <w:rsid w:val="0068420C"/>
    <w:rsid w:val="00684310"/>
    <w:rsid w:val="007314D2"/>
    <w:rsid w:val="007877F6"/>
    <w:rsid w:val="007B0449"/>
    <w:rsid w:val="007B6B08"/>
    <w:rsid w:val="007E2665"/>
    <w:rsid w:val="007E4721"/>
    <w:rsid w:val="0080644A"/>
    <w:rsid w:val="0082134F"/>
    <w:rsid w:val="0086075B"/>
    <w:rsid w:val="0087344F"/>
    <w:rsid w:val="00881829"/>
    <w:rsid w:val="008B1632"/>
    <w:rsid w:val="008D2EC5"/>
    <w:rsid w:val="00905C89"/>
    <w:rsid w:val="009D1AD1"/>
    <w:rsid w:val="009E3EFA"/>
    <w:rsid w:val="00A56D29"/>
    <w:rsid w:val="00A600FA"/>
    <w:rsid w:val="00A63724"/>
    <w:rsid w:val="00A90999"/>
    <w:rsid w:val="00AB4CA8"/>
    <w:rsid w:val="00AC3020"/>
    <w:rsid w:val="00AD761E"/>
    <w:rsid w:val="00AE5DCC"/>
    <w:rsid w:val="00B51AA3"/>
    <w:rsid w:val="00B54633"/>
    <w:rsid w:val="00B72521"/>
    <w:rsid w:val="00B805A4"/>
    <w:rsid w:val="00C51F9C"/>
    <w:rsid w:val="00C54D3A"/>
    <w:rsid w:val="00C719AC"/>
    <w:rsid w:val="00C94E08"/>
    <w:rsid w:val="00CF2014"/>
    <w:rsid w:val="00CF64FF"/>
    <w:rsid w:val="00D023D9"/>
    <w:rsid w:val="00D629BE"/>
    <w:rsid w:val="00D64452"/>
    <w:rsid w:val="00DB1FDF"/>
    <w:rsid w:val="00E23AD7"/>
    <w:rsid w:val="00E57203"/>
    <w:rsid w:val="00E77B6D"/>
    <w:rsid w:val="00EA6F8B"/>
    <w:rsid w:val="00EC4B6D"/>
    <w:rsid w:val="00ED45A4"/>
    <w:rsid w:val="00F1366B"/>
    <w:rsid w:val="00F55AA3"/>
    <w:rsid w:val="00F73BD5"/>
    <w:rsid w:val="00F80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DD45F"/>
  <w15:chartTrackingRefBased/>
  <w15:docId w15:val="{51878637-7250-462B-9047-73CD5ADB9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3433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433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433A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433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433A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433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433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433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433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3433A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343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3433A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3433A"/>
    <w:rPr>
      <w:rFonts w:eastAsiaTheme="majorEastAsia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3433A"/>
    <w:rPr>
      <w:rFonts w:eastAsiaTheme="majorEastAsia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3433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3433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3433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3433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433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3343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433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33433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433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33433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433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433A"/>
    <w:rPr>
      <w:i/>
      <w:iCs/>
      <w:color w:val="2E74B5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433A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33433A"/>
    <w:rPr>
      <w:i/>
      <w:iCs/>
      <w:color w:val="2E74B5" w:themeColor="accent1" w:themeShade="BF"/>
    </w:rPr>
  </w:style>
  <w:style w:type="character" w:styleId="ad">
    <w:name w:val="Intense Reference"/>
    <w:basedOn w:val="a0"/>
    <w:uiPriority w:val="32"/>
    <w:qFormat/>
    <w:rsid w:val="0033433A"/>
    <w:rPr>
      <w:b/>
      <w:bCs/>
      <w:smallCaps/>
      <w:color w:val="2E74B5" w:themeColor="accent1" w:themeShade="BF"/>
      <w:spacing w:val="5"/>
    </w:rPr>
  </w:style>
  <w:style w:type="table" w:styleId="ae">
    <w:name w:val="Table Grid"/>
    <w:basedOn w:val="a1"/>
    <w:uiPriority w:val="39"/>
    <w:rsid w:val="003343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808</Words>
  <Characters>462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Оксана Бабаєва</dc:creator>
  <cp:keywords/>
  <dc:description/>
  <cp:lastModifiedBy>Оксана Бабаєва</cp:lastModifiedBy>
  <cp:revision>5</cp:revision>
  <dcterms:created xsi:type="dcterms:W3CDTF">2024-06-03T07:57:00Z</dcterms:created>
  <dcterms:modified xsi:type="dcterms:W3CDTF">2024-06-03T08:28:00Z</dcterms:modified>
</cp:coreProperties>
</file>