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/>
          <w:b/>
          <w:color w:val="000000"/>
          <w:sz w:val="34"/>
        </w:rPr>
        <w:t>Відповіді до ПЗ 1 Основи логіки</w:t>
      </w:r>
    </w:p>
    <w:p>
      <w:pPr>
        <w:pStyle w:val="Heading1"/>
        <w:keepNext/>
        <w:spacing w:before="240" w:after="100"/>
      </w:pPr>
      <w:r>
        <w:rPr>
          <w:rFonts w:ascii="Times New Roman" w:hAnsi="Times New Roman"/>
          <w:b/>
          <w:color w:val="000000"/>
          <w:sz w:val="30"/>
        </w:rPr>
        <w:t>Завдання 1 Теоретичні питання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1.1. Чому термін «логіка» походить від давньогрецького слова «логос»?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Слово «логос» у давньогрецькій мові означало слово, думку, розум, смисл і закономірність. Логіка досліджує форми та правила раціонального міркування, яке виражається за допомогою мови, тому її назва пов'язана саме з цим словом.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1.2. Чи завжди термін «логіка» пов'язують з наукою логікою?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Ні. У повсякденній мові говорять про «логіку подій», «логіку поведінки» або «логіку розвитку», маючи на увазі послідовність чи закономірність. Наука логіка є лише одним зі значень цього терміна.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1.3. Чому некоректно буде сказати, що логіка вивчає мислення людини?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Мислення як реальний психічний процес вивчає психологія та когнітивні науки. Логіка досліджує не всі особливості мислення, а форми, закони і правила правильного міркування, незалежно від того, хто саме міркує.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1.4. Чому логіку вважають нормативною, а не описовою наукою?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Логіка встановлює норми, за якими можна відрізнити правильне міркування від неправильного. Вона не описує всі фактичні думки людей, а визначає, як потрібно міркувати, щоб висновок логічно випливав із засновків.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1.5. Чи можна стверджувати, що сучасна логіка заперечує досягнення традиційної логіки і є принципово новим напрямком розвитку логічної думки?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Ні. Сучасна логіка не заперечує традиційну, а уточнює, формалізує та розширює її результати. Традиційна силогістика зберігає значення, але сучасна логіка використовує символічні методи й досліджує ширше коло типів міркувань.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1.6. Чи достатньо порушення законів і правил логіки для одержання хибного висновку?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Ні. Порушення правил означає, що висновок не випливає із засновків з логічною необхідністю. Проте такий висновок може випадково бути істинним. Отже, неправильність міркування не тотожна хибності його висновку.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1.7. Якщо міркування правильне, всі засновки його істинні, що можна стверджувати про його висновок?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Висновок обов'язково істинний. Саме збереження істинності від істинних засновків до висновку є основною властивістю правильного дедуктивного міркування.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1.8. Якщо міркування правильне, але принаймні один із засновків хибний, що можна стверджувати про його висновок?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Однозначно визначити істинність висновку не можна: він може бути як істинним, так і хибним. Правильність гарантує істинний висновок лише тоді, коли всі засновки істинні.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1.9. Якщо міркування правильне, але його висновок хибний, що можна стверджувати про його засновки?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Принаймні один засновок обов'язково хибний. Якби всі засновки правильного міркування були істинними, його висновок не міг би бути хибним.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1.10. Чи може бути правильним міркування, в якому всі засновки хибні, а висновок істинний?</w:t>
      </w:r>
    </w:p>
    <w:p>
      <w:pPr>
        <w:keepNext w:val="0"/>
        <w:spacing w:line="276" w:lineRule="auto" w:after="120"/>
        <w:jc w:val="both"/>
      </w:pPr>
      <w:r>
        <w:rPr>
          <w:rFonts w:ascii="Times New Roman" w:hAnsi="Times New Roman"/>
          <w:b w:val="0"/>
          <w:color w:val="000000"/>
          <w:sz w:val="24"/>
        </w:rPr>
        <w:t>Відповідь. Так. Правильність залежить від форми зв'язку між засновками та висновком, а не від їхніх фактичних значень істинності. Наприклад: «Усі птахи є ссавцями; усі собаки є птахами; отже, усі собаки є ссавцями». Обидва засновки хибні, висновок істинний, а форма міркування правильна.</w:t>
      </w:r>
    </w:p>
    <w:p>
      <w:pPr>
        <w:pStyle w:val="Heading1"/>
        <w:keepNext/>
        <w:spacing w:before="240" w:after="100"/>
      </w:pPr>
      <w:r>
        <w:rPr>
          <w:rFonts w:ascii="Times New Roman" w:hAnsi="Times New Roman"/>
          <w:b/>
          <w:color w:val="000000"/>
          <w:sz w:val="30"/>
        </w:rPr>
        <w:t>Завдання 2 Відновлення міркувань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2.1. Хуліганство - злочин, а всі злочини караються.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Хуліганство є злочином.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Усі злочини караються.</w:t>
        <w:br/>
      </w:r>
      <w:r>
        <w:rPr>
          <w:rFonts w:ascii="Times New Roman" w:hAnsi="Times New Roman"/>
          <w:b/>
          <w:color w:val="000000"/>
          <w:sz w:val="24"/>
        </w:rPr>
        <w:t>Висновок. Отже, хуліганство карається.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2.2. Конференція пройшла успішно, отже, вона була добре організована.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Якщо конференція пройшла успішно, то вона була добре організована.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Ця конференція пройшла успішно.</w:t>
        <w:br/>
      </w:r>
      <w:r>
        <w:rPr>
          <w:rFonts w:ascii="Times New Roman" w:hAnsi="Times New Roman"/>
          <w:b/>
          <w:color w:val="000000"/>
          <w:sz w:val="24"/>
        </w:rPr>
        <w:t>Висновок. Отже, ця конференція була добре організована.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2.3. Доведення людини до самогубства є злочином проти життя. Опанасенко вчинив злочин проти життя.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Доведення людини до самогубства є злочином проти життя.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Опанасенко довів людину до самогубства.</w:t>
        <w:br/>
      </w:r>
      <w:r>
        <w:rPr>
          <w:rFonts w:ascii="Times New Roman" w:hAnsi="Times New Roman"/>
          <w:b/>
          <w:color w:val="000000"/>
          <w:sz w:val="24"/>
        </w:rPr>
        <w:t>Висновок. Отже, Опанасенко вчинив злочин проти життя.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2.4. Отримання хабара є посяганням на нормальну роботу державного апарату, оскільки отримання хабара - це службовий злочин.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Усі службові злочини є посяганнями на нормальну роботу державного апарату.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Отримання хабара є службовим злочином.</w:t>
        <w:br/>
      </w:r>
      <w:r>
        <w:rPr>
          <w:rFonts w:ascii="Times New Roman" w:hAnsi="Times New Roman"/>
          <w:b/>
          <w:color w:val="000000"/>
          <w:sz w:val="24"/>
        </w:rPr>
        <w:t>Висновок. Отже, отримання хабара є посяганням на нормальну роботу державного апарату.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2.5. Якщо засновки істинні та міркування правильне, тоді висновок істинний. Отже, міркування не є правильним або засновки не є істинними.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Якщо всі засновки істинні та міркування правильне, тоді висновок істинний.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Висновок цього міркування є хибним.</w:t>
        <w:br/>
      </w:r>
      <w:r>
        <w:rPr>
          <w:rFonts w:ascii="Times New Roman" w:hAnsi="Times New Roman"/>
          <w:b/>
          <w:color w:val="000000"/>
          <w:sz w:val="24"/>
        </w:rPr>
        <w:t>Висновок. Отже, міркування не є правильним або принаймні один із його засновків не є істинним.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2.6. Ігнатенко брав участь у крадіжці, оскільки в момент її здійснення він знаходився на місці злочину.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Кожен, хто перебував на місці крадіжки в момент її здійснення, брав участь у крадіжці.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Ігнатенко перебував на місці крадіжки в момент її здійснення.</w:t>
        <w:br/>
      </w:r>
      <w:r>
        <w:rPr>
          <w:rFonts w:ascii="Times New Roman" w:hAnsi="Times New Roman"/>
          <w:b/>
          <w:color w:val="000000"/>
          <w:sz w:val="24"/>
        </w:rPr>
        <w:t>Висновок. Отже, Ігнатенко брав участь у крадіжці.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2.7. Це рішення суду не є виправдувальним, оскільки воно вимагає звільнення з посади.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Якщо рішення суду вимагає звільнення з посади, то воно не є виправдувальним.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Це рішення суду вимагає звільнення з посади.</w:t>
        <w:br/>
      </w:r>
      <w:r>
        <w:rPr>
          <w:rFonts w:ascii="Times New Roman" w:hAnsi="Times New Roman"/>
          <w:b/>
          <w:color w:val="000000"/>
          <w:sz w:val="24"/>
        </w:rPr>
        <w:t>Висновок. Отже, це рішення суду не є виправдувальним.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2.8. «Cogito, ergo sum» («Я мислю, отже, я існую») Рене Декарт.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Якщо я мислю, то я існую.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Я мислю.</w:t>
        <w:br/>
      </w:r>
      <w:r>
        <w:rPr>
          <w:rFonts w:ascii="Times New Roman" w:hAnsi="Times New Roman"/>
          <w:b/>
          <w:color w:val="000000"/>
          <w:sz w:val="24"/>
        </w:rPr>
        <w:t>Висновок. Отже, я існую.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2.9. «Погіршення шкодить: якби воно не зменшувало доброго, воно б не шкодило» Августин Блаженний.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Якщо погіршення не зменшує доброго, то воно не шкодить.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Погіршення шкодить.</w:t>
        <w:br/>
      </w:r>
      <w:r>
        <w:rPr>
          <w:rFonts w:ascii="Times New Roman" w:hAnsi="Times New Roman"/>
          <w:b/>
          <w:color w:val="000000"/>
          <w:sz w:val="24"/>
        </w:rPr>
        <w:t>Висновок. Отже, погіршення зменшує добро.</w:t>
      </w:r>
    </w:p>
    <w:p>
      <w:pPr>
        <w:keepNext/>
        <w:spacing w:line="276" w:lineRule="auto" w:after="120"/>
        <w:jc w:val="both"/>
      </w:pPr>
      <w:r>
        <w:rPr>
          <w:rFonts w:ascii="Times New Roman" w:hAnsi="Times New Roman"/>
          <w:b/>
          <w:color w:val="000000"/>
          <w:sz w:val="24"/>
        </w:rPr>
        <w:t>2.10. Військо державця буває власним, союзницьким, найманим або змішаним. Наймані й союзницькі війська не корисні.</w:t>
      </w:r>
    </w:p>
    <w:p>
      <w:pPr>
        <w:spacing w:line="264" w:lineRule="auto" w:after="160"/>
        <w:jc w:val="left"/>
      </w:pPr>
      <w:r>
        <w:rPr>
          <w:rFonts w:ascii="Times New Roman" w:hAnsi="Times New Roman"/>
          <w:b w:val="0"/>
          <w:color w:val="000000"/>
          <w:sz w:val="24"/>
        </w:rPr>
        <w:t>Засновок 1. Військо, яким державець захищає країну, є власним, союзницьким, найманим або змішаним.</w:t>
        <w:br/>
      </w:r>
      <w:r>
        <w:rPr>
          <w:rFonts w:ascii="Times New Roman" w:hAnsi="Times New Roman"/>
          <w:b w:val="0"/>
          <w:color w:val="000000"/>
          <w:sz w:val="24"/>
        </w:rPr>
        <w:t>Засновок 2. Наймані й союзницькі війська не є корисними.</w:t>
        <w:br/>
      </w:r>
      <w:r>
        <w:rPr>
          <w:rFonts w:ascii="Times New Roman" w:hAnsi="Times New Roman"/>
          <w:b w:val="0"/>
          <w:color w:val="000000"/>
          <w:sz w:val="24"/>
        </w:rPr>
        <w:t>Засновок 3. Для захисту країни державець повинен відкинути некорисні види війська та обрати одну з решти альтернатив.</w:t>
        <w:br/>
      </w:r>
      <w:r>
        <w:rPr>
          <w:rFonts w:ascii="Times New Roman" w:hAnsi="Times New Roman"/>
          <w:b/>
          <w:color w:val="000000"/>
          <w:sz w:val="24"/>
        </w:rPr>
        <w:t>Висновок. Отже, державцеві слід захищати країну власним або змішаним військом.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color w:val="000000"/>
        <w:sz w:val="20"/>
      </w:rPr>
      <w:t xml:space="preserve">Сторінка </w:t>
    </w:r>
    <w:r>
      <w:rPr>
        <w:rFonts w:ascii="Times New Roman" w:hAnsi="Times New Roman"/>
        <w:b w:val="0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Відповіді до ПЗ 1 Основи логіки</dc:title>
  <dc:subject>Завдання 1.1-1.10 та 2.1-2.10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uk-UA</dc:language>
</cp:coreProperties>
</file>