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0FBE" w14:textId="77777777" w:rsidR="00F91154" w:rsidRDefault="00F91154" w:rsidP="00911770">
      <w:pPr>
        <w:jc w:val="center"/>
        <w:rPr>
          <w:lang w:val="en-US"/>
        </w:rPr>
      </w:pPr>
    </w:p>
    <w:p w14:paraId="56C9CBA1" w14:textId="77777777" w:rsidR="00911770" w:rsidRDefault="00911770" w:rsidP="00911770">
      <w:pPr>
        <w:jc w:val="center"/>
        <w:rPr>
          <w:lang w:val="en-US"/>
        </w:rPr>
      </w:pPr>
    </w:p>
    <w:p w14:paraId="09133BC5" w14:textId="77777777" w:rsidR="00911770" w:rsidRDefault="00911770" w:rsidP="00911770">
      <w:pPr>
        <w:jc w:val="center"/>
        <w:rPr>
          <w:lang w:val="en-US"/>
        </w:rPr>
      </w:pPr>
    </w:p>
    <w:p w14:paraId="1466EC79" w14:textId="77777777" w:rsidR="00911770" w:rsidRDefault="00911770" w:rsidP="00911770">
      <w:pPr>
        <w:jc w:val="center"/>
        <w:rPr>
          <w:lang w:val="en-US"/>
        </w:rPr>
      </w:pPr>
    </w:p>
    <w:p w14:paraId="218F17BE" w14:textId="77777777" w:rsidR="00911770" w:rsidRDefault="00911770" w:rsidP="00911770">
      <w:pPr>
        <w:jc w:val="center"/>
        <w:rPr>
          <w:lang w:val="en-US"/>
        </w:rPr>
      </w:pPr>
    </w:p>
    <w:p w14:paraId="4015BB73" w14:textId="77777777" w:rsidR="00911770" w:rsidRDefault="00911770" w:rsidP="00911770">
      <w:pPr>
        <w:jc w:val="center"/>
        <w:rPr>
          <w:lang w:val="en-US"/>
        </w:rPr>
      </w:pPr>
    </w:p>
    <w:p w14:paraId="4F517BEC" w14:textId="77777777" w:rsidR="00911770" w:rsidRDefault="00911770" w:rsidP="00911770">
      <w:pPr>
        <w:jc w:val="center"/>
        <w:rPr>
          <w:lang w:val="en-US"/>
        </w:rPr>
      </w:pPr>
    </w:p>
    <w:p w14:paraId="5637D6FB" w14:textId="77777777" w:rsidR="00911770" w:rsidRDefault="00911770" w:rsidP="00911770">
      <w:pPr>
        <w:jc w:val="center"/>
        <w:rPr>
          <w:lang w:val="en-US"/>
        </w:rPr>
      </w:pPr>
    </w:p>
    <w:p w14:paraId="100A0B89" w14:textId="5A079620" w:rsidR="00911770" w:rsidRPr="00911770" w:rsidRDefault="00911770" w:rsidP="00911770">
      <w:pPr>
        <w:jc w:val="center"/>
        <w:rPr>
          <w:rFonts w:ascii="Times New Roman" w:hAnsi="Times New Roman" w:cs="Times New Roman"/>
          <w:sz w:val="28"/>
          <w:szCs w:val="28"/>
        </w:rPr>
      </w:pPr>
      <w:r w:rsidRPr="00911770">
        <w:rPr>
          <w:rFonts w:ascii="Times New Roman" w:hAnsi="Times New Roman" w:cs="Times New Roman"/>
          <w:sz w:val="28"/>
          <w:szCs w:val="28"/>
        </w:rPr>
        <w:t>Коваль Олександр Дмитрович</w:t>
      </w:r>
      <w:r w:rsidRPr="00911770">
        <w:rPr>
          <w:rFonts w:ascii="Times New Roman" w:hAnsi="Times New Roman" w:cs="Times New Roman"/>
          <w:sz w:val="28"/>
          <w:szCs w:val="28"/>
        </w:rPr>
        <w:br/>
        <w:t>2ПІ-25Б</w:t>
      </w:r>
    </w:p>
    <w:p w14:paraId="464A74C7" w14:textId="26924339" w:rsidR="00911770" w:rsidRPr="00911770" w:rsidRDefault="00911770" w:rsidP="00911770">
      <w:pPr>
        <w:jc w:val="center"/>
        <w:rPr>
          <w:rFonts w:ascii="Times New Roman" w:hAnsi="Times New Roman" w:cs="Times New Roman"/>
          <w:sz w:val="28"/>
          <w:szCs w:val="28"/>
          <w:lang w:val="en-US"/>
        </w:rPr>
      </w:pPr>
      <w:r w:rsidRPr="00911770">
        <w:rPr>
          <w:rFonts w:ascii="Times New Roman" w:hAnsi="Times New Roman" w:cs="Times New Roman"/>
          <w:sz w:val="28"/>
          <w:szCs w:val="28"/>
        </w:rPr>
        <w:t xml:space="preserve">Тема: </w:t>
      </w:r>
      <w:r w:rsidRPr="00911770">
        <w:rPr>
          <w:rFonts w:ascii="Times New Roman" w:hAnsi="Times New Roman" w:cs="Times New Roman"/>
          <w:sz w:val="28"/>
          <w:szCs w:val="28"/>
          <w:lang w:val="en-US"/>
        </w:rPr>
        <w:t>Roman Conquest</w:t>
      </w:r>
    </w:p>
    <w:p w14:paraId="5DBC962C" w14:textId="77777777" w:rsidR="00911770" w:rsidRDefault="00911770" w:rsidP="00911770">
      <w:pPr>
        <w:jc w:val="center"/>
        <w:rPr>
          <w:rFonts w:ascii="Times New Roman" w:hAnsi="Times New Roman" w:cs="Times New Roman"/>
          <w:lang w:val="en-US"/>
        </w:rPr>
      </w:pPr>
    </w:p>
    <w:p w14:paraId="127EBB91" w14:textId="77777777" w:rsidR="00911770" w:rsidRDefault="00911770" w:rsidP="00911770">
      <w:pPr>
        <w:jc w:val="center"/>
        <w:rPr>
          <w:rFonts w:ascii="Times New Roman" w:hAnsi="Times New Roman" w:cs="Times New Roman"/>
          <w:lang w:val="en-US"/>
        </w:rPr>
      </w:pPr>
    </w:p>
    <w:p w14:paraId="30978EE3" w14:textId="77777777" w:rsidR="00911770" w:rsidRDefault="00911770" w:rsidP="00911770">
      <w:pPr>
        <w:jc w:val="center"/>
        <w:rPr>
          <w:rFonts w:ascii="Times New Roman" w:hAnsi="Times New Roman" w:cs="Times New Roman"/>
          <w:lang w:val="en-US"/>
        </w:rPr>
      </w:pPr>
    </w:p>
    <w:p w14:paraId="6D9F9DBA" w14:textId="77777777" w:rsidR="00911770" w:rsidRDefault="00911770" w:rsidP="00911770">
      <w:pPr>
        <w:jc w:val="center"/>
        <w:rPr>
          <w:rFonts w:ascii="Times New Roman" w:hAnsi="Times New Roman" w:cs="Times New Roman"/>
          <w:lang w:val="en-US"/>
        </w:rPr>
      </w:pPr>
    </w:p>
    <w:p w14:paraId="16FF7E2E" w14:textId="77777777" w:rsidR="00911770" w:rsidRDefault="00911770" w:rsidP="00911770">
      <w:pPr>
        <w:jc w:val="center"/>
        <w:rPr>
          <w:rFonts w:ascii="Times New Roman" w:hAnsi="Times New Roman" w:cs="Times New Roman"/>
          <w:lang w:val="en-US"/>
        </w:rPr>
      </w:pPr>
    </w:p>
    <w:p w14:paraId="0A090D1F" w14:textId="77777777" w:rsidR="00911770" w:rsidRDefault="00911770" w:rsidP="00911770">
      <w:pPr>
        <w:jc w:val="center"/>
        <w:rPr>
          <w:rFonts w:ascii="Times New Roman" w:hAnsi="Times New Roman" w:cs="Times New Roman"/>
          <w:lang w:val="en-US"/>
        </w:rPr>
      </w:pPr>
    </w:p>
    <w:p w14:paraId="480EDC40" w14:textId="77777777" w:rsidR="00911770" w:rsidRDefault="00911770" w:rsidP="00911770">
      <w:pPr>
        <w:jc w:val="center"/>
        <w:rPr>
          <w:rFonts w:ascii="Times New Roman" w:hAnsi="Times New Roman" w:cs="Times New Roman"/>
          <w:lang w:val="en-US"/>
        </w:rPr>
      </w:pPr>
    </w:p>
    <w:p w14:paraId="79D44D57" w14:textId="77777777" w:rsidR="00911770" w:rsidRDefault="00911770" w:rsidP="00911770">
      <w:pPr>
        <w:jc w:val="center"/>
        <w:rPr>
          <w:rFonts w:ascii="Times New Roman" w:hAnsi="Times New Roman" w:cs="Times New Roman"/>
          <w:lang w:val="en-US"/>
        </w:rPr>
      </w:pPr>
    </w:p>
    <w:p w14:paraId="269DA6AD" w14:textId="77777777" w:rsidR="00911770" w:rsidRDefault="00911770" w:rsidP="00911770">
      <w:pPr>
        <w:jc w:val="center"/>
        <w:rPr>
          <w:rFonts w:ascii="Times New Roman" w:hAnsi="Times New Roman" w:cs="Times New Roman"/>
          <w:lang w:val="en-US"/>
        </w:rPr>
      </w:pPr>
    </w:p>
    <w:p w14:paraId="4475C978" w14:textId="77777777" w:rsidR="00911770" w:rsidRDefault="00911770" w:rsidP="00911770">
      <w:pPr>
        <w:jc w:val="center"/>
        <w:rPr>
          <w:rFonts w:ascii="Times New Roman" w:hAnsi="Times New Roman" w:cs="Times New Roman"/>
          <w:lang w:val="en-US"/>
        </w:rPr>
      </w:pPr>
    </w:p>
    <w:p w14:paraId="362D81BB" w14:textId="77777777" w:rsidR="00911770" w:rsidRDefault="00911770" w:rsidP="00911770">
      <w:pPr>
        <w:jc w:val="center"/>
        <w:rPr>
          <w:rFonts w:ascii="Times New Roman" w:hAnsi="Times New Roman" w:cs="Times New Roman"/>
          <w:lang w:val="en-US"/>
        </w:rPr>
      </w:pPr>
    </w:p>
    <w:p w14:paraId="67E46E54" w14:textId="77777777" w:rsidR="00911770" w:rsidRDefault="00911770" w:rsidP="00911770">
      <w:pPr>
        <w:jc w:val="center"/>
        <w:rPr>
          <w:rFonts w:ascii="Times New Roman" w:hAnsi="Times New Roman" w:cs="Times New Roman"/>
          <w:lang w:val="en-US"/>
        </w:rPr>
      </w:pPr>
    </w:p>
    <w:p w14:paraId="0662A1E3" w14:textId="77777777" w:rsidR="00911770" w:rsidRDefault="00911770" w:rsidP="00911770">
      <w:pPr>
        <w:jc w:val="center"/>
        <w:rPr>
          <w:rFonts w:ascii="Times New Roman" w:hAnsi="Times New Roman" w:cs="Times New Roman"/>
          <w:lang w:val="en-US"/>
        </w:rPr>
      </w:pPr>
    </w:p>
    <w:p w14:paraId="5BEBE6E1" w14:textId="77777777" w:rsidR="00911770" w:rsidRDefault="00911770" w:rsidP="00911770">
      <w:pPr>
        <w:jc w:val="center"/>
        <w:rPr>
          <w:rFonts w:ascii="Times New Roman" w:hAnsi="Times New Roman" w:cs="Times New Roman"/>
          <w:lang w:val="en-US"/>
        </w:rPr>
      </w:pPr>
    </w:p>
    <w:p w14:paraId="556AED7C" w14:textId="77777777" w:rsidR="00911770" w:rsidRDefault="00911770" w:rsidP="00911770">
      <w:pPr>
        <w:jc w:val="center"/>
        <w:rPr>
          <w:rFonts w:ascii="Times New Roman" w:hAnsi="Times New Roman" w:cs="Times New Roman"/>
          <w:lang w:val="en-US"/>
        </w:rPr>
      </w:pPr>
    </w:p>
    <w:p w14:paraId="78393A56" w14:textId="77777777" w:rsidR="00911770" w:rsidRDefault="00911770" w:rsidP="00911770">
      <w:pPr>
        <w:jc w:val="center"/>
        <w:rPr>
          <w:rFonts w:ascii="Times New Roman" w:hAnsi="Times New Roman" w:cs="Times New Roman"/>
          <w:lang w:val="en-US"/>
        </w:rPr>
      </w:pPr>
    </w:p>
    <w:p w14:paraId="34994EDE" w14:textId="77777777" w:rsidR="00911770" w:rsidRDefault="00911770" w:rsidP="00911770">
      <w:pPr>
        <w:jc w:val="center"/>
        <w:rPr>
          <w:rFonts w:ascii="Times New Roman" w:hAnsi="Times New Roman" w:cs="Times New Roman"/>
          <w:lang w:val="en-US"/>
        </w:rPr>
      </w:pPr>
    </w:p>
    <w:p w14:paraId="7F76DA85" w14:textId="77777777" w:rsidR="00911770" w:rsidRDefault="00911770" w:rsidP="00911770">
      <w:pPr>
        <w:jc w:val="center"/>
        <w:rPr>
          <w:rFonts w:ascii="Times New Roman" w:hAnsi="Times New Roman" w:cs="Times New Roman"/>
          <w:lang w:val="en-US"/>
        </w:rPr>
      </w:pPr>
    </w:p>
    <w:p w14:paraId="51B72B2F" w14:textId="77777777" w:rsidR="00911770" w:rsidRDefault="00911770" w:rsidP="00911770">
      <w:pPr>
        <w:jc w:val="center"/>
        <w:rPr>
          <w:rFonts w:ascii="Times New Roman" w:hAnsi="Times New Roman" w:cs="Times New Roman"/>
          <w:lang w:val="en-US"/>
        </w:rPr>
      </w:pPr>
    </w:p>
    <w:p w14:paraId="18E2A570" w14:textId="77777777" w:rsidR="00911770" w:rsidRDefault="00911770" w:rsidP="00911770">
      <w:pPr>
        <w:jc w:val="center"/>
        <w:rPr>
          <w:rFonts w:ascii="Times New Roman" w:hAnsi="Times New Roman" w:cs="Times New Roman"/>
          <w:lang w:val="en-US"/>
        </w:rPr>
      </w:pPr>
    </w:p>
    <w:p w14:paraId="51C14A37" w14:textId="4A1BE90B" w:rsidR="00911770" w:rsidRDefault="00911770" w:rsidP="00911770">
      <w:pPr>
        <w:jc w:val="center"/>
        <w:rPr>
          <w:rFonts w:ascii="Times New Roman" w:hAnsi="Times New Roman" w:cs="Times New Roman"/>
          <w:sz w:val="28"/>
          <w:szCs w:val="28"/>
        </w:rPr>
      </w:pPr>
      <w:r w:rsidRPr="00911770">
        <w:rPr>
          <w:rFonts w:ascii="Times New Roman" w:hAnsi="Times New Roman" w:cs="Times New Roman"/>
          <w:sz w:val="28"/>
          <w:szCs w:val="28"/>
        </w:rPr>
        <w:t>В</w:t>
      </w:r>
      <w:r>
        <w:rPr>
          <w:rFonts w:ascii="Times New Roman" w:hAnsi="Times New Roman" w:cs="Times New Roman"/>
          <w:sz w:val="28"/>
          <w:szCs w:val="28"/>
        </w:rPr>
        <w:t>СТУП</w:t>
      </w:r>
    </w:p>
    <w:p w14:paraId="7A8DDB3B" w14:textId="77777777" w:rsidR="003D3D7F" w:rsidRPr="003D3D7F" w:rsidRDefault="003D3D7F" w:rsidP="003D3D7F">
      <w:pPr>
        <w:spacing w:after="0" w:line="360" w:lineRule="auto"/>
        <w:ind w:firstLine="709"/>
        <w:jc w:val="both"/>
        <w:rPr>
          <w:rFonts w:ascii="Times New Roman" w:hAnsi="Times New Roman" w:cs="Times New Roman"/>
          <w:sz w:val="28"/>
          <w:szCs w:val="28"/>
        </w:rPr>
      </w:pPr>
      <w:r w:rsidRPr="003D3D7F">
        <w:rPr>
          <w:rFonts w:ascii="Times New Roman" w:hAnsi="Times New Roman" w:cs="Times New Roman"/>
          <w:sz w:val="28"/>
          <w:szCs w:val="28"/>
        </w:rPr>
        <w:t xml:space="preserve">Сучасний етап розвитку людської цивілізації нерозривно пов'язаний із глобальною </w:t>
      </w:r>
      <w:proofErr w:type="spellStart"/>
      <w:r w:rsidRPr="003D3D7F">
        <w:rPr>
          <w:rFonts w:ascii="Times New Roman" w:hAnsi="Times New Roman" w:cs="Times New Roman"/>
          <w:sz w:val="28"/>
          <w:szCs w:val="28"/>
        </w:rPr>
        <w:t>цифровізацією</w:t>
      </w:r>
      <w:proofErr w:type="spellEnd"/>
      <w:r w:rsidRPr="003D3D7F">
        <w:rPr>
          <w:rFonts w:ascii="Times New Roman" w:hAnsi="Times New Roman" w:cs="Times New Roman"/>
          <w:sz w:val="28"/>
          <w:szCs w:val="28"/>
        </w:rPr>
        <w:t xml:space="preserve"> та стрімким впровадженням інноваційних технологій у всі сфери нашої життєдіяльності. Досягнення сучасних інформаційних технологій (ІТ) здійснили справжню революцію з точки зору збереження інформації, її передачі на великі відстані, математичного та логічного обрахунку у реальному часі, а також високоякісної візуалізації, в тому числі тривимірної. Людство здійснило колосальний стрибок від розрізнених паперових архівів до багаторівневих реляційних та об'єктно-орієнтованих баз даних, хмарних сховищ, які здатні надійно акумулювати терабайти історичних, статистичних та структурних відомостей, гарантуючи їхню стійкість до втрат. Розвиток глобальних оптоволоконних та бездротових мереж дозволяє обмінюватися цими масивами даних практично миттєво, стираючи будь-які географічні межі. Проте одним із найважливіших досягнень є здатність сучасних обчислювальних систем та парадигм програмування (зокрема об'єктно-орієнтованого підходу) обробляти складні алгоритми у реальному часі. Використання </w:t>
      </w:r>
      <w:proofErr w:type="spellStart"/>
      <w:r w:rsidRPr="003D3D7F">
        <w:rPr>
          <w:rFonts w:ascii="Times New Roman" w:hAnsi="Times New Roman" w:cs="Times New Roman"/>
          <w:sz w:val="28"/>
          <w:szCs w:val="28"/>
        </w:rPr>
        <w:t>багатопотоковості</w:t>
      </w:r>
      <w:proofErr w:type="spellEnd"/>
      <w:r w:rsidRPr="003D3D7F">
        <w:rPr>
          <w:rFonts w:ascii="Times New Roman" w:hAnsi="Times New Roman" w:cs="Times New Roman"/>
          <w:sz w:val="28"/>
          <w:szCs w:val="28"/>
        </w:rPr>
        <w:t xml:space="preserve"> дозволяє системі одночасно керувати станами тисяч незалежних програмних сутностей. У поєднанні з передовими графічними рушіями, це дає змогу відтворювати </w:t>
      </w:r>
      <w:proofErr w:type="spellStart"/>
      <w:r w:rsidRPr="003D3D7F">
        <w:rPr>
          <w:rFonts w:ascii="Times New Roman" w:hAnsi="Times New Roman" w:cs="Times New Roman"/>
          <w:sz w:val="28"/>
          <w:szCs w:val="28"/>
        </w:rPr>
        <w:t>гіперреалістичні</w:t>
      </w:r>
      <w:proofErr w:type="spellEnd"/>
      <w:r w:rsidRPr="003D3D7F">
        <w:rPr>
          <w:rFonts w:ascii="Times New Roman" w:hAnsi="Times New Roman" w:cs="Times New Roman"/>
          <w:sz w:val="28"/>
          <w:szCs w:val="28"/>
        </w:rPr>
        <w:t xml:space="preserve"> </w:t>
      </w:r>
      <w:proofErr w:type="spellStart"/>
      <w:r w:rsidRPr="003D3D7F">
        <w:rPr>
          <w:rFonts w:ascii="Times New Roman" w:hAnsi="Times New Roman" w:cs="Times New Roman"/>
          <w:sz w:val="28"/>
          <w:szCs w:val="28"/>
        </w:rPr>
        <w:t>симуляційні</w:t>
      </w:r>
      <w:proofErr w:type="spellEnd"/>
      <w:r w:rsidRPr="003D3D7F">
        <w:rPr>
          <w:rFonts w:ascii="Times New Roman" w:hAnsi="Times New Roman" w:cs="Times New Roman"/>
          <w:sz w:val="28"/>
          <w:szCs w:val="28"/>
        </w:rPr>
        <w:t xml:space="preserve"> світи з деталізованою фізикою, де кожен елемент функціонує за наперед заданими правилами.</w:t>
      </w:r>
    </w:p>
    <w:p w14:paraId="2F207267" w14:textId="77777777" w:rsidR="003D3D7F" w:rsidRPr="003D3D7F" w:rsidRDefault="003D3D7F" w:rsidP="003D3D7F">
      <w:pPr>
        <w:spacing w:after="0" w:line="360" w:lineRule="auto"/>
        <w:ind w:firstLine="709"/>
        <w:jc w:val="both"/>
        <w:rPr>
          <w:rFonts w:ascii="Times New Roman" w:hAnsi="Times New Roman" w:cs="Times New Roman"/>
          <w:sz w:val="28"/>
          <w:szCs w:val="28"/>
        </w:rPr>
      </w:pPr>
      <w:r w:rsidRPr="003D3D7F">
        <w:rPr>
          <w:rFonts w:ascii="Times New Roman" w:hAnsi="Times New Roman" w:cs="Times New Roman"/>
          <w:sz w:val="28"/>
          <w:szCs w:val="28"/>
        </w:rPr>
        <w:t>Незважаючи на цей безпрецедентний технологічний прогрес, сучасне суспільство стикається з глибокою соціокультурною та освітньою кризою, що набуває ознак глобальної проблеми. На мою думку, люди починають все менше звертати увагу на історію Давнього Риму, його фундаментальну культуру та неоціненний внесок у формування сучасної європейської та світової цивілізації. Світ охоплюють своєрідні інформаційні жахи сьогодення: молоде покоління стрімко втрачає історичну пам'ять, страждає від так званого «</w:t>
      </w:r>
      <w:proofErr w:type="spellStart"/>
      <w:r w:rsidRPr="003D3D7F">
        <w:rPr>
          <w:rFonts w:ascii="Times New Roman" w:hAnsi="Times New Roman" w:cs="Times New Roman"/>
          <w:sz w:val="28"/>
          <w:szCs w:val="28"/>
        </w:rPr>
        <w:t>кліпового</w:t>
      </w:r>
      <w:proofErr w:type="spellEnd"/>
      <w:r w:rsidRPr="003D3D7F">
        <w:rPr>
          <w:rFonts w:ascii="Times New Roman" w:hAnsi="Times New Roman" w:cs="Times New Roman"/>
          <w:sz w:val="28"/>
          <w:szCs w:val="28"/>
        </w:rPr>
        <w:t xml:space="preserve"> мислення» та повністю розсіює власну увагу в нескінченних потоках низькоякісного, швидкого розважального контенту. Суспільство поступово забуває, що Давній Рим славився </w:t>
      </w:r>
      <w:r w:rsidRPr="003D3D7F">
        <w:rPr>
          <w:rFonts w:ascii="Times New Roman" w:hAnsi="Times New Roman" w:cs="Times New Roman"/>
          <w:sz w:val="28"/>
          <w:szCs w:val="28"/>
        </w:rPr>
        <w:lastRenderedPageBreak/>
        <w:t xml:space="preserve">не тільки видатними філософами, талановитими архітекторами, правознавцями і науковцями, а й, на свій час, найбільш розвинутою та ефективною мілітаризованою сферою. Це була система з надзвичайно чіткою, бездоганно налагодженою військовою та суспільною ієрархією, залізною дисципліною та передовим стратегічним плануванням, яке дозволило побудувати одну з найвеличніших імперій в історії. Державні інституції та традиційні освітні заклади продовжують нести величезні витрати коштів на друк консервативних підручників та підтримку застарілих </w:t>
      </w:r>
      <w:proofErr w:type="spellStart"/>
      <w:r w:rsidRPr="003D3D7F">
        <w:rPr>
          <w:rFonts w:ascii="Times New Roman" w:hAnsi="Times New Roman" w:cs="Times New Roman"/>
          <w:sz w:val="28"/>
          <w:szCs w:val="28"/>
        </w:rPr>
        <w:t>методик</w:t>
      </w:r>
      <w:proofErr w:type="spellEnd"/>
      <w:r w:rsidRPr="003D3D7F">
        <w:rPr>
          <w:rFonts w:ascii="Times New Roman" w:hAnsi="Times New Roman" w:cs="Times New Roman"/>
          <w:sz w:val="28"/>
          <w:szCs w:val="28"/>
        </w:rPr>
        <w:t xml:space="preserve"> викладання. Проте ці колосальні фінансові вливання не дають бажаного результату, викликаючи у сучасної аудиторії лише нудьгу та відторгнення. Це реальна проблема, яку неможливо подолати класичними інструментами, але яку можна успішно вирішити шляхом інтерактивного комп'ютерного моделювання і прогнозування, адаптувавши подачу інформації до вимог цифрової епохи.</w:t>
      </w:r>
    </w:p>
    <w:p w14:paraId="0AD19896" w14:textId="77777777" w:rsidR="003D3D7F" w:rsidRPr="003D3D7F" w:rsidRDefault="003D3D7F" w:rsidP="003D3D7F">
      <w:pPr>
        <w:spacing w:after="0" w:line="360" w:lineRule="auto"/>
        <w:ind w:firstLine="709"/>
        <w:jc w:val="both"/>
        <w:rPr>
          <w:rFonts w:ascii="Times New Roman" w:hAnsi="Times New Roman" w:cs="Times New Roman"/>
          <w:sz w:val="28"/>
          <w:szCs w:val="28"/>
        </w:rPr>
      </w:pPr>
      <w:r w:rsidRPr="003D3D7F">
        <w:rPr>
          <w:rFonts w:ascii="Times New Roman" w:hAnsi="Times New Roman" w:cs="Times New Roman"/>
          <w:sz w:val="28"/>
          <w:szCs w:val="28"/>
        </w:rPr>
        <w:t xml:space="preserve">Можливість застосування сучасних ІТ у проблемі, що розглядається, відкриває абсолютно нові, безмежні горизонти для інноваційних освітніх підходів. Замість пасивного споживання сухого текстового матеріалу, ми маємо унікальну можливість використати всю потужність об'єктно-орієнтованого програмування для створення інтерактивної форми ознайомлення. Розробка динамічної стратегічної гри або навчального симулятора дозволяє перевести складний історичний контекст у зрозумілу та захопливу площину. Програмне середовище надає інструментарій для детального моделювання архітектури, економіки та життєдіяльності римського військового табору. З інфраструктурної точки зору, така програмна система органічно спирається на глобальні макрооб'єкти: «Джерело руди» забезпечуватиме економічне підґрунтя та критично важливу ресурсну базу для розвитку, центральна «База» відповідатиме за логістику, управління та генерацію нових одиниць, а «Башта» формуватиме неприступний оборонний периметр та надаватиме тактичну перевагу. З іншого боку, деталізація ігрових процесів реалізовуватиметься через мікрооб'єкти, які ідеально репрезентують римську військову ієрархію: від базового «Воїна» (легіонера), через тактично підготовленого «Центуріона», і аж до елітного «Преторіанця». Користувач отримує можливість безпосередньо взаємодіяти з цією багаторівневою системою, керувати </w:t>
      </w:r>
      <w:r w:rsidRPr="003D3D7F">
        <w:rPr>
          <w:rFonts w:ascii="Times New Roman" w:hAnsi="Times New Roman" w:cs="Times New Roman"/>
          <w:sz w:val="28"/>
          <w:szCs w:val="28"/>
        </w:rPr>
        <w:lastRenderedPageBreak/>
        <w:t>розподілом ресурсів, розробляти власні стратегії та аналізувати наслідки прийнятих рішень. Через такий захопливий ігровий процес молодь підсвідомо засвоює складні принципи римської організації, що робить вивчення історії максимально ефективним та живим.</w:t>
      </w:r>
    </w:p>
    <w:p w14:paraId="25D76AB1" w14:textId="77777777" w:rsidR="003D3D7F" w:rsidRPr="003D3D7F" w:rsidRDefault="003D3D7F" w:rsidP="003D3D7F">
      <w:pPr>
        <w:spacing w:after="0" w:line="360" w:lineRule="auto"/>
        <w:ind w:firstLine="709"/>
        <w:jc w:val="both"/>
        <w:rPr>
          <w:rFonts w:ascii="Times New Roman" w:hAnsi="Times New Roman" w:cs="Times New Roman"/>
          <w:sz w:val="28"/>
          <w:szCs w:val="28"/>
        </w:rPr>
      </w:pPr>
      <w:r w:rsidRPr="003D3D7F">
        <w:rPr>
          <w:rFonts w:ascii="Times New Roman" w:hAnsi="Times New Roman" w:cs="Times New Roman"/>
          <w:sz w:val="28"/>
          <w:szCs w:val="28"/>
        </w:rPr>
        <w:t>З огляду на нагальну необхідність подолання глибокої кризи історичної необізнаності, а також враховуючи колосальний потенціал сучасних інструментів об'єктно-орієнтованого програмування для створення інтерактивних навчально-ігрових симуляцій, саме тому в якості теми курсової роботи було обрано розробку програмної системи моделювання об'єктів гри "</w:t>
      </w:r>
      <w:proofErr w:type="spellStart"/>
      <w:r w:rsidRPr="003D3D7F">
        <w:rPr>
          <w:rFonts w:ascii="Times New Roman" w:hAnsi="Times New Roman" w:cs="Times New Roman"/>
          <w:sz w:val="28"/>
          <w:szCs w:val="28"/>
        </w:rPr>
        <w:t>Roman</w:t>
      </w:r>
      <w:proofErr w:type="spellEnd"/>
      <w:r w:rsidRPr="003D3D7F">
        <w:rPr>
          <w:rFonts w:ascii="Times New Roman" w:hAnsi="Times New Roman" w:cs="Times New Roman"/>
          <w:sz w:val="28"/>
          <w:szCs w:val="28"/>
        </w:rPr>
        <w:t xml:space="preserve"> </w:t>
      </w:r>
      <w:proofErr w:type="spellStart"/>
      <w:r w:rsidRPr="003D3D7F">
        <w:rPr>
          <w:rFonts w:ascii="Times New Roman" w:hAnsi="Times New Roman" w:cs="Times New Roman"/>
          <w:sz w:val="28"/>
          <w:szCs w:val="28"/>
        </w:rPr>
        <w:t>Conquest</w:t>
      </w:r>
      <w:proofErr w:type="spellEnd"/>
      <w:r w:rsidRPr="003D3D7F">
        <w:rPr>
          <w:rFonts w:ascii="Times New Roman" w:hAnsi="Times New Roman" w:cs="Times New Roman"/>
          <w:sz w:val="28"/>
          <w:szCs w:val="28"/>
        </w:rPr>
        <w:t>".</w:t>
      </w:r>
    </w:p>
    <w:p w14:paraId="2F56D7EB" w14:textId="4703DEF9" w:rsidR="00911770" w:rsidRPr="00911770" w:rsidRDefault="00911770" w:rsidP="00911770">
      <w:pPr>
        <w:spacing w:after="0" w:line="360" w:lineRule="auto"/>
        <w:ind w:firstLine="709"/>
        <w:jc w:val="both"/>
        <w:rPr>
          <w:rFonts w:ascii="Times New Roman" w:hAnsi="Times New Roman" w:cs="Times New Roman"/>
          <w:lang w:val="en-US"/>
        </w:rPr>
      </w:pPr>
    </w:p>
    <w:p w14:paraId="376820DB" w14:textId="77777777" w:rsidR="00911770" w:rsidRPr="00911770" w:rsidRDefault="00911770" w:rsidP="00911770">
      <w:pPr>
        <w:spacing w:after="0" w:line="360" w:lineRule="auto"/>
        <w:ind w:firstLine="709"/>
        <w:jc w:val="center"/>
        <w:rPr>
          <w:rFonts w:ascii="Times New Roman" w:hAnsi="Times New Roman" w:cs="Times New Roman"/>
          <w:sz w:val="28"/>
          <w:szCs w:val="28"/>
        </w:rPr>
      </w:pPr>
    </w:p>
    <w:sectPr w:rsidR="00911770" w:rsidRPr="00911770" w:rsidSect="00911770">
      <w:pgSz w:w="11906" w:h="16838" w:code="9"/>
      <w:pgMar w:top="1134"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770"/>
    <w:rsid w:val="003D3D7F"/>
    <w:rsid w:val="00781426"/>
    <w:rsid w:val="008C5D01"/>
    <w:rsid w:val="00911770"/>
    <w:rsid w:val="00A15164"/>
    <w:rsid w:val="00F911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7A72"/>
  <w15:chartTrackingRefBased/>
  <w15:docId w15:val="{AFFB6446-4483-4807-B553-A3159AC1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11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11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17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17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17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17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17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17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17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177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1177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1177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1177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1177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117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11770"/>
    <w:rPr>
      <w:rFonts w:eastAsiaTheme="majorEastAsia" w:cstheme="majorBidi"/>
      <w:color w:val="595959" w:themeColor="text1" w:themeTint="A6"/>
    </w:rPr>
  </w:style>
  <w:style w:type="character" w:customStyle="1" w:styleId="80">
    <w:name w:val="Заголовок 8 Знак"/>
    <w:basedOn w:val="a0"/>
    <w:link w:val="8"/>
    <w:uiPriority w:val="9"/>
    <w:semiHidden/>
    <w:rsid w:val="009117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11770"/>
    <w:rPr>
      <w:rFonts w:eastAsiaTheme="majorEastAsia" w:cstheme="majorBidi"/>
      <w:color w:val="272727" w:themeColor="text1" w:themeTint="D8"/>
    </w:rPr>
  </w:style>
  <w:style w:type="paragraph" w:styleId="a3">
    <w:name w:val="Title"/>
    <w:basedOn w:val="a"/>
    <w:next w:val="a"/>
    <w:link w:val="a4"/>
    <w:uiPriority w:val="10"/>
    <w:qFormat/>
    <w:rsid w:val="00911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117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1770"/>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1177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11770"/>
    <w:pPr>
      <w:spacing w:before="160"/>
      <w:jc w:val="center"/>
    </w:pPr>
    <w:rPr>
      <w:i/>
      <w:iCs/>
      <w:color w:val="404040" w:themeColor="text1" w:themeTint="BF"/>
    </w:rPr>
  </w:style>
  <w:style w:type="character" w:customStyle="1" w:styleId="a8">
    <w:name w:val="Цитата Знак"/>
    <w:basedOn w:val="a0"/>
    <w:link w:val="a7"/>
    <w:uiPriority w:val="29"/>
    <w:rsid w:val="00911770"/>
    <w:rPr>
      <w:i/>
      <w:iCs/>
      <w:color w:val="404040" w:themeColor="text1" w:themeTint="BF"/>
    </w:rPr>
  </w:style>
  <w:style w:type="paragraph" w:styleId="a9">
    <w:name w:val="List Paragraph"/>
    <w:basedOn w:val="a"/>
    <w:uiPriority w:val="34"/>
    <w:qFormat/>
    <w:rsid w:val="00911770"/>
    <w:pPr>
      <w:ind w:left="720"/>
      <w:contextualSpacing/>
    </w:pPr>
  </w:style>
  <w:style w:type="character" w:styleId="aa">
    <w:name w:val="Intense Emphasis"/>
    <w:basedOn w:val="a0"/>
    <w:uiPriority w:val="21"/>
    <w:qFormat/>
    <w:rsid w:val="00911770"/>
    <w:rPr>
      <w:i/>
      <w:iCs/>
      <w:color w:val="0F4761" w:themeColor="accent1" w:themeShade="BF"/>
    </w:rPr>
  </w:style>
  <w:style w:type="paragraph" w:styleId="ab">
    <w:name w:val="Intense Quote"/>
    <w:basedOn w:val="a"/>
    <w:next w:val="a"/>
    <w:link w:val="ac"/>
    <w:uiPriority w:val="30"/>
    <w:qFormat/>
    <w:rsid w:val="00911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911770"/>
    <w:rPr>
      <w:i/>
      <w:iCs/>
      <w:color w:val="0F4761" w:themeColor="accent1" w:themeShade="BF"/>
    </w:rPr>
  </w:style>
  <w:style w:type="character" w:styleId="ad">
    <w:name w:val="Intense Reference"/>
    <w:basedOn w:val="a0"/>
    <w:uiPriority w:val="32"/>
    <w:qFormat/>
    <w:rsid w:val="009117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3203</Words>
  <Characters>1826</Characters>
  <Application>Microsoft Office Word</Application>
  <DocSecurity>0</DocSecurity>
  <Lines>15</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olexandr koval</dc:creator>
  <cp:keywords/>
  <dc:description/>
  <cp:lastModifiedBy>olexandr koval</cp:lastModifiedBy>
  <cp:revision>1</cp:revision>
  <dcterms:created xsi:type="dcterms:W3CDTF">2026-03-15T05:19:00Z</dcterms:created>
  <dcterms:modified xsi:type="dcterms:W3CDTF">2026-03-15T05:41:00Z</dcterms:modified>
</cp:coreProperties>
</file>